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8E074" w14:textId="77777777" w:rsidR="00E62D86" w:rsidRDefault="009D1069">
      <w:pPr>
        <w:spacing w:before="200" w:after="1000" w:line="560" w:lineRule="exact"/>
        <w:jc w:val="center"/>
        <w:rPr>
          <w:rFonts w:ascii="宋体" w:hAnsi="宋体" w:cs="宋体"/>
          <w:sz w:val="18"/>
          <w:szCs w:val="18"/>
        </w:rPr>
      </w:pPr>
      <w:r>
        <w:rPr>
          <w:rFonts w:ascii="宋体" w:hAnsi="宋体" w:cs="宋体"/>
          <w:sz w:val="18"/>
          <w:szCs w:val="18"/>
        </w:rPr>
        <w:t>证券代码：</w:t>
      </w:r>
      <w:r>
        <w:rPr>
          <w:rFonts w:ascii="宋体" w:hAnsi="宋体" w:cs="宋体"/>
          <w:sz w:val="18"/>
          <w:szCs w:val="18"/>
        </w:rPr>
        <w:t xml:space="preserve">002042                </w:t>
      </w:r>
      <w:r>
        <w:rPr>
          <w:rFonts w:ascii="宋体" w:hAnsi="宋体" w:cs="宋体"/>
          <w:sz w:val="18"/>
          <w:szCs w:val="18"/>
        </w:rPr>
        <w:t>证券简称：华孚时尚</w:t>
      </w:r>
      <w:r>
        <w:rPr>
          <w:rFonts w:ascii="宋体" w:hAnsi="宋体" w:cs="宋体"/>
          <w:sz w:val="18"/>
          <w:szCs w:val="18"/>
        </w:rPr>
        <w:t xml:space="preserve">                </w:t>
      </w:r>
      <w:r>
        <w:rPr>
          <w:rFonts w:ascii="宋体" w:hAnsi="宋体" w:cs="宋体"/>
          <w:sz w:val="18"/>
          <w:szCs w:val="18"/>
        </w:rPr>
        <w:t>公告编号：</w:t>
      </w:r>
      <w:r>
        <w:rPr>
          <w:rFonts w:ascii="宋体" w:hAnsi="宋体" w:cs="宋体" w:hint="eastAsia"/>
          <w:sz w:val="18"/>
          <w:szCs w:val="18"/>
        </w:rPr>
        <w:t>2024-50</w:t>
      </w:r>
    </w:p>
    <w:p w14:paraId="7B08E109" w14:textId="77777777" w:rsidR="009D1069" w:rsidRDefault="009D1069" w:rsidP="009D1069">
      <w:pPr>
        <w:spacing w:after="360" w:line="400" w:lineRule="exact"/>
        <w:jc w:val="center"/>
        <w:rPr>
          <w:rFonts w:ascii="宋体" w:hAnsi="宋体" w:cs="宋体" w:hint="eastAsia"/>
          <w:b/>
          <w:bCs/>
          <w:sz w:val="36"/>
          <w:szCs w:val="36"/>
        </w:rPr>
      </w:pPr>
    </w:p>
    <w:p w14:paraId="5A886C38" w14:textId="77777777" w:rsidR="009D1069" w:rsidRDefault="009D1069" w:rsidP="009D1069">
      <w:pPr>
        <w:spacing w:after="360" w:line="400" w:lineRule="exact"/>
        <w:jc w:val="center"/>
        <w:rPr>
          <w:rFonts w:ascii="宋体" w:hAnsi="宋体" w:cs="宋体" w:hint="eastAsia"/>
          <w:b/>
          <w:bCs/>
          <w:sz w:val="36"/>
          <w:szCs w:val="36"/>
        </w:rPr>
      </w:pPr>
      <w:r>
        <w:rPr>
          <w:rFonts w:ascii="宋体" w:hAnsi="宋体" w:cs="宋体"/>
          <w:b/>
          <w:bCs/>
          <w:sz w:val="36"/>
          <w:szCs w:val="36"/>
        </w:rPr>
        <w:t>华孚时尚股份有限公司</w:t>
      </w:r>
    </w:p>
    <w:p w14:paraId="6E5B164B" w14:textId="3EAC8220" w:rsidR="00E62D86" w:rsidRDefault="009D1069" w:rsidP="009D1069">
      <w:pPr>
        <w:spacing w:after="360" w:line="400" w:lineRule="exact"/>
        <w:jc w:val="center"/>
        <w:rPr>
          <w:rFonts w:ascii="宋体" w:hAnsi="宋体" w:cs="宋体"/>
          <w:b/>
          <w:bCs/>
          <w:sz w:val="36"/>
          <w:szCs w:val="36"/>
        </w:rPr>
      </w:pPr>
      <w:r>
        <w:rPr>
          <w:rFonts w:ascii="宋体" w:hAnsi="宋体" w:cs="宋体"/>
          <w:b/>
          <w:bCs/>
          <w:sz w:val="36"/>
          <w:szCs w:val="36"/>
        </w:rPr>
        <w:t>2024</w:t>
      </w:r>
      <w:r>
        <w:rPr>
          <w:rFonts w:ascii="宋体" w:hAnsi="宋体" w:cs="宋体"/>
          <w:b/>
          <w:bCs/>
          <w:sz w:val="36"/>
          <w:szCs w:val="36"/>
        </w:rPr>
        <w:t>年半年度报告摘要</w:t>
      </w:r>
    </w:p>
    <w:p w14:paraId="0767E14E" w14:textId="77777777" w:rsidR="00E62D86" w:rsidRDefault="009D1069">
      <w:r>
        <w:br w:type="page"/>
      </w:r>
    </w:p>
    <w:p w14:paraId="09D17B91" w14:textId="77777777" w:rsidR="00E62D86" w:rsidRDefault="009D1069">
      <w:pPr>
        <w:keepNext/>
        <w:keepLines/>
        <w:spacing w:before="300" w:after="300" w:line="320" w:lineRule="exact"/>
        <w:jc w:val="left"/>
        <w:outlineLvl w:val="1"/>
        <w:rPr>
          <w:rFonts w:ascii="宋体" w:hAnsi="宋体" w:cs="宋体"/>
          <w:b/>
          <w:bCs/>
          <w:sz w:val="24"/>
          <w:szCs w:val="24"/>
        </w:rPr>
      </w:pPr>
      <w:bookmarkStart w:id="0" w:name="_Toc988889"/>
      <w:r>
        <w:rPr>
          <w:rFonts w:ascii="宋体" w:hAnsi="宋体" w:cs="宋体"/>
          <w:b/>
          <w:bCs/>
          <w:sz w:val="24"/>
          <w:szCs w:val="24"/>
        </w:rPr>
        <w:lastRenderedPageBreak/>
        <w:t>一、重要提示</w:t>
      </w:r>
      <w:bookmarkEnd w:id="0"/>
    </w:p>
    <w:p w14:paraId="17A7D4E1" w14:textId="77777777" w:rsidR="00E62D86" w:rsidRDefault="009D1069">
      <w:pPr>
        <w:spacing w:before="40" w:after="40" w:line="240" w:lineRule="exact"/>
        <w:jc w:val="left"/>
        <w:rPr>
          <w:rFonts w:ascii="宋体" w:hAnsi="宋体" w:cs="宋体"/>
          <w:sz w:val="18"/>
          <w:szCs w:val="18"/>
        </w:rPr>
      </w:pPr>
      <w:proofErr w:type="gramStart"/>
      <w:r>
        <w:rPr>
          <w:rFonts w:ascii="宋体" w:hAnsi="宋体" w:cs="宋体"/>
          <w:sz w:val="18"/>
          <w:szCs w:val="18"/>
        </w:rPr>
        <w:t>本半年度</w:t>
      </w:r>
      <w:proofErr w:type="gramEnd"/>
      <w:r>
        <w:rPr>
          <w:rFonts w:ascii="宋体" w:hAnsi="宋体" w:cs="宋体"/>
          <w:sz w:val="18"/>
          <w:szCs w:val="18"/>
        </w:rPr>
        <w:t>报告摘要来自半年度报告全文，为全面了解本公司的经营成果、财务状况及未来发展规划，投资者应当到证监会指定媒体仔细阅读半年度报告全文。</w:t>
      </w:r>
    </w:p>
    <w:p w14:paraId="6F9E708B" w14:textId="77777777" w:rsidR="00E62D86" w:rsidRDefault="009D1069">
      <w:pPr>
        <w:spacing w:line="240" w:lineRule="exact"/>
        <w:jc w:val="left"/>
        <w:rPr>
          <w:rFonts w:ascii="宋体" w:hAnsi="宋体" w:cs="宋体"/>
          <w:sz w:val="18"/>
          <w:szCs w:val="18"/>
        </w:rPr>
      </w:pPr>
      <w:r>
        <w:rPr>
          <w:rFonts w:ascii="宋体" w:hAnsi="宋体" w:cs="宋体"/>
          <w:sz w:val="18"/>
          <w:szCs w:val="18"/>
        </w:rPr>
        <w:t>所有董事均</w:t>
      </w:r>
      <w:proofErr w:type="gramStart"/>
      <w:r>
        <w:rPr>
          <w:rFonts w:ascii="宋体" w:hAnsi="宋体" w:cs="宋体"/>
          <w:sz w:val="18"/>
          <w:szCs w:val="18"/>
        </w:rPr>
        <w:t>已出席</w:t>
      </w:r>
      <w:proofErr w:type="gramEnd"/>
      <w:r>
        <w:rPr>
          <w:rFonts w:ascii="宋体" w:hAnsi="宋体" w:cs="宋体"/>
          <w:sz w:val="18"/>
          <w:szCs w:val="18"/>
        </w:rPr>
        <w:t>了审议本报告的董事会会议。</w:t>
      </w:r>
    </w:p>
    <w:p w14:paraId="7D1794D8" w14:textId="77777777" w:rsidR="00E62D86" w:rsidRDefault="009D1069">
      <w:pPr>
        <w:spacing w:before="100" w:after="100" w:line="240" w:lineRule="exact"/>
        <w:jc w:val="left"/>
        <w:rPr>
          <w:rFonts w:ascii="宋体" w:hAnsi="宋体" w:cs="宋体"/>
          <w:sz w:val="18"/>
          <w:szCs w:val="18"/>
        </w:rPr>
      </w:pPr>
      <w:r>
        <w:rPr>
          <w:rFonts w:ascii="宋体" w:hAnsi="宋体" w:cs="宋体"/>
          <w:sz w:val="18"/>
          <w:szCs w:val="18"/>
        </w:rPr>
        <w:t>非标准审计意见提示</w:t>
      </w:r>
    </w:p>
    <w:p w14:paraId="0D73FE00" w14:textId="77777777" w:rsidR="00E62D86" w:rsidRDefault="009D1069">
      <w:pPr>
        <w:spacing w:line="240" w:lineRule="exact"/>
        <w:jc w:val="left"/>
        <w:rPr>
          <w:rFonts w:ascii="宋体" w:hAnsi="宋体" w:cs="宋体"/>
          <w:sz w:val="18"/>
          <w:szCs w:val="18"/>
        </w:rPr>
      </w:pPr>
      <w:r>
        <w:rPr>
          <w:rFonts w:ascii="宋体" w:hAnsi="宋体" w:cs="宋体"/>
          <w:sz w:val="18"/>
          <w:szCs w:val="18"/>
        </w:rPr>
        <w:t>□</w:t>
      </w:r>
      <w:r>
        <w:rPr>
          <w:rFonts w:ascii="宋体" w:hAnsi="宋体" w:cs="宋体"/>
          <w:sz w:val="18"/>
          <w:szCs w:val="18"/>
        </w:rPr>
        <w:t>适用</w:t>
      </w:r>
      <w:r>
        <w:rPr>
          <w:rFonts w:ascii="宋体" w:hAnsi="宋体" w:cs="宋体"/>
          <w:sz w:val="18"/>
          <w:szCs w:val="18"/>
        </w:rPr>
        <w:t xml:space="preserve"> </w:t>
      </w:r>
      <w:r>
        <w:rPr>
          <w:rFonts w:ascii="宋体" w:hAnsi="宋体" w:cs="宋体"/>
          <w:sz w:val="18"/>
          <w:szCs w:val="18"/>
        </w:rPr>
        <w:sym w:font="Wingdings 2" w:char="F052"/>
      </w:r>
      <w:r>
        <w:rPr>
          <w:rFonts w:ascii="宋体" w:hAnsi="宋体" w:cs="宋体"/>
          <w:sz w:val="18"/>
          <w:szCs w:val="18"/>
        </w:rPr>
        <w:t>不适用</w:t>
      </w:r>
    </w:p>
    <w:p w14:paraId="7DE70444" w14:textId="77777777" w:rsidR="00E62D86" w:rsidRDefault="009D1069">
      <w:pPr>
        <w:spacing w:before="100" w:after="40" w:line="240" w:lineRule="exact"/>
        <w:jc w:val="left"/>
        <w:rPr>
          <w:rFonts w:ascii="宋体" w:hAnsi="宋体" w:cs="宋体"/>
          <w:sz w:val="18"/>
          <w:szCs w:val="18"/>
        </w:rPr>
      </w:pPr>
      <w:r>
        <w:rPr>
          <w:rFonts w:ascii="宋体" w:hAnsi="宋体" w:cs="宋体"/>
          <w:sz w:val="18"/>
          <w:szCs w:val="18"/>
        </w:rPr>
        <w:t>董事会审议的报告期利润分配预案或公积金转增股本预案</w:t>
      </w:r>
    </w:p>
    <w:p w14:paraId="631F1C82" w14:textId="77777777" w:rsidR="00E62D86" w:rsidRDefault="009D1069">
      <w:pPr>
        <w:spacing w:line="240" w:lineRule="exact"/>
        <w:jc w:val="left"/>
        <w:rPr>
          <w:rFonts w:ascii="宋体" w:hAnsi="宋体" w:cs="宋体"/>
          <w:sz w:val="18"/>
          <w:szCs w:val="18"/>
        </w:rPr>
      </w:pPr>
      <w:r>
        <w:rPr>
          <w:rFonts w:ascii="宋体" w:hAnsi="宋体" w:cs="宋体"/>
          <w:sz w:val="18"/>
          <w:szCs w:val="18"/>
        </w:rPr>
        <w:t>□</w:t>
      </w:r>
      <w:r>
        <w:rPr>
          <w:rFonts w:ascii="宋体" w:hAnsi="宋体" w:cs="宋体"/>
          <w:sz w:val="18"/>
          <w:szCs w:val="18"/>
        </w:rPr>
        <w:t>适用</w:t>
      </w:r>
      <w:r>
        <w:rPr>
          <w:rFonts w:ascii="宋体" w:hAnsi="宋体" w:cs="宋体"/>
          <w:sz w:val="18"/>
          <w:szCs w:val="18"/>
        </w:rPr>
        <w:t xml:space="preserve"> </w:t>
      </w:r>
      <w:r>
        <w:rPr>
          <w:rFonts w:ascii="宋体" w:hAnsi="宋体" w:cs="宋体"/>
          <w:sz w:val="18"/>
          <w:szCs w:val="18"/>
        </w:rPr>
        <w:sym w:font="Wingdings 2" w:char="F052"/>
      </w:r>
      <w:r>
        <w:rPr>
          <w:rFonts w:ascii="宋体" w:hAnsi="宋体" w:cs="宋体"/>
          <w:sz w:val="18"/>
          <w:szCs w:val="18"/>
        </w:rPr>
        <w:t>不适用</w:t>
      </w:r>
    </w:p>
    <w:p w14:paraId="11048ED4" w14:textId="77777777" w:rsidR="00E62D86" w:rsidRDefault="009D1069">
      <w:pPr>
        <w:spacing w:before="40" w:after="40" w:line="240" w:lineRule="exact"/>
        <w:jc w:val="left"/>
        <w:rPr>
          <w:rFonts w:ascii="宋体" w:hAnsi="宋体" w:cs="宋体"/>
          <w:sz w:val="18"/>
          <w:szCs w:val="18"/>
        </w:rPr>
      </w:pPr>
      <w:r>
        <w:rPr>
          <w:rFonts w:ascii="宋体" w:hAnsi="宋体" w:cs="宋体"/>
          <w:sz w:val="18"/>
          <w:szCs w:val="18"/>
        </w:rPr>
        <w:t>公司计划</w:t>
      </w:r>
      <w:proofErr w:type="gramStart"/>
      <w:r>
        <w:rPr>
          <w:rFonts w:ascii="宋体" w:hAnsi="宋体" w:cs="宋体"/>
          <w:sz w:val="18"/>
          <w:szCs w:val="18"/>
        </w:rPr>
        <w:t>不</w:t>
      </w:r>
      <w:proofErr w:type="gramEnd"/>
      <w:r>
        <w:rPr>
          <w:rFonts w:ascii="宋体" w:hAnsi="宋体" w:cs="宋体"/>
          <w:sz w:val="18"/>
          <w:szCs w:val="18"/>
        </w:rPr>
        <w:t>派发现金红利，不送红股，不以公积金转增股本。</w:t>
      </w:r>
    </w:p>
    <w:p w14:paraId="2B7E605E" w14:textId="77777777" w:rsidR="00E62D86" w:rsidRDefault="009D1069">
      <w:pPr>
        <w:spacing w:before="100" w:after="100" w:line="240" w:lineRule="exact"/>
        <w:jc w:val="left"/>
        <w:rPr>
          <w:rFonts w:ascii="宋体" w:hAnsi="宋体" w:cs="宋体"/>
          <w:sz w:val="18"/>
          <w:szCs w:val="18"/>
        </w:rPr>
      </w:pPr>
      <w:r>
        <w:rPr>
          <w:rFonts w:ascii="宋体" w:hAnsi="宋体" w:cs="宋体"/>
          <w:sz w:val="18"/>
          <w:szCs w:val="18"/>
        </w:rPr>
        <w:t>董事会决议通过的本报告期优先股利润分配预案</w:t>
      </w:r>
    </w:p>
    <w:p w14:paraId="3F1533EF" w14:textId="77777777" w:rsidR="00E62D86" w:rsidRDefault="009D1069">
      <w:pPr>
        <w:spacing w:line="240" w:lineRule="exact"/>
        <w:jc w:val="left"/>
        <w:rPr>
          <w:rFonts w:ascii="宋体" w:hAnsi="宋体" w:cs="宋体"/>
          <w:sz w:val="18"/>
          <w:szCs w:val="18"/>
        </w:rPr>
      </w:pPr>
      <w:r>
        <w:rPr>
          <w:rFonts w:ascii="宋体" w:hAnsi="宋体" w:cs="宋体"/>
          <w:sz w:val="18"/>
          <w:szCs w:val="18"/>
        </w:rPr>
        <w:t>□</w:t>
      </w:r>
      <w:r>
        <w:rPr>
          <w:rFonts w:ascii="宋体" w:hAnsi="宋体" w:cs="宋体"/>
          <w:sz w:val="18"/>
          <w:szCs w:val="18"/>
        </w:rPr>
        <w:t>适用</w:t>
      </w:r>
      <w:r>
        <w:rPr>
          <w:rFonts w:ascii="宋体" w:hAnsi="宋体" w:cs="宋体"/>
          <w:sz w:val="18"/>
          <w:szCs w:val="18"/>
        </w:rPr>
        <w:t xml:space="preserve"> </w:t>
      </w:r>
      <w:r>
        <w:rPr>
          <w:rFonts w:ascii="宋体" w:hAnsi="宋体" w:cs="宋体"/>
          <w:sz w:val="18"/>
          <w:szCs w:val="18"/>
        </w:rPr>
        <w:sym w:font="Wingdings 2" w:char="F052"/>
      </w:r>
      <w:r>
        <w:rPr>
          <w:rFonts w:ascii="宋体" w:hAnsi="宋体" w:cs="宋体"/>
          <w:sz w:val="18"/>
          <w:szCs w:val="18"/>
        </w:rPr>
        <w:t>不适用</w:t>
      </w:r>
    </w:p>
    <w:p w14:paraId="6C11DBB9" w14:textId="77777777" w:rsidR="00E62D86" w:rsidRDefault="009D1069">
      <w:pPr>
        <w:keepNext/>
        <w:keepLines/>
        <w:spacing w:before="300" w:after="300" w:line="320" w:lineRule="exact"/>
        <w:jc w:val="left"/>
        <w:outlineLvl w:val="1"/>
        <w:rPr>
          <w:rFonts w:ascii="宋体" w:hAnsi="宋体" w:cs="宋体"/>
          <w:b/>
          <w:bCs/>
          <w:sz w:val="24"/>
          <w:szCs w:val="24"/>
        </w:rPr>
      </w:pPr>
      <w:bookmarkStart w:id="1" w:name="_Toc988890"/>
      <w:r>
        <w:rPr>
          <w:rFonts w:ascii="宋体" w:hAnsi="宋体" w:cs="宋体"/>
          <w:b/>
          <w:bCs/>
          <w:sz w:val="24"/>
          <w:szCs w:val="24"/>
        </w:rPr>
        <w:t>二、公司基本情况</w:t>
      </w:r>
      <w:bookmarkEnd w:id="1"/>
    </w:p>
    <w:p w14:paraId="3988890E" w14:textId="77777777" w:rsidR="00E62D86" w:rsidRDefault="009D1069">
      <w:pPr>
        <w:keepNext/>
        <w:keepLines/>
        <w:spacing w:before="300" w:after="300" w:line="280" w:lineRule="exact"/>
        <w:jc w:val="left"/>
        <w:outlineLvl w:val="2"/>
        <w:rPr>
          <w:rFonts w:ascii="宋体" w:hAnsi="宋体" w:cs="宋体"/>
          <w:b/>
          <w:bCs/>
          <w:szCs w:val="21"/>
        </w:rPr>
      </w:pPr>
      <w:bookmarkStart w:id="2" w:name="_Toc988891"/>
      <w:r>
        <w:rPr>
          <w:rFonts w:ascii="宋体" w:hAnsi="宋体" w:cs="宋体"/>
          <w:b/>
          <w:bCs/>
          <w:szCs w:val="21"/>
        </w:rPr>
        <w:t>1</w:t>
      </w:r>
      <w:r>
        <w:rPr>
          <w:rFonts w:ascii="宋体" w:hAnsi="宋体" w:cs="宋体"/>
          <w:b/>
          <w:bCs/>
          <w:szCs w:val="21"/>
        </w:rPr>
        <w:t>、公司简介</w:t>
      </w:r>
      <w:bookmarkEnd w:id="2"/>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2660"/>
        <w:gridCol w:w="2695"/>
        <w:gridCol w:w="565"/>
        <w:gridCol w:w="1577"/>
        <w:gridCol w:w="2142"/>
      </w:tblGrid>
      <w:tr w:rsidR="00E62D86" w14:paraId="0815D1BD" w14:textId="77777777" w:rsidTr="009D1069">
        <w:trPr>
          <w:trHeight w:val="240"/>
        </w:trPr>
        <w:tc>
          <w:tcPr>
            <w:tcW w:w="2660" w:type="dxa"/>
            <w:tcBorders>
              <w:top w:val="single" w:sz="2" w:space="0" w:color="auto"/>
              <w:left w:val="single" w:sz="2" w:space="0" w:color="auto"/>
              <w:bottom w:val="single" w:sz="2" w:space="0" w:color="auto"/>
              <w:right w:val="single" w:sz="2" w:space="0" w:color="auto"/>
            </w:tcBorders>
            <w:shd w:val="clear" w:color="auto" w:fill="D3D3D3"/>
            <w:vAlign w:val="center"/>
          </w:tcPr>
          <w:p w14:paraId="1849A60F" w14:textId="77777777" w:rsidR="00E62D86" w:rsidRDefault="009D1069">
            <w:pPr>
              <w:spacing w:before="40" w:after="40" w:line="240" w:lineRule="exact"/>
              <w:jc w:val="left"/>
              <w:rPr>
                <w:rFonts w:ascii="宋体" w:hAnsi="宋体" w:cs="宋体"/>
                <w:sz w:val="18"/>
                <w:szCs w:val="18"/>
              </w:rPr>
            </w:pPr>
            <w:r>
              <w:rPr>
                <w:rFonts w:ascii="宋体" w:hAnsi="宋体" w:cs="宋体"/>
                <w:sz w:val="18"/>
                <w:szCs w:val="18"/>
              </w:rPr>
              <w:t>股票简称</w:t>
            </w:r>
          </w:p>
        </w:tc>
        <w:tc>
          <w:tcPr>
            <w:tcW w:w="2695" w:type="dxa"/>
            <w:tcBorders>
              <w:top w:val="single" w:sz="2" w:space="0" w:color="auto"/>
              <w:left w:val="single" w:sz="2" w:space="0" w:color="auto"/>
              <w:bottom w:val="single" w:sz="2" w:space="0" w:color="auto"/>
              <w:right w:val="single" w:sz="2" w:space="0" w:color="auto"/>
            </w:tcBorders>
            <w:vAlign w:val="center"/>
          </w:tcPr>
          <w:p w14:paraId="2F088E19" w14:textId="77777777" w:rsidR="00E62D86" w:rsidRDefault="009D1069">
            <w:pPr>
              <w:spacing w:line="240" w:lineRule="exact"/>
              <w:jc w:val="left"/>
              <w:rPr>
                <w:rFonts w:ascii="宋体" w:hAnsi="宋体" w:cs="宋体"/>
                <w:sz w:val="18"/>
                <w:szCs w:val="18"/>
              </w:rPr>
            </w:pPr>
            <w:r>
              <w:rPr>
                <w:rFonts w:ascii="宋体" w:hAnsi="宋体" w:cs="宋体"/>
                <w:sz w:val="18"/>
                <w:szCs w:val="18"/>
              </w:rPr>
              <w:t>华孚时尚</w:t>
            </w:r>
          </w:p>
        </w:tc>
        <w:tc>
          <w:tcPr>
            <w:tcW w:w="2142"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4C2ED9B9" w14:textId="77777777" w:rsidR="00E62D86" w:rsidRDefault="009D1069">
            <w:pPr>
              <w:spacing w:before="40" w:after="40" w:line="240" w:lineRule="exact"/>
              <w:jc w:val="left"/>
              <w:rPr>
                <w:rFonts w:ascii="宋体" w:hAnsi="宋体" w:cs="宋体"/>
                <w:sz w:val="18"/>
                <w:szCs w:val="18"/>
              </w:rPr>
            </w:pPr>
            <w:r>
              <w:rPr>
                <w:rFonts w:ascii="宋体" w:hAnsi="宋体" w:cs="宋体"/>
                <w:sz w:val="18"/>
                <w:szCs w:val="18"/>
              </w:rPr>
              <w:t>股票代码</w:t>
            </w:r>
          </w:p>
        </w:tc>
        <w:tc>
          <w:tcPr>
            <w:tcW w:w="2142" w:type="dxa"/>
            <w:tcBorders>
              <w:top w:val="single" w:sz="2" w:space="0" w:color="auto"/>
              <w:left w:val="single" w:sz="2" w:space="0" w:color="auto"/>
              <w:bottom w:val="single" w:sz="2" w:space="0" w:color="auto"/>
              <w:right w:val="single" w:sz="2" w:space="0" w:color="auto"/>
            </w:tcBorders>
            <w:vAlign w:val="center"/>
          </w:tcPr>
          <w:p w14:paraId="0C4E17E4" w14:textId="77777777" w:rsidR="00E62D86" w:rsidRDefault="009D1069">
            <w:pPr>
              <w:spacing w:line="240" w:lineRule="exact"/>
              <w:jc w:val="left"/>
              <w:rPr>
                <w:rFonts w:ascii="宋体" w:hAnsi="宋体" w:cs="宋体"/>
                <w:sz w:val="18"/>
                <w:szCs w:val="18"/>
              </w:rPr>
            </w:pPr>
            <w:r>
              <w:rPr>
                <w:rFonts w:ascii="宋体" w:hAnsi="宋体" w:cs="宋体"/>
                <w:sz w:val="18"/>
                <w:szCs w:val="18"/>
              </w:rPr>
              <w:t>002042</w:t>
            </w:r>
          </w:p>
        </w:tc>
      </w:tr>
      <w:tr w:rsidR="00E62D86" w14:paraId="05A092C3" w14:textId="77777777" w:rsidTr="009D1069">
        <w:trPr>
          <w:trHeight w:val="240"/>
        </w:trPr>
        <w:tc>
          <w:tcPr>
            <w:tcW w:w="2660" w:type="dxa"/>
            <w:tcBorders>
              <w:top w:val="single" w:sz="2" w:space="0" w:color="auto"/>
              <w:left w:val="single" w:sz="2" w:space="0" w:color="auto"/>
              <w:bottom w:val="single" w:sz="2" w:space="0" w:color="auto"/>
              <w:right w:val="single" w:sz="2" w:space="0" w:color="auto"/>
            </w:tcBorders>
            <w:shd w:val="clear" w:color="auto" w:fill="D3D3D3"/>
            <w:vAlign w:val="center"/>
          </w:tcPr>
          <w:p w14:paraId="213696F8" w14:textId="77777777" w:rsidR="00E62D86" w:rsidRDefault="009D1069">
            <w:pPr>
              <w:spacing w:before="40" w:after="40" w:line="240" w:lineRule="exact"/>
              <w:jc w:val="left"/>
              <w:rPr>
                <w:rFonts w:ascii="宋体" w:hAnsi="宋体" w:cs="宋体"/>
                <w:sz w:val="18"/>
                <w:szCs w:val="18"/>
              </w:rPr>
            </w:pPr>
            <w:r>
              <w:rPr>
                <w:rFonts w:ascii="宋体" w:hAnsi="宋体" w:cs="宋体"/>
                <w:sz w:val="18"/>
                <w:szCs w:val="18"/>
              </w:rPr>
              <w:t>股票上市交易所</w:t>
            </w:r>
          </w:p>
        </w:tc>
        <w:tc>
          <w:tcPr>
            <w:tcW w:w="6979" w:type="dxa"/>
            <w:gridSpan w:val="4"/>
            <w:tcBorders>
              <w:top w:val="single" w:sz="2" w:space="0" w:color="auto"/>
              <w:left w:val="single" w:sz="2" w:space="0" w:color="auto"/>
              <w:bottom w:val="single" w:sz="2" w:space="0" w:color="auto"/>
              <w:right w:val="single" w:sz="2" w:space="0" w:color="auto"/>
            </w:tcBorders>
            <w:vAlign w:val="center"/>
          </w:tcPr>
          <w:p w14:paraId="094A3842" w14:textId="77777777" w:rsidR="00E62D86" w:rsidRDefault="009D1069">
            <w:pPr>
              <w:spacing w:line="240" w:lineRule="exact"/>
              <w:jc w:val="left"/>
              <w:rPr>
                <w:rFonts w:ascii="宋体" w:hAnsi="宋体" w:cs="宋体"/>
                <w:sz w:val="18"/>
                <w:szCs w:val="18"/>
              </w:rPr>
            </w:pPr>
            <w:r>
              <w:rPr>
                <w:rFonts w:ascii="宋体" w:hAnsi="宋体" w:cs="宋体"/>
                <w:sz w:val="18"/>
                <w:szCs w:val="18"/>
              </w:rPr>
              <w:t>深圳证券交易所</w:t>
            </w:r>
          </w:p>
        </w:tc>
      </w:tr>
      <w:tr w:rsidR="00E62D86" w14:paraId="3D313A57" w14:textId="77777777" w:rsidTr="009D1069">
        <w:trPr>
          <w:trHeight w:val="240"/>
        </w:trPr>
        <w:tc>
          <w:tcPr>
            <w:tcW w:w="2660" w:type="dxa"/>
            <w:tcBorders>
              <w:top w:val="single" w:sz="2" w:space="0" w:color="auto"/>
              <w:left w:val="single" w:sz="2" w:space="0" w:color="auto"/>
              <w:bottom w:val="single" w:sz="2" w:space="0" w:color="auto"/>
              <w:right w:val="single" w:sz="2" w:space="0" w:color="auto"/>
            </w:tcBorders>
            <w:shd w:val="clear" w:color="auto" w:fill="D3D3D3"/>
            <w:vAlign w:val="center"/>
          </w:tcPr>
          <w:p w14:paraId="0D4841AB" w14:textId="77777777" w:rsidR="00E62D86" w:rsidRDefault="009D1069">
            <w:pPr>
              <w:spacing w:before="40" w:after="40" w:line="240" w:lineRule="exact"/>
              <w:jc w:val="left"/>
              <w:rPr>
                <w:rFonts w:ascii="宋体" w:hAnsi="宋体" w:cs="宋体"/>
                <w:sz w:val="18"/>
                <w:szCs w:val="18"/>
              </w:rPr>
            </w:pPr>
            <w:r>
              <w:rPr>
                <w:rFonts w:ascii="宋体" w:hAnsi="宋体" w:cs="宋体"/>
                <w:sz w:val="18"/>
                <w:szCs w:val="18"/>
              </w:rPr>
              <w:t>变更前的股票简称（如有）</w:t>
            </w:r>
          </w:p>
        </w:tc>
        <w:tc>
          <w:tcPr>
            <w:tcW w:w="6979" w:type="dxa"/>
            <w:gridSpan w:val="4"/>
            <w:tcBorders>
              <w:top w:val="single" w:sz="2" w:space="0" w:color="auto"/>
              <w:left w:val="single" w:sz="2" w:space="0" w:color="auto"/>
              <w:bottom w:val="single" w:sz="2" w:space="0" w:color="auto"/>
              <w:right w:val="single" w:sz="2" w:space="0" w:color="auto"/>
            </w:tcBorders>
            <w:vAlign w:val="center"/>
          </w:tcPr>
          <w:p w14:paraId="18F37916" w14:textId="77777777" w:rsidR="00E62D86" w:rsidRDefault="009D1069">
            <w:pPr>
              <w:spacing w:line="240" w:lineRule="exact"/>
              <w:jc w:val="left"/>
              <w:rPr>
                <w:rFonts w:ascii="宋体" w:hAnsi="宋体" w:cs="宋体"/>
                <w:sz w:val="18"/>
                <w:szCs w:val="18"/>
              </w:rPr>
            </w:pPr>
            <w:r>
              <w:rPr>
                <w:rFonts w:ascii="宋体" w:hAnsi="宋体" w:cs="宋体"/>
                <w:sz w:val="18"/>
                <w:szCs w:val="18"/>
              </w:rPr>
              <w:t>无</w:t>
            </w:r>
          </w:p>
        </w:tc>
      </w:tr>
      <w:tr w:rsidR="00E62D86" w14:paraId="206FE1FD" w14:textId="77777777" w:rsidTr="009D1069">
        <w:trPr>
          <w:trHeight w:val="240"/>
        </w:trPr>
        <w:tc>
          <w:tcPr>
            <w:tcW w:w="2660" w:type="dxa"/>
            <w:tcBorders>
              <w:top w:val="single" w:sz="2" w:space="0" w:color="auto"/>
              <w:left w:val="single" w:sz="2" w:space="0" w:color="auto"/>
              <w:bottom w:val="single" w:sz="2" w:space="0" w:color="auto"/>
              <w:right w:val="single" w:sz="2" w:space="0" w:color="auto"/>
            </w:tcBorders>
            <w:shd w:val="clear" w:color="auto" w:fill="D3D3D3"/>
            <w:vAlign w:val="center"/>
          </w:tcPr>
          <w:p w14:paraId="7C1ECC46" w14:textId="77777777" w:rsidR="00E62D86" w:rsidRDefault="009D1069" w:rsidP="009D1069">
            <w:pPr>
              <w:spacing w:before="40" w:after="40" w:line="240" w:lineRule="exact"/>
              <w:jc w:val="left"/>
              <w:rPr>
                <w:rFonts w:ascii="宋体" w:hAnsi="宋体" w:cs="宋体"/>
                <w:sz w:val="18"/>
                <w:szCs w:val="18"/>
              </w:rPr>
            </w:pPr>
            <w:r>
              <w:rPr>
                <w:rFonts w:ascii="宋体" w:hAnsi="宋体" w:cs="宋体"/>
                <w:sz w:val="18"/>
                <w:szCs w:val="18"/>
              </w:rPr>
              <w:t>联系人和联系方式</w:t>
            </w:r>
          </w:p>
        </w:tc>
        <w:tc>
          <w:tcPr>
            <w:tcW w:w="3260"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45B1BA38" w14:textId="77777777" w:rsidR="00E62D86" w:rsidRDefault="009D1069">
            <w:pPr>
              <w:spacing w:before="40" w:after="40" w:line="240" w:lineRule="exact"/>
              <w:jc w:val="center"/>
              <w:rPr>
                <w:rFonts w:ascii="宋体" w:hAnsi="宋体" w:cs="宋体"/>
                <w:sz w:val="18"/>
                <w:szCs w:val="18"/>
              </w:rPr>
            </w:pPr>
            <w:r>
              <w:rPr>
                <w:rFonts w:ascii="宋体" w:hAnsi="宋体" w:cs="宋体"/>
                <w:sz w:val="18"/>
                <w:szCs w:val="18"/>
              </w:rPr>
              <w:t>董事会秘书</w:t>
            </w:r>
          </w:p>
        </w:tc>
        <w:tc>
          <w:tcPr>
            <w:tcW w:w="3719"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4A5192B5" w14:textId="77777777" w:rsidR="00E62D86" w:rsidRDefault="009D1069">
            <w:pPr>
              <w:spacing w:before="40" w:after="40" w:line="240" w:lineRule="exact"/>
              <w:jc w:val="center"/>
              <w:rPr>
                <w:rFonts w:ascii="宋体" w:hAnsi="宋体" w:cs="宋体"/>
                <w:sz w:val="18"/>
                <w:szCs w:val="18"/>
              </w:rPr>
            </w:pPr>
            <w:r>
              <w:rPr>
                <w:rFonts w:ascii="宋体" w:hAnsi="宋体" w:cs="宋体"/>
                <w:sz w:val="18"/>
                <w:szCs w:val="18"/>
              </w:rPr>
              <w:t>证券事务代表</w:t>
            </w:r>
          </w:p>
        </w:tc>
      </w:tr>
      <w:tr w:rsidR="00E62D86" w14:paraId="31EAB997" w14:textId="77777777" w:rsidTr="009D1069">
        <w:trPr>
          <w:trHeight w:val="240"/>
        </w:trPr>
        <w:tc>
          <w:tcPr>
            <w:tcW w:w="2660" w:type="dxa"/>
            <w:tcBorders>
              <w:top w:val="single" w:sz="2" w:space="0" w:color="auto"/>
              <w:left w:val="single" w:sz="2" w:space="0" w:color="auto"/>
              <w:bottom w:val="single" w:sz="2" w:space="0" w:color="auto"/>
              <w:right w:val="single" w:sz="2" w:space="0" w:color="auto"/>
            </w:tcBorders>
            <w:shd w:val="clear" w:color="auto" w:fill="D3D3D3"/>
            <w:vAlign w:val="center"/>
          </w:tcPr>
          <w:p w14:paraId="35D5D53E" w14:textId="77777777" w:rsidR="00E62D86" w:rsidRDefault="009D1069">
            <w:pPr>
              <w:spacing w:before="40" w:after="40" w:line="240" w:lineRule="exact"/>
              <w:jc w:val="left"/>
              <w:rPr>
                <w:rFonts w:ascii="宋体" w:hAnsi="宋体" w:cs="宋体"/>
                <w:sz w:val="18"/>
                <w:szCs w:val="18"/>
              </w:rPr>
            </w:pPr>
            <w:r>
              <w:rPr>
                <w:rFonts w:ascii="宋体" w:hAnsi="宋体" w:cs="宋体"/>
                <w:sz w:val="18"/>
                <w:szCs w:val="18"/>
              </w:rPr>
              <w:t>姓名</w:t>
            </w:r>
          </w:p>
        </w:tc>
        <w:tc>
          <w:tcPr>
            <w:tcW w:w="3260" w:type="dxa"/>
            <w:gridSpan w:val="2"/>
            <w:tcBorders>
              <w:top w:val="single" w:sz="2" w:space="0" w:color="auto"/>
              <w:left w:val="single" w:sz="2" w:space="0" w:color="auto"/>
              <w:bottom w:val="single" w:sz="2" w:space="0" w:color="auto"/>
              <w:right w:val="single" w:sz="2" w:space="0" w:color="auto"/>
            </w:tcBorders>
            <w:vAlign w:val="center"/>
          </w:tcPr>
          <w:p w14:paraId="7C9FD7C0" w14:textId="77777777" w:rsidR="00E62D86" w:rsidRDefault="009D1069">
            <w:pPr>
              <w:spacing w:line="240" w:lineRule="exact"/>
              <w:jc w:val="left"/>
              <w:rPr>
                <w:rFonts w:ascii="宋体" w:hAnsi="宋体" w:cs="宋体"/>
                <w:sz w:val="18"/>
                <w:szCs w:val="18"/>
              </w:rPr>
            </w:pPr>
            <w:r>
              <w:rPr>
                <w:rFonts w:ascii="宋体" w:hAnsi="宋体" w:cs="宋体"/>
                <w:sz w:val="18"/>
                <w:szCs w:val="18"/>
              </w:rPr>
              <w:t>张正</w:t>
            </w:r>
          </w:p>
        </w:tc>
        <w:tc>
          <w:tcPr>
            <w:tcW w:w="3719" w:type="dxa"/>
            <w:gridSpan w:val="2"/>
            <w:tcBorders>
              <w:top w:val="single" w:sz="2" w:space="0" w:color="auto"/>
              <w:left w:val="single" w:sz="2" w:space="0" w:color="auto"/>
              <w:bottom w:val="single" w:sz="2" w:space="0" w:color="auto"/>
              <w:right w:val="single" w:sz="2" w:space="0" w:color="auto"/>
            </w:tcBorders>
            <w:vAlign w:val="center"/>
          </w:tcPr>
          <w:p w14:paraId="64226174" w14:textId="77777777" w:rsidR="00E62D86" w:rsidRDefault="009D1069">
            <w:pPr>
              <w:spacing w:line="240" w:lineRule="exact"/>
              <w:jc w:val="left"/>
              <w:rPr>
                <w:rFonts w:ascii="宋体" w:hAnsi="宋体" w:cs="宋体"/>
                <w:sz w:val="18"/>
                <w:szCs w:val="18"/>
              </w:rPr>
            </w:pPr>
            <w:proofErr w:type="gramStart"/>
            <w:r>
              <w:rPr>
                <w:rFonts w:ascii="宋体" w:hAnsi="宋体" w:cs="宋体"/>
                <w:sz w:val="18"/>
                <w:szCs w:val="18"/>
              </w:rPr>
              <w:t>孙献</w:t>
            </w:r>
            <w:proofErr w:type="gramEnd"/>
          </w:p>
        </w:tc>
      </w:tr>
      <w:tr w:rsidR="00E62D86" w14:paraId="31D60584" w14:textId="77777777" w:rsidTr="009D1069">
        <w:trPr>
          <w:trHeight w:val="240"/>
        </w:trPr>
        <w:tc>
          <w:tcPr>
            <w:tcW w:w="2660" w:type="dxa"/>
            <w:tcBorders>
              <w:top w:val="single" w:sz="2" w:space="0" w:color="auto"/>
              <w:left w:val="single" w:sz="2" w:space="0" w:color="auto"/>
              <w:bottom w:val="single" w:sz="2" w:space="0" w:color="auto"/>
              <w:right w:val="single" w:sz="2" w:space="0" w:color="auto"/>
            </w:tcBorders>
            <w:shd w:val="clear" w:color="auto" w:fill="D3D3D3"/>
            <w:vAlign w:val="center"/>
          </w:tcPr>
          <w:p w14:paraId="28EC7078" w14:textId="77777777" w:rsidR="00E62D86" w:rsidRDefault="009D1069">
            <w:pPr>
              <w:spacing w:before="40" w:after="40" w:line="240" w:lineRule="exact"/>
              <w:jc w:val="left"/>
              <w:rPr>
                <w:rFonts w:ascii="宋体" w:hAnsi="宋体" w:cs="宋体"/>
                <w:sz w:val="18"/>
                <w:szCs w:val="18"/>
              </w:rPr>
            </w:pPr>
            <w:r>
              <w:rPr>
                <w:rFonts w:ascii="宋体" w:hAnsi="宋体" w:cs="宋体"/>
                <w:sz w:val="18"/>
                <w:szCs w:val="18"/>
              </w:rPr>
              <w:t>办公地址</w:t>
            </w:r>
          </w:p>
        </w:tc>
        <w:tc>
          <w:tcPr>
            <w:tcW w:w="3260" w:type="dxa"/>
            <w:gridSpan w:val="2"/>
            <w:tcBorders>
              <w:top w:val="single" w:sz="2" w:space="0" w:color="auto"/>
              <w:left w:val="single" w:sz="2" w:space="0" w:color="auto"/>
              <w:bottom w:val="single" w:sz="2" w:space="0" w:color="auto"/>
              <w:right w:val="single" w:sz="2" w:space="0" w:color="auto"/>
            </w:tcBorders>
            <w:vAlign w:val="center"/>
          </w:tcPr>
          <w:p w14:paraId="18DA5027" w14:textId="77777777" w:rsidR="00E62D86" w:rsidRDefault="009D1069">
            <w:pPr>
              <w:spacing w:line="240" w:lineRule="exact"/>
              <w:jc w:val="left"/>
              <w:rPr>
                <w:rFonts w:ascii="宋体" w:hAnsi="宋体" w:cs="宋体"/>
                <w:sz w:val="18"/>
                <w:szCs w:val="18"/>
              </w:rPr>
            </w:pPr>
            <w:r>
              <w:rPr>
                <w:rFonts w:ascii="宋体" w:hAnsi="宋体" w:cs="宋体"/>
                <w:sz w:val="18"/>
                <w:szCs w:val="18"/>
              </w:rPr>
              <w:t>广东省深圳市福田区</w:t>
            </w:r>
            <w:proofErr w:type="gramStart"/>
            <w:r>
              <w:rPr>
                <w:rFonts w:ascii="宋体" w:hAnsi="宋体" w:cs="宋体"/>
                <w:sz w:val="18"/>
                <w:szCs w:val="18"/>
              </w:rPr>
              <w:t>市花路</w:t>
            </w:r>
            <w:proofErr w:type="gramEnd"/>
            <w:r>
              <w:rPr>
                <w:rFonts w:ascii="宋体" w:hAnsi="宋体" w:cs="宋体"/>
                <w:sz w:val="18"/>
                <w:szCs w:val="18"/>
              </w:rPr>
              <w:t>5</w:t>
            </w:r>
            <w:r>
              <w:rPr>
                <w:rFonts w:ascii="宋体" w:hAnsi="宋体" w:cs="宋体"/>
                <w:sz w:val="18"/>
                <w:szCs w:val="18"/>
              </w:rPr>
              <w:t>号</w:t>
            </w:r>
            <w:proofErr w:type="gramStart"/>
            <w:r>
              <w:rPr>
                <w:rFonts w:ascii="宋体" w:hAnsi="宋体" w:cs="宋体"/>
                <w:sz w:val="18"/>
                <w:szCs w:val="18"/>
              </w:rPr>
              <w:t>长富金茂</w:t>
            </w:r>
            <w:proofErr w:type="gramEnd"/>
            <w:r>
              <w:rPr>
                <w:rFonts w:ascii="宋体" w:hAnsi="宋体" w:cs="宋体"/>
                <w:sz w:val="18"/>
                <w:szCs w:val="18"/>
              </w:rPr>
              <w:t>大厦</w:t>
            </w:r>
            <w:r>
              <w:rPr>
                <w:rFonts w:ascii="宋体" w:hAnsi="宋体" w:cs="宋体"/>
                <w:sz w:val="18"/>
                <w:szCs w:val="18"/>
              </w:rPr>
              <w:t>59</w:t>
            </w:r>
            <w:r>
              <w:rPr>
                <w:rFonts w:ascii="宋体" w:hAnsi="宋体" w:cs="宋体"/>
                <w:sz w:val="18"/>
                <w:szCs w:val="18"/>
              </w:rPr>
              <w:t>楼</w:t>
            </w:r>
          </w:p>
        </w:tc>
        <w:tc>
          <w:tcPr>
            <w:tcW w:w="3719" w:type="dxa"/>
            <w:gridSpan w:val="2"/>
            <w:tcBorders>
              <w:top w:val="single" w:sz="2" w:space="0" w:color="auto"/>
              <w:left w:val="single" w:sz="2" w:space="0" w:color="auto"/>
              <w:bottom w:val="single" w:sz="2" w:space="0" w:color="auto"/>
              <w:right w:val="single" w:sz="2" w:space="0" w:color="auto"/>
            </w:tcBorders>
            <w:vAlign w:val="center"/>
          </w:tcPr>
          <w:p w14:paraId="78B3BE3A" w14:textId="77777777" w:rsidR="00E62D86" w:rsidRDefault="009D1069">
            <w:pPr>
              <w:spacing w:line="240" w:lineRule="exact"/>
              <w:jc w:val="left"/>
              <w:rPr>
                <w:rFonts w:ascii="宋体" w:hAnsi="宋体" w:cs="宋体"/>
                <w:sz w:val="18"/>
                <w:szCs w:val="18"/>
              </w:rPr>
            </w:pPr>
            <w:r>
              <w:rPr>
                <w:rFonts w:ascii="宋体" w:hAnsi="宋体" w:cs="宋体"/>
                <w:sz w:val="18"/>
                <w:szCs w:val="18"/>
              </w:rPr>
              <w:t>广东省深圳市福田区</w:t>
            </w:r>
            <w:proofErr w:type="gramStart"/>
            <w:r>
              <w:rPr>
                <w:rFonts w:ascii="宋体" w:hAnsi="宋体" w:cs="宋体"/>
                <w:sz w:val="18"/>
                <w:szCs w:val="18"/>
              </w:rPr>
              <w:t>市花路</w:t>
            </w:r>
            <w:proofErr w:type="gramEnd"/>
            <w:r>
              <w:rPr>
                <w:rFonts w:ascii="宋体" w:hAnsi="宋体" w:cs="宋体"/>
                <w:sz w:val="18"/>
                <w:szCs w:val="18"/>
              </w:rPr>
              <w:t>5</w:t>
            </w:r>
            <w:r>
              <w:rPr>
                <w:rFonts w:ascii="宋体" w:hAnsi="宋体" w:cs="宋体"/>
                <w:sz w:val="18"/>
                <w:szCs w:val="18"/>
              </w:rPr>
              <w:t>号</w:t>
            </w:r>
            <w:proofErr w:type="gramStart"/>
            <w:r>
              <w:rPr>
                <w:rFonts w:ascii="宋体" w:hAnsi="宋体" w:cs="宋体"/>
                <w:sz w:val="18"/>
                <w:szCs w:val="18"/>
              </w:rPr>
              <w:t>长富金茂</w:t>
            </w:r>
            <w:proofErr w:type="gramEnd"/>
            <w:r>
              <w:rPr>
                <w:rFonts w:ascii="宋体" w:hAnsi="宋体" w:cs="宋体"/>
                <w:sz w:val="18"/>
                <w:szCs w:val="18"/>
              </w:rPr>
              <w:t>大厦</w:t>
            </w:r>
            <w:r>
              <w:rPr>
                <w:rFonts w:ascii="宋体" w:hAnsi="宋体" w:cs="宋体"/>
                <w:sz w:val="18"/>
                <w:szCs w:val="18"/>
              </w:rPr>
              <w:t>59</w:t>
            </w:r>
            <w:r>
              <w:rPr>
                <w:rFonts w:ascii="宋体" w:hAnsi="宋体" w:cs="宋体"/>
                <w:sz w:val="18"/>
                <w:szCs w:val="18"/>
              </w:rPr>
              <w:t>楼</w:t>
            </w:r>
          </w:p>
        </w:tc>
      </w:tr>
      <w:tr w:rsidR="00E62D86" w14:paraId="4A8A4E97" w14:textId="77777777" w:rsidTr="009D1069">
        <w:trPr>
          <w:trHeight w:val="240"/>
        </w:trPr>
        <w:tc>
          <w:tcPr>
            <w:tcW w:w="2660" w:type="dxa"/>
            <w:tcBorders>
              <w:top w:val="single" w:sz="2" w:space="0" w:color="auto"/>
              <w:left w:val="single" w:sz="2" w:space="0" w:color="auto"/>
              <w:bottom w:val="single" w:sz="2" w:space="0" w:color="auto"/>
              <w:right w:val="single" w:sz="2" w:space="0" w:color="auto"/>
            </w:tcBorders>
            <w:shd w:val="clear" w:color="auto" w:fill="D3D3D3"/>
            <w:vAlign w:val="center"/>
          </w:tcPr>
          <w:p w14:paraId="1B7B55FE" w14:textId="77777777" w:rsidR="00E62D86" w:rsidRDefault="009D1069">
            <w:pPr>
              <w:spacing w:before="40" w:after="40" w:line="240" w:lineRule="exact"/>
              <w:jc w:val="left"/>
              <w:rPr>
                <w:rFonts w:ascii="宋体" w:hAnsi="宋体" w:cs="宋体"/>
                <w:sz w:val="18"/>
                <w:szCs w:val="18"/>
              </w:rPr>
            </w:pPr>
            <w:r>
              <w:rPr>
                <w:rFonts w:ascii="宋体" w:hAnsi="宋体" w:cs="宋体"/>
                <w:sz w:val="18"/>
                <w:szCs w:val="18"/>
              </w:rPr>
              <w:t>电话</w:t>
            </w:r>
          </w:p>
        </w:tc>
        <w:tc>
          <w:tcPr>
            <w:tcW w:w="3260" w:type="dxa"/>
            <w:gridSpan w:val="2"/>
            <w:tcBorders>
              <w:top w:val="single" w:sz="2" w:space="0" w:color="auto"/>
              <w:left w:val="single" w:sz="2" w:space="0" w:color="auto"/>
              <w:bottom w:val="single" w:sz="2" w:space="0" w:color="auto"/>
              <w:right w:val="single" w:sz="2" w:space="0" w:color="auto"/>
            </w:tcBorders>
            <w:vAlign w:val="center"/>
          </w:tcPr>
          <w:p w14:paraId="45559F1F" w14:textId="77777777" w:rsidR="00E62D86" w:rsidRDefault="009D1069">
            <w:pPr>
              <w:spacing w:line="240" w:lineRule="exact"/>
              <w:jc w:val="left"/>
              <w:rPr>
                <w:rFonts w:ascii="宋体" w:hAnsi="宋体" w:cs="宋体"/>
                <w:sz w:val="18"/>
                <w:szCs w:val="18"/>
              </w:rPr>
            </w:pPr>
            <w:r>
              <w:rPr>
                <w:rFonts w:ascii="宋体" w:hAnsi="宋体" w:cs="宋体"/>
                <w:sz w:val="18"/>
                <w:szCs w:val="18"/>
              </w:rPr>
              <w:t>0755-83735593</w:t>
            </w:r>
          </w:p>
        </w:tc>
        <w:tc>
          <w:tcPr>
            <w:tcW w:w="3719" w:type="dxa"/>
            <w:gridSpan w:val="2"/>
            <w:tcBorders>
              <w:top w:val="single" w:sz="2" w:space="0" w:color="auto"/>
              <w:left w:val="single" w:sz="2" w:space="0" w:color="auto"/>
              <w:bottom w:val="single" w:sz="2" w:space="0" w:color="auto"/>
              <w:right w:val="single" w:sz="2" w:space="0" w:color="auto"/>
            </w:tcBorders>
            <w:vAlign w:val="center"/>
          </w:tcPr>
          <w:p w14:paraId="2315E4B3" w14:textId="77777777" w:rsidR="00E62D86" w:rsidRDefault="009D1069">
            <w:pPr>
              <w:spacing w:line="240" w:lineRule="exact"/>
              <w:jc w:val="left"/>
              <w:rPr>
                <w:rFonts w:ascii="宋体" w:hAnsi="宋体" w:cs="宋体"/>
                <w:sz w:val="18"/>
                <w:szCs w:val="18"/>
              </w:rPr>
            </w:pPr>
            <w:r>
              <w:rPr>
                <w:rFonts w:ascii="宋体" w:hAnsi="宋体" w:cs="宋体"/>
                <w:sz w:val="18"/>
                <w:szCs w:val="18"/>
              </w:rPr>
              <w:t>0755-83735433</w:t>
            </w:r>
          </w:p>
        </w:tc>
      </w:tr>
      <w:tr w:rsidR="00E62D86" w14:paraId="7CF8106C" w14:textId="77777777" w:rsidTr="009D1069">
        <w:trPr>
          <w:trHeight w:val="240"/>
        </w:trPr>
        <w:tc>
          <w:tcPr>
            <w:tcW w:w="2660" w:type="dxa"/>
            <w:tcBorders>
              <w:top w:val="single" w:sz="2" w:space="0" w:color="auto"/>
              <w:left w:val="single" w:sz="2" w:space="0" w:color="auto"/>
              <w:bottom w:val="single" w:sz="2" w:space="0" w:color="auto"/>
              <w:right w:val="single" w:sz="2" w:space="0" w:color="auto"/>
            </w:tcBorders>
            <w:shd w:val="clear" w:color="auto" w:fill="D3D3D3"/>
            <w:vAlign w:val="center"/>
          </w:tcPr>
          <w:p w14:paraId="13C1ABDD" w14:textId="77777777" w:rsidR="00E62D86" w:rsidRDefault="009D1069">
            <w:pPr>
              <w:spacing w:before="40" w:after="40" w:line="240" w:lineRule="exact"/>
              <w:jc w:val="left"/>
              <w:rPr>
                <w:rFonts w:ascii="宋体" w:hAnsi="宋体" w:cs="宋体"/>
                <w:sz w:val="18"/>
                <w:szCs w:val="18"/>
              </w:rPr>
            </w:pPr>
            <w:r>
              <w:rPr>
                <w:rFonts w:ascii="宋体" w:hAnsi="宋体" w:cs="宋体"/>
                <w:sz w:val="18"/>
                <w:szCs w:val="18"/>
              </w:rPr>
              <w:t>电子信箱</w:t>
            </w:r>
          </w:p>
        </w:tc>
        <w:tc>
          <w:tcPr>
            <w:tcW w:w="3260" w:type="dxa"/>
            <w:gridSpan w:val="2"/>
            <w:tcBorders>
              <w:top w:val="single" w:sz="2" w:space="0" w:color="auto"/>
              <w:left w:val="single" w:sz="2" w:space="0" w:color="auto"/>
              <w:bottom w:val="single" w:sz="2" w:space="0" w:color="auto"/>
              <w:right w:val="single" w:sz="2" w:space="0" w:color="auto"/>
            </w:tcBorders>
            <w:vAlign w:val="center"/>
          </w:tcPr>
          <w:p w14:paraId="1C167FAD" w14:textId="77777777" w:rsidR="00E62D86" w:rsidRDefault="009D1069">
            <w:pPr>
              <w:spacing w:line="240" w:lineRule="exact"/>
              <w:jc w:val="left"/>
              <w:rPr>
                <w:rFonts w:ascii="宋体" w:hAnsi="宋体" w:cs="宋体"/>
                <w:sz w:val="18"/>
                <w:szCs w:val="18"/>
              </w:rPr>
            </w:pPr>
            <w:r>
              <w:rPr>
                <w:rFonts w:ascii="宋体" w:hAnsi="宋体" w:cs="宋体"/>
                <w:sz w:val="18"/>
                <w:szCs w:val="18"/>
              </w:rPr>
              <w:t>dongban@e-huafu.com</w:t>
            </w:r>
          </w:p>
        </w:tc>
        <w:tc>
          <w:tcPr>
            <w:tcW w:w="3719" w:type="dxa"/>
            <w:gridSpan w:val="2"/>
            <w:tcBorders>
              <w:top w:val="single" w:sz="2" w:space="0" w:color="auto"/>
              <w:left w:val="single" w:sz="2" w:space="0" w:color="auto"/>
              <w:bottom w:val="single" w:sz="2" w:space="0" w:color="auto"/>
              <w:right w:val="single" w:sz="2" w:space="0" w:color="auto"/>
            </w:tcBorders>
            <w:vAlign w:val="center"/>
          </w:tcPr>
          <w:p w14:paraId="7B69D6AD" w14:textId="77777777" w:rsidR="00E62D86" w:rsidRDefault="009D1069">
            <w:pPr>
              <w:spacing w:line="240" w:lineRule="exact"/>
              <w:jc w:val="left"/>
              <w:rPr>
                <w:rFonts w:ascii="宋体" w:hAnsi="宋体" w:cs="宋体"/>
                <w:sz w:val="18"/>
                <w:szCs w:val="18"/>
              </w:rPr>
            </w:pPr>
            <w:r>
              <w:rPr>
                <w:rFonts w:ascii="宋体" w:hAnsi="宋体" w:cs="宋体"/>
                <w:sz w:val="18"/>
                <w:szCs w:val="18"/>
              </w:rPr>
              <w:t>sunx@e-huafu.com</w:t>
            </w:r>
          </w:p>
        </w:tc>
      </w:tr>
    </w:tbl>
    <w:p w14:paraId="13D05B70" w14:textId="77777777" w:rsidR="00E62D86" w:rsidRDefault="009D1069">
      <w:pPr>
        <w:keepNext/>
        <w:keepLines/>
        <w:spacing w:before="300" w:after="300" w:line="280" w:lineRule="exact"/>
        <w:jc w:val="left"/>
        <w:outlineLvl w:val="2"/>
        <w:rPr>
          <w:rFonts w:ascii="宋体" w:hAnsi="宋体" w:cs="宋体"/>
          <w:b/>
          <w:bCs/>
          <w:szCs w:val="21"/>
        </w:rPr>
      </w:pPr>
      <w:bookmarkStart w:id="3" w:name="_Toc988892"/>
      <w:r>
        <w:rPr>
          <w:rFonts w:ascii="宋体" w:hAnsi="宋体" w:cs="宋体"/>
          <w:b/>
          <w:bCs/>
          <w:szCs w:val="21"/>
        </w:rPr>
        <w:t>2</w:t>
      </w:r>
      <w:r>
        <w:rPr>
          <w:rFonts w:ascii="宋体" w:hAnsi="宋体" w:cs="宋体"/>
          <w:b/>
          <w:bCs/>
          <w:szCs w:val="21"/>
        </w:rPr>
        <w:t>、主要会计数据和财务指标</w:t>
      </w:r>
      <w:bookmarkEnd w:id="3"/>
    </w:p>
    <w:p w14:paraId="35F0729D" w14:textId="77777777" w:rsidR="00E62D86" w:rsidRDefault="009D1069">
      <w:pPr>
        <w:spacing w:line="240" w:lineRule="exact"/>
        <w:jc w:val="left"/>
        <w:rPr>
          <w:rFonts w:ascii="宋体" w:hAnsi="宋体" w:cs="宋体"/>
          <w:sz w:val="18"/>
          <w:szCs w:val="18"/>
        </w:rPr>
      </w:pPr>
      <w:r>
        <w:rPr>
          <w:rFonts w:ascii="宋体" w:hAnsi="宋体" w:cs="宋体"/>
          <w:sz w:val="18"/>
          <w:szCs w:val="18"/>
        </w:rPr>
        <w:t>公司是否需追溯调整或重述以前年度会计数据</w:t>
      </w:r>
    </w:p>
    <w:p w14:paraId="720E5AB8" w14:textId="77777777" w:rsidR="00E62D86" w:rsidRDefault="009D1069">
      <w:pPr>
        <w:spacing w:before="40" w:after="40" w:line="240" w:lineRule="exact"/>
        <w:jc w:val="left"/>
        <w:rPr>
          <w:rFonts w:ascii="宋体" w:hAnsi="宋体" w:cs="宋体"/>
          <w:sz w:val="18"/>
          <w:szCs w:val="18"/>
        </w:rPr>
      </w:pPr>
      <w:r>
        <w:rPr>
          <w:rFonts w:ascii="宋体" w:hAnsi="宋体" w:cs="宋体"/>
          <w:sz w:val="18"/>
          <w:szCs w:val="18"/>
        </w:rPr>
        <w:t>□</w:t>
      </w:r>
      <w:r>
        <w:rPr>
          <w:rFonts w:ascii="宋体" w:hAnsi="宋体" w:cs="宋体"/>
          <w:sz w:val="18"/>
          <w:szCs w:val="18"/>
        </w:rPr>
        <w:t>是</w:t>
      </w:r>
      <w:r>
        <w:rPr>
          <w:rFonts w:ascii="宋体" w:hAnsi="宋体" w:cs="宋体"/>
          <w:sz w:val="18"/>
          <w:szCs w:val="18"/>
        </w:rPr>
        <w:t xml:space="preserve"> </w:t>
      </w:r>
      <w:r>
        <w:rPr>
          <w:rFonts w:ascii="宋体" w:hAnsi="宋体" w:cs="宋体"/>
          <w:sz w:val="18"/>
          <w:szCs w:val="18"/>
        </w:rPr>
        <w:sym w:font="Wingdings 2" w:char="F052"/>
      </w:r>
      <w:r>
        <w:rPr>
          <w:rFonts w:ascii="宋体" w:hAnsi="宋体" w:cs="宋体"/>
          <w:sz w:val="18"/>
          <w:szCs w:val="18"/>
        </w:rPr>
        <w:t>否</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855"/>
        <w:gridCol w:w="1928"/>
        <w:gridCol w:w="1928"/>
        <w:gridCol w:w="1928"/>
      </w:tblGrid>
      <w:tr w:rsidR="00E62D86" w14:paraId="3C0C5F8C" w14:textId="77777777">
        <w:trPr>
          <w:trHeight w:val="240"/>
        </w:trPr>
        <w:tc>
          <w:tcPr>
            <w:tcW w:w="3856" w:type="dxa"/>
            <w:tcBorders>
              <w:top w:val="single" w:sz="2" w:space="0" w:color="auto"/>
              <w:left w:val="single" w:sz="2" w:space="0" w:color="auto"/>
              <w:bottom w:val="single" w:sz="2" w:space="0" w:color="auto"/>
              <w:right w:val="single" w:sz="2" w:space="0" w:color="auto"/>
            </w:tcBorders>
            <w:shd w:val="clear" w:color="auto" w:fill="D3D3D3"/>
            <w:vAlign w:val="center"/>
          </w:tcPr>
          <w:p w14:paraId="143C5213" w14:textId="77777777" w:rsidR="00E62D86" w:rsidRDefault="00E62D86"/>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D81836C" w14:textId="77777777" w:rsidR="00E62D86" w:rsidRDefault="009D1069">
            <w:pPr>
              <w:spacing w:before="40" w:after="40" w:line="240" w:lineRule="exact"/>
              <w:jc w:val="center"/>
              <w:rPr>
                <w:rFonts w:ascii="宋体" w:hAnsi="宋体" w:cs="宋体"/>
                <w:sz w:val="18"/>
                <w:szCs w:val="18"/>
              </w:rPr>
            </w:pPr>
            <w:r>
              <w:rPr>
                <w:rFonts w:ascii="宋体" w:hAnsi="宋体" w:cs="宋体"/>
                <w:sz w:val="18"/>
                <w:szCs w:val="18"/>
              </w:rPr>
              <w:t>本报告期</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2193A1AD" w14:textId="77777777" w:rsidR="00E62D86" w:rsidRDefault="009D1069">
            <w:pPr>
              <w:spacing w:before="40" w:after="40" w:line="240" w:lineRule="exact"/>
              <w:jc w:val="center"/>
              <w:rPr>
                <w:rFonts w:ascii="宋体" w:hAnsi="宋体" w:cs="宋体"/>
                <w:sz w:val="18"/>
                <w:szCs w:val="18"/>
              </w:rPr>
            </w:pPr>
            <w:r>
              <w:rPr>
                <w:rFonts w:ascii="宋体" w:hAnsi="宋体" w:cs="宋体"/>
                <w:sz w:val="18"/>
                <w:szCs w:val="18"/>
              </w:rPr>
              <w:t>上年同期</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09FAC6FB" w14:textId="77777777" w:rsidR="00E62D86" w:rsidRDefault="009D1069">
            <w:pPr>
              <w:spacing w:before="40" w:after="40" w:line="240" w:lineRule="exact"/>
              <w:jc w:val="center"/>
              <w:rPr>
                <w:rFonts w:ascii="宋体" w:hAnsi="宋体" w:cs="宋体"/>
                <w:sz w:val="18"/>
                <w:szCs w:val="18"/>
              </w:rPr>
            </w:pPr>
            <w:r>
              <w:rPr>
                <w:rFonts w:ascii="宋体" w:hAnsi="宋体" w:cs="宋体"/>
                <w:sz w:val="18"/>
                <w:szCs w:val="18"/>
              </w:rPr>
              <w:t>本报告期比上年同期增减</w:t>
            </w:r>
          </w:p>
        </w:tc>
      </w:tr>
      <w:tr w:rsidR="00E62D86" w14:paraId="2901528F" w14:textId="77777777">
        <w:trPr>
          <w:trHeight w:val="240"/>
        </w:trPr>
        <w:tc>
          <w:tcPr>
            <w:tcW w:w="3856" w:type="dxa"/>
            <w:tcBorders>
              <w:top w:val="single" w:sz="2" w:space="0" w:color="auto"/>
              <w:left w:val="single" w:sz="2" w:space="0" w:color="auto"/>
              <w:bottom w:val="single" w:sz="2" w:space="0" w:color="auto"/>
              <w:right w:val="single" w:sz="2" w:space="0" w:color="auto"/>
            </w:tcBorders>
            <w:shd w:val="clear" w:color="auto" w:fill="D3D3D3"/>
            <w:vAlign w:val="center"/>
          </w:tcPr>
          <w:p w14:paraId="3C4F9F87" w14:textId="77777777" w:rsidR="00E62D86" w:rsidRDefault="009D1069">
            <w:pPr>
              <w:spacing w:before="40" w:after="40" w:line="240" w:lineRule="exact"/>
              <w:jc w:val="left"/>
              <w:rPr>
                <w:rFonts w:ascii="宋体" w:hAnsi="宋体" w:cs="宋体"/>
                <w:sz w:val="18"/>
                <w:szCs w:val="18"/>
              </w:rPr>
            </w:pPr>
            <w:r>
              <w:rPr>
                <w:rFonts w:ascii="宋体" w:hAnsi="宋体" w:cs="宋体"/>
                <w:sz w:val="18"/>
                <w:szCs w:val="18"/>
              </w:rPr>
              <w:t>营业收入（元）</w:t>
            </w:r>
          </w:p>
        </w:tc>
        <w:tc>
          <w:tcPr>
            <w:tcW w:w="1928" w:type="dxa"/>
            <w:tcBorders>
              <w:top w:val="single" w:sz="2" w:space="0" w:color="auto"/>
              <w:left w:val="single" w:sz="2" w:space="0" w:color="auto"/>
              <w:bottom w:val="single" w:sz="2" w:space="0" w:color="auto"/>
              <w:right w:val="single" w:sz="2" w:space="0" w:color="auto"/>
            </w:tcBorders>
            <w:vAlign w:val="center"/>
          </w:tcPr>
          <w:p w14:paraId="5FC19267" w14:textId="77777777" w:rsidR="00E62D86" w:rsidRDefault="009D1069">
            <w:pPr>
              <w:spacing w:line="240" w:lineRule="exact"/>
              <w:jc w:val="right"/>
              <w:rPr>
                <w:rFonts w:ascii="宋体" w:hAnsi="宋体" w:cs="宋体"/>
                <w:sz w:val="18"/>
                <w:szCs w:val="18"/>
              </w:rPr>
            </w:pPr>
            <w:r>
              <w:rPr>
                <w:rFonts w:ascii="宋体" w:hAnsi="宋体" w:cs="宋体"/>
                <w:sz w:val="18"/>
                <w:szCs w:val="18"/>
              </w:rPr>
              <w:t>6,522,872,647.00</w:t>
            </w:r>
          </w:p>
        </w:tc>
        <w:tc>
          <w:tcPr>
            <w:tcW w:w="1928" w:type="dxa"/>
            <w:tcBorders>
              <w:top w:val="single" w:sz="2" w:space="0" w:color="auto"/>
              <w:left w:val="single" w:sz="2" w:space="0" w:color="auto"/>
              <w:bottom w:val="single" w:sz="2" w:space="0" w:color="auto"/>
              <w:right w:val="single" w:sz="2" w:space="0" w:color="auto"/>
            </w:tcBorders>
            <w:vAlign w:val="center"/>
          </w:tcPr>
          <w:p w14:paraId="399C443A" w14:textId="77777777" w:rsidR="00E62D86" w:rsidRDefault="009D1069">
            <w:pPr>
              <w:spacing w:line="240" w:lineRule="exact"/>
              <w:jc w:val="right"/>
              <w:rPr>
                <w:rFonts w:ascii="宋体" w:hAnsi="宋体" w:cs="宋体"/>
                <w:sz w:val="18"/>
                <w:szCs w:val="18"/>
              </w:rPr>
            </w:pPr>
            <w:r>
              <w:rPr>
                <w:rFonts w:ascii="宋体" w:hAnsi="宋体" w:cs="宋体"/>
                <w:sz w:val="18"/>
                <w:szCs w:val="18"/>
              </w:rPr>
              <w:t>7,752,926,712.81</w:t>
            </w:r>
          </w:p>
        </w:tc>
        <w:tc>
          <w:tcPr>
            <w:tcW w:w="1928" w:type="dxa"/>
            <w:tcBorders>
              <w:top w:val="single" w:sz="2" w:space="0" w:color="auto"/>
              <w:left w:val="single" w:sz="2" w:space="0" w:color="auto"/>
              <w:bottom w:val="single" w:sz="2" w:space="0" w:color="auto"/>
              <w:right w:val="single" w:sz="2" w:space="0" w:color="auto"/>
            </w:tcBorders>
            <w:vAlign w:val="center"/>
          </w:tcPr>
          <w:p w14:paraId="36C80036" w14:textId="77777777" w:rsidR="00E62D86" w:rsidRDefault="009D1069">
            <w:pPr>
              <w:spacing w:line="240" w:lineRule="exact"/>
              <w:jc w:val="right"/>
              <w:rPr>
                <w:rFonts w:ascii="宋体" w:hAnsi="宋体" w:cs="宋体"/>
                <w:sz w:val="18"/>
                <w:szCs w:val="18"/>
              </w:rPr>
            </w:pPr>
            <w:r>
              <w:rPr>
                <w:rFonts w:ascii="宋体" w:hAnsi="宋体" w:cs="宋体"/>
                <w:sz w:val="18"/>
                <w:szCs w:val="18"/>
              </w:rPr>
              <w:t>-15.87%</w:t>
            </w:r>
          </w:p>
        </w:tc>
      </w:tr>
      <w:tr w:rsidR="00E62D86" w14:paraId="001492DA" w14:textId="77777777">
        <w:trPr>
          <w:trHeight w:val="240"/>
        </w:trPr>
        <w:tc>
          <w:tcPr>
            <w:tcW w:w="3856" w:type="dxa"/>
            <w:tcBorders>
              <w:top w:val="single" w:sz="2" w:space="0" w:color="auto"/>
              <w:left w:val="single" w:sz="2" w:space="0" w:color="auto"/>
              <w:bottom w:val="single" w:sz="2" w:space="0" w:color="auto"/>
              <w:right w:val="single" w:sz="2" w:space="0" w:color="auto"/>
            </w:tcBorders>
            <w:shd w:val="clear" w:color="auto" w:fill="D3D3D3"/>
            <w:vAlign w:val="center"/>
          </w:tcPr>
          <w:p w14:paraId="58D53212" w14:textId="77777777" w:rsidR="00E62D86" w:rsidRDefault="009D1069">
            <w:pPr>
              <w:spacing w:before="40" w:after="40" w:line="240" w:lineRule="exact"/>
              <w:jc w:val="left"/>
              <w:rPr>
                <w:rFonts w:ascii="宋体" w:hAnsi="宋体" w:cs="宋体"/>
                <w:sz w:val="18"/>
                <w:szCs w:val="18"/>
              </w:rPr>
            </w:pPr>
            <w:r>
              <w:rPr>
                <w:rFonts w:ascii="宋体" w:hAnsi="宋体" w:cs="宋体"/>
                <w:sz w:val="18"/>
                <w:szCs w:val="18"/>
              </w:rPr>
              <w:t>归属于上市公司股东的净利润（元）</w:t>
            </w:r>
          </w:p>
        </w:tc>
        <w:tc>
          <w:tcPr>
            <w:tcW w:w="1928" w:type="dxa"/>
            <w:tcBorders>
              <w:top w:val="single" w:sz="2" w:space="0" w:color="auto"/>
              <w:left w:val="single" w:sz="2" w:space="0" w:color="auto"/>
              <w:bottom w:val="single" w:sz="2" w:space="0" w:color="auto"/>
              <w:right w:val="single" w:sz="2" w:space="0" w:color="auto"/>
            </w:tcBorders>
            <w:vAlign w:val="center"/>
          </w:tcPr>
          <w:p w14:paraId="71E37FDB" w14:textId="77777777" w:rsidR="00E62D86" w:rsidRDefault="009D1069">
            <w:pPr>
              <w:spacing w:line="240" w:lineRule="exact"/>
              <w:jc w:val="right"/>
              <w:rPr>
                <w:rFonts w:ascii="宋体" w:hAnsi="宋体" w:cs="宋体"/>
                <w:sz w:val="18"/>
                <w:szCs w:val="18"/>
              </w:rPr>
            </w:pPr>
            <w:r>
              <w:rPr>
                <w:rFonts w:ascii="宋体" w:hAnsi="宋体" w:cs="宋体"/>
                <w:sz w:val="18"/>
                <w:szCs w:val="18"/>
              </w:rPr>
              <w:t>44,804,621.17</w:t>
            </w:r>
          </w:p>
        </w:tc>
        <w:tc>
          <w:tcPr>
            <w:tcW w:w="1928" w:type="dxa"/>
            <w:tcBorders>
              <w:top w:val="single" w:sz="2" w:space="0" w:color="auto"/>
              <w:left w:val="single" w:sz="2" w:space="0" w:color="auto"/>
              <w:bottom w:val="single" w:sz="2" w:space="0" w:color="auto"/>
              <w:right w:val="single" w:sz="2" w:space="0" w:color="auto"/>
            </w:tcBorders>
            <w:vAlign w:val="center"/>
          </w:tcPr>
          <w:p w14:paraId="3AA1A7C7" w14:textId="77777777" w:rsidR="00E62D86" w:rsidRDefault="009D1069">
            <w:pPr>
              <w:spacing w:line="240" w:lineRule="exact"/>
              <w:jc w:val="right"/>
              <w:rPr>
                <w:rFonts w:ascii="宋体" w:hAnsi="宋体" w:cs="宋体"/>
                <w:sz w:val="18"/>
                <w:szCs w:val="18"/>
              </w:rPr>
            </w:pPr>
            <w:r>
              <w:rPr>
                <w:rFonts w:ascii="宋体" w:hAnsi="宋体" w:cs="宋体"/>
                <w:sz w:val="18"/>
                <w:szCs w:val="18"/>
              </w:rPr>
              <w:t>81,402,847.78</w:t>
            </w:r>
          </w:p>
        </w:tc>
        <w:tc>
          <w:tcPr>
            <w:tcW w:w="1928" w:type="dxa"/>
            <w:tcBorders>
              <w:top w:val="single" w:sz="2" w:space="0" w:color="auto"/>
              <w:left w:val="single" w:sz="2" w:space="0" w:color="auto"/>
              <w:bottom w:val="single" w:sz="2" w:space="0" w:color="auto"/>
              <w:right w:val="single" w:sz="2" w:space="0" w:color="auto"/>
            </w:tcBorders>
            <w:vAlign w:val="center"/>
          </w:tcPr>
          <w:p w14:paraId="7B956FDD" w14:textId="77777777" w:rsidR="00E62D86" w:rsidRDefault="009D1069">
            <w:pPr>
              <w:spacing w:line="240" w:lineRule="exact"/>
              <w:jc w:val="right"/>
              <w:rPr>
                <w:rFonts w:ascii="宋体" w:hAnsi="宋体" w:cs="宋体"/>
                <w:sz w:val="18"/>
                <w:szCs w:val="18"/>
              </w:rPr>
            </w:pPr>
            <w:r>
              <w:rPr>
                <w:rFonts w:ascii="宋体" w:hAnsi="宋体" w:cs="宋体"/>
                <w:sz w:val="18"/>
                <w:szCs w:val="18"/>
              </w:rPr>
              <w:t>-44.96%</w:t>
            </w:r>
          </w:p>
        </w:tc>
      </w:tr>
      <w:tr w:rsidR="00E62D86" w14:paraId="3E6C0B6A" w14:textId="77777777">
        <w:trPr>
          <w:trHeight w:val="240"/>
        </w:trPr>
        <w:tc>
          <w:tcPr>
            <w:tcW w:w="3856" w:type="dxa"/>
            <w:tcBorders>
              <w:top w:val="single" w:sz="2" w:space="0" w:color="auto"/>
              <w:left w:val="single" w:sz="2" w:space="0" w:color="auto"/>
              <w:bottom w:val="single" w:sz="2" w:space="0" w:color="auto"/>
              <w:right w:val="single" w:sz="2" w:space="0" w:color="auto"/>
            </w:tcBorders>
            <w:shd w:val="clear" w:color="auto" w:fill="D3D3D3"/>
            <w:vAlign w:val="center"/>
          </w:tcPr>
          <w:p w14:paraId="60D1605D" w14:textId="77777777" w:rsidR="00E62D86" w:rsidRDefault="009D1069">
            <w:pPr>
              <w:spacing w:before="40" w:after="40" w:line="240" w:lineRule="exact"/>
              <w:jc w:val="left"/>
              <w:rPr>
                <w:rFonts w:ascii="宋体" w:hAnsi="宋体" w:cs="宋体"/>
                <w:sz w:val="18"/>
                <w:szCs w:val="18"/>
              </w:rPr>
            </w:pPr>
            <w:r>
              <w:rPr>
                <w:rFonts w:ascii="宋体" w:hAnsi="宋体" w:cs="宋体"/>
                <w:sz w:val="18"/>
                <w:szCs w:val="18"/>
              </w:rPr>
              <w:t>归属于上市公司股东的扣除非经常性损益的净利润（元）</w:t>
            </w:r>
          </w:p>
        </w:tc>
        <w:tc>
          <w:tcPr>
            <w:tcW w:w="1928" w:type="dxa"/>
            <w:tcBorders>
              <w:top w:val="single" w:sz="2" w:space="0" w:color="auto"/>
              <w:left w:val="single" w:sz="2" w:space="0" w:color="auto"/>
              <w:bottom w:val="single" w:sz="2" w:space="0" w:color="auto"/>
              <w:right w:val="single" w:sz="2" w:space="0" w:color="auto"/>
            </w:tcBorders>
            <w:vAlign w:val="center"/>
          </w:tcPr>
          <w:p w14:paraId="5F188C23" w14:textId="77777777" w:rsidR="00E62D86" w:rsidRDefault="009D1069">
            <w:pPr>
              <w:spacing w:line="240" w:lineRule="exact"/>
              <w:jc w:val="right"/>
              <w:rPr>
                <w:rFonts w:ascii="宋体" w:hAnsi="宋体" w:cs="宋体"/>
                <w:sz w:val="18"/>
                <w:szCs w:val="18"/>
              </w:rPr>
            </w:pPr>
            <w:r>
              <w:rPr>
                <w:rFonts w:ascii="宋体" w:hAnsi="宋体" w:cs="宋体"/>
                <w:sz w:val="18"/>
                <w:szCs w:val="18"/>
              </w:rPr>
              <w:t>-8,985,742.66</w:t>
            </w:r>
          </w:p>
        </w:tc>
        <w:tc>
          <w:tcPr>
            <w:tcW w:w="1928" w:type="dxa"/>
            <w:tcBorders>
              <w:top w:val="single" w:sz="2" w:space="0" w:color="auto"/>
              <w:left w:val="single" w:sz="2" w:space="0" w:color="auto"/>
              <w:bottom w:val="single" w:sz="2" w:space="0" w:color="auto"/>
              <w:right w:val="single" w:sz="2" w:space="0" w:color="auto"/>
            </w:tcBorders>
            <w:vAlign w:val="center"/>
          </w:tcPr>
          <w:p w14:paraId="3DD6A038" w14:textId="77777777" w:rsidR="00E62D86" w:rsidRDefault="009D1069">
            <w:pPr>
              <w:spacing w:line="240" w:lineRule="exact"/>
              <w:jc w:val="right"/>
              <w:rPr>
                <w:rFonts w:ascii="宋体" w:hAnsi="宋体" w:cs="宋体"/>
                <w:sz w:val="18"/>
                <w:szCs w:val="18"/>
              </w:rPr>
            </w:pPr>
            <w:r>
              <w:rPr>
                <w:rFonts w:ascii="宋体" w:hAnsi="宋体" w:cs="宋体"/>
                <w:sz w:val="18"/>
                <w:szCs w:val="18"/>
              </w:rPr>
              <w:t>64,666,468.54</w:t>
            </w:r>
          </w:p>
        </w:tc>
        <w:tc>
          <w:tcPr>
            <w:tcW w:w="1928" w:type="dxa"/>
            <w:tcBorders>
              <w:top w:val="single" w:sz="2" w:space="0" w:color="auto"/>
              <w:left w:val="single" w:sz="2" w:space="0" w:color="auto"/>
              <w:bottom w:val="single" w:sz="2" w:space="0" w:color="auto"/>
              <w:right w:val="single" w:sz="2" w:space="0" w:color="auto"/>
            </w:tcBorders>
            <w:vAlign w:val="center"/>
          </w:tcPr>
          <w:p w14:paraId="5C5073FB" w14:textId="77777777" w:rsidR="00E62D86" w:rsidRDefault="009D1069">
            <w:pPr>
              <w:spacing w:line="240" w:lineRule="exact"/>
              <w:jc w:val="right"/>
              <w:rPr>
                <w:rFonts w:ascii="宋体" w:hAnsi="宋体" w:cs="宋体"/>
                <w:sz w:val="18"/>
                <w:szCs w:val="18"/>
              </w:rPr>
            </w:pPr>
            <w:r>
              <w:rPr>
                <w:rFonts w:ascii="宋体" w:hAnsi="宋体" w:cs="宋体"/>
                <w:sz w:val="18"/>
                <w:szCs w:val="18"/>
              </w:rPr>
              <w:t>-113.90%</w:t>
            </w:r>
          </w:p>
        </w:tc>
      </w:tr>
      <w:tr w:rsidR="00E62D86" w14:paraId="7A24D95F" w14:textId="77777777">
        <w:trPr>
          <w:trHeight w:val="240"/>
        </w:trPr>
        <w:tc>
          <w:tcPr>
            <w:tcW w:w="3856" w:type="dxa"/>
            <w:tcBorders>
              <w:top w:val="single" w:sz="2" w:space="0" w:color="auto"/>
              <w:left w:val="single" w:sz="2" w:space="0" w:color="auto"/>
              <w:bottom w:val="single" w:sz="2" w:space="0" w:color="auto"/>
              <w:right w:val="single" w:sz="2" w:space="0" w:color="auto"/>
            </w:tcBorders>
            <w:shd w:val="clear" w:color="auto" w:fill="D3D3D3"/>
            <w:vAlign w:val="center"/>
          </w:tcPr>
          <w:p w14:paraId="1125C830" w14:textId="77777777" w:rsidR="00E62D86" w:rsidRDefault="009D1069">
            <w:pPr>
              <w:spacing w:before="40" w:after="40" w:line="240" w:lineRule="exact"/>
              <w:jc w:val="left"/>
              <w:rPr>
                <w:rFonts w:ascii="宋体" w:hAnsi="宋体" w:cs="宋体"/>
                <w:sz w:val="18"/>
                <w:szCs w:val="18"/>
              </w:rPr>
            </w:pPr>
            <w:r>
              <w:rPr>
                <w:rFonts w:ascii="宋体" w:hAnsi="宋体" w:cs="宋体"/>
                <w:sz w:val="18"/>
                <w:szCs w:val="18"/>
              </w:rPr>
              <w:t>经营活动产生的现金流量净额（元）</w:t>
            </w:r>
          </w:p>
        </w:tc>
        <w:tc>
          <w:tcPr>
            <w:tcW w:w="1928" w:type="dxa"/>
            <w:tcBorders>
              <w:top w:val="single" w:sz="2" w:space="0" w:color="auto"/>
              <w:left w:val="single" w:sz="2" w:space="0" w:color="auto"/>
              <w:bottom w:val="single" w:sz="2" w:space="0" w:color="auto"/>
              <w:right w:val="single" w:sz="2" w:space="0" w:color="auto"/>
            </w:tcBorders>
            <w:vAlign w:val="center"/>
          </w:tcPr>
          <w:p w14:paraId="019399CC" w14:textId="77777777" w:rsidR="00E62D86" w:rsidRDefault="009D1069">
            <w:pPr>
              <w:spacing w:line="240" w:lineRule="exact"/>
              <w:jc w:val="right"/>
              <w:rPr>
                <w:rFonts w:ascii="宋体" w:hAnsi="宋体" w:cs="宋体"/>
                <w:sz w:val="18"/>
                <w:szCs w:val="18"/>
              </w:rPr>
            </w:pPr>
            <w:r>
              <w:rPr>
                <w:rFonts w:ascii="宋体" w:hAnsi="宋体" w:cs="宋体"/>
                <w:sz w:val="18"/>
                <w:szCs w:val="18"/>
              </w:rPr>
              <w:t>1,093,172,214.63</w:t>
            </w:r>
          </w:p>
        </w:tc>
        <w:tc>
          <w:tcPr>
            <w:tcW w:w="1928" w:type="dxa"/>
            <w:tcBorders>
              <w:top w:val="single" w:sz="2" w:space="0" w:color="auto"/>
              <w:left w:val="single" w:sz="2" w:space="0" w:color="auto"/>
              <w:bottom w:val="single" w:sz="2" w:space="0" w:color="auto"/>
              <w:right w:val="single" w:sz="2" w:space="0" w:color="auto"/>
            </w:tcBorders>
            <w:vAlign w:val="center"/>
          </w:tcPr>
          <w:p w14:paraId="6DB9A0D7" w14:textId="77777777" w:rsidR="00E62D86" w:rsidRDefault="009D1069">
            <w:pPr>
              <w:spacing w:line="240" w:lineRule="exact"/>
              <w:jc w:val="right"/>
              <w:rPr>
                <w:rFonts w:ascii="宋体" w:hAnsi="宋体" w:cs="宋体"/>
                <w:sz w:val="18"/>
                <w:szCs w:val="18"/>
              </w:rPr>
            </w:pPr>
            <w:r>
              <w:rPr>
                <w:rFonts w:ascii="宋体" w:hAnsi="宋体" w:cs="宋体"/>
                <w:sz w:val="18"/>
                <w:szCs w:val="18"/>
              </w:rPr>
              <w:t>1,524,721,559.12</w:t>
            </w:r>
          </w:p>
        </w:tc>
        <w:tc>
          <w:tcPr>
            <w:tcW w:w="1928" w:type="dxa"/>
            <w:tcBorders>
              <w:top w:val="single" w:sz="2" w:space="0" w:color="auto"/>
              <w:left w:val="single" w:sz="2" w:space="0" w:color="auto"/>
              <w:bottom w:val="single" w:sz="2" w:space="0" w:color="auto"/>
              <w:right w:val="single" w:sz="2" w:space="0" w:color="auto"/>
            </w:tcBorders>
            <w:vAlign w:val="center"/>
          </w:tcPr>
          <w:p w14:paraId="1C97D71F" w14:textId="77777777" w:rsidR="00E62D86" w:rsidRDefault="009D1069">
            <w:pPr>
              <w:spacing w:line="240" w:lineRule="exact"/>
              <w:jc w:val="right"/>
              <w:rPr>
                <w:rFonts w:ascii="宋体" w:hAnsi="宋体" w:cs="宋体"/>
                <w:sz w:val="18"/>
                <w:szCs w:val="18"/>
              </w:rPr>
            </w:pPr>
            <w:r>
              <w:rPr>
                <w:rFonts w:ascii="宋体" w:hAnsi="宋体" w:cs="宋体"/>
                <w:sz w:val="18"/>
                <w:szCs w:val="18"/>
              </w:rPr>
              <w:t>-28.30%</w:t>
            </w:r>
          </w:p>
        </w:tc>
      </w:tr>
      <w:tr w:rsidR="00E62D86" w14:paraId="36FE05D8" w14:textId="77777777">
        <w:trPr>
          <w:trHeight w:val="240"/>
        </w:trPr>
        <w:tc>
          <w:tcPr>
            <w:tcW w:w="3856" w:type="dxa"/>
            <w:tcBorders>
              <w:top w:val="single" w:sz="2" w:space="0" w:color="auto"/>
              <w:left w:val="single" w:sz="2" w:space="0" w:color="auto"/>
              <w:bottom w:val="single" w:sz="2" w:space="0" w:color="auto"/>
              <w:right w:val="single" w:sz="2" w:space="0" w:color="auto"/>
            </w:tcBorders>
            <w:shd w:val="clear" w:color="auto" w:fill="D3D3D3"/>
            <w:vAlign w:val="center"/>
          </w:tcPr>
          <w:p w14:paraId="7E878A52" w14:textId="77777777" w:rsidR="00E62D86" w:rsidRDefault="009D1069">
            <w:pPr>
              <w:spacing w:before="40" w:after="40" w:line="240" w:lineRule="exact"/>
              <w:jc w:val="left"/>
              <w:rPr>
                <w:rFonts w:ascii="宋体" w:hAnsi="宋体" w:cs="宋体"/>
                <w:sz w:val="18"/>
                <w:szCs w:val="18"/>
              </w:rPr>
            </w:pPr>
            <w:r>
              <w:rPr>
                <w:rFonts w:ascii="宋体" w:hAnsi="宋体" w:cs="宋体"/>
                <w:sz w:val="18"/>
                <w:szCs w:val="18"/>
              </w:rPr>
              <w:t>基本每股收益（元</w:t>
            </w:r>
            <w:r>
              <w:rPr>
                <w:rFonts w:ascii="宋体" w:hAnsi="宋体" w:cs="宋体"/>
                <w:sz w:val="18"/>
                <w:szCs w:val="18"/>
              </w:rPr>
              <w:t>/</w:t>
            </w:r>
            <w:r>
              <w:rPr>
                <w:rFonts w:ascii="宋体" w:hAnsi="宋体" w:cs="宋体"/>
                <w:sz w:val="18"/>
                <w:szCs w:val="18"/>
              </w:rPr>
              <w:t>股）</w:t>
            </w:r>
          </w:p>
        </w:tc>
        <w:tc>
          <w:tcPr>
            <w:tcW w:w="1928" w:type="dxa"/>
            <w:tcBorders>
              <w:top w:val="single" w:sz="2" w:space="0" w:color="auto"/>
              <w:left w:val="single" w:sz="2" w:space="0" w:color="auto"/>
              <w:bottom w:val="single" w:sz="2" w:space="0" w:color="auto"/>
              <w:right w:val="single" w:sz="2" w:space="0" w:color="auto"/>
            </w:tcBorders>
            <w:vAlign w:val="center"/>
          </w:tcPr>
          <w:p w14:paraId="2489D6FE" w14:textId="77777777" w:rsidR="00E62D86" w:rsidRDefault="009D1069">
            <w:pPr>
              <w:spacing w:line="240" w:lineRule="exact"/>
              <w:jc w:val="right"/>
              <w:rPr>
                <w:rFonts w:ascii="宋体" w:hAnsi="宋体" w:cs="宋体"/>
                <w:sz w:val="18"/>
                <w:szCs w:val="18"/>
              </w:rPr>
            </w:pPr>
            <w:r>
              <w:rPr>
                <w:rFonts w:ascii="宋体" w:hAnsi="宋体" w:cs="宋体"/>
                <w:sz w:val="18"/>
                <w:szCs w:val="18"/>
              </w:rPr>
              <w:t>0.03</w:t>
            </w:r>
          </w:p>
        </w:tc>
        <w:tc>
          <w:tcPr>
            <w:tcW w:w="1928" w:type="dxa"/>
            <w:tcBorders>
              <w:top w:val="single" w:sz="2" w:space="0" w:color="auto"/>
              <w:left w:val="single" w:sz="2" w:space="0" w:color="auto"/>
              <w:bottom w:val="single" w:sz="2" w:space="0" w:color="auto"/>
              <w:right w:val="single" w:sz="2" w:space="0" w:color="auto"/>
            </w:tcBorders>
            <w:vAlign w:val="center"/>
          </w:tcPr>
          <w:p w14:paraId="75FA72E3" w14:textId="77777777" w:rsidR="00E62D86" w:rsidRDefault="009D1069">
            <w:pPr>
              <w:spacing w:line="240" w:lineRule="exact"/>
              <w:jc w:val="right"/>
              <w:rPr>
                <w:rFonts w:ascii="宋体" w:hAnsi="宋体" w:cs="宋体"/>
                <w:sz w:val="18"/>
                <w:szCs w:val="18"/>
              </w:rPr>
            </w:pPr>
            <w:r>
              <w:rPr>
                <w:rFonts w:ascii="宋体" w:hAnsi="宋体" w:cs="宋体"/>
                <w:sz w:val="18"/>
                <w:szCs w:val="18"/>
              </w:rPr>
              <w:t>0.05</w:t>
            </w:r>
          </w:p>
        </w:tc>
        <w:tc>
          <w:tcPr>
            <w:tcW w:w="1928" w:type="dxa"/>
            <w:tcBorders>
              <w:top w:val="single" w:sz="2" w:space="0" w:color="auto"/>
              <w:left w:val="single" w:sz="2" w:space="0" w:color="auto"/>
              <w:bottom w:val="single" w:sz="2" w:space="0" w:color="auto"/>
              <w:right w:val="single" w:sz="2" w:space="0" w:color="auto"/>
            </w:tcBorders>
            <w:vAlign w:val="center"/>
          </w:tcPr>
          <w:p w14:paraId="22F59CB4" w14:textId="77777777" w:rsidR="00E62D86" w:rsidRDefault="009D1069">
            <w:pPr>
              <w:spacing w:line="240" w:lineRule="exact"/>
              <w:jc w:val="right"/>
              <w:rPr>
                <w:rFonts w:ascii="宋体" w:hAnsi="宋体" w:cs="宋体"/>
                <w:sz w:val="18"/>
                <w:szCs w:val="18"/>
              </w:rPr>
            </w:pPr>
            <w:r>
              <w:rPr>
                <w:rFonts w:ascii="宋体" w:hAnsi="宋体" w:cs="宋体"/>
                <w:sz w:val="18"/>
                <w:szCs w:val="18"/>
              </w:rPr>
              <w:t>-40.00%</w:t>
            </w:r>
          </w:p>
        </w:tc>
      </w:tr>
      <w:tr w:rsidR="00E62D86" w14:paraId="398E2A98" w14:textId="77777777">
        <w:trPr>
          <w:trHeight w:val="240"/>
        </w:trPr>
        <w:tc>
          <w:tcPr>
            <w:tcW w:w="3856" w:type="dxa"/>
            <w:tcBorders>
              <w:top w:val="single" w:sz="2" w:space="0" w:color="auto"/>
              <w:left w:val="single" w:sz="2" w:space="0" w:color="auto"/>
              <w:bottom w:val="single" w:sz="2" w:space="0" w:color="auto"/>
              <w:right w:val="single" w:sz="2" w:space="0" w:color="auto"/>
            </w:tcBorders>
            <w:shd w:val="clear" w:color="auto" w:fill="D3D3D3"/>
            <w:vAlign w:val="center"/>
          </w:tcPr>
          <w:p w14:paraId="652AA3DD" w14:textId="77777777" w:rsidR="00E62D86" w:rsidRDefault="009D1069">
            <w:pPr>
              <w:spacing w:before="40" w:after="40" w:line="240" w:lineRule="exact"/>
              <w:jc w:val="left"/>
              <w:rPr>
                <w:rFonts w:ascii="宋体" w:hAnsi="宋体" w:cs="宋体"/>
                <w:sz w:val="18"/>
                <w:szCs w:val="18"/>
              </w:rPr>
            </w:pPr>
            <w:r>
              <w:rPr>
                <w:rFonts w:ascii="宋体" w:hAnsi="宋体" w:cs="宋体"/>
                <w:sz w:val="18"/>
                <w:szCs w:val="18"/>
              </w:rPr>
              <w:t>稀释每股收益（元</w:t>
            </w:r>
            <w:r>
              <w:rPr>
                <w:rFonts w:ascii="宋体" w:hAnsi="宋体" w:cs="宋体"/>
                <w:sz w:val="18"/>
                <w:szCs w:val="18"/>
              </w:rPr>
              <w:t>/</w:t>
            </w:r>
            <w:r>
              <w:rPr>
                <w:rFonts w:ascii="宋体" w:hAnsi="宋体" w:cs="宋体"/>
                <w:sz w:val="18"/>
                <w:szCs w:val="18"/>
              </w:rPr>
              <w:t>股）</w:t>
            </w:r>
          </w:p>
        </w:tc>
        <w:tc>
          <w:tcPr>
            <w:tcW w:w="1928" w:type="dxa"/>
            <w:tcBorders>
              <w:top w:val="single" w:sz="2" w:space="0" w:color="auto"/>
              <w:left w:val="single" w:sz="2" w:space="0" w:color="auto"/>
              <w:bottom w:val="single" w:sz="2" w:space="0" w:color="auto"/>
              <w:right w:val="single" w:sz="2" w:space="0" w:color="auto"/>
            </w:tcBorders>
            <w:vAlign w:val="center"/>
          </w:tcPr>
          <w:p w14:paraId="738D1B16" w14:textId="77777777" w:rsidR="00E62D86" w:rsidRDefault="009D1069">
            <w:pPr>
              <w:spacing w:line="240" w:lineRule="exact"/>
              <w:jc w:val="right"/>
              <w:rPr>
                <w:rFonts w:ascii="宋体" w:hAnsi="宋体" w:cs="宋体"/>
                <w:sz w:val="18"/>
                <w:szCs w:val="18"/>
              </w:rPr>
            </w:pPr>
            <w:r>
              <w:rPr>
                <w:rFonts w:ascii="宋体" w:hAnsi="宋体" w:cs="宋体"/>
                <w:sz w:val="18"/>
                <w:szCs w:val="18"/>
              </w:rPr>
              <w:t>0.03</w:t>
            </w:r>
          </w:p>
        </w:tc>
        <w:tc>
          <w:tcPr>
            <w:tcW w:w="1928" w:type="dxa"/>
            <w:tcBorders>
              <w:top w:val="single" w:sz="2" w:space="0" w:color="auto"/>
              <w:left w:val="single" w:sz="2" w:space="0" w:color="auto"/>
              <w:bottom w:val="single" w:sz="2" w:space="0" w:color="auto"/>
              <w:right w:val="single" w:sz="2" w:space="0" w:color="auto"/>
            </w:tcBorders>
            <w:vAlign w:val="center"/>
          </w:tcPr>
          <w:p w14:paraId="46110466" w14:textId="77777777" w:rsidR="00E62D86" w:rsidRDefault="009D1069">
            <w:pPr>
              <w:spacing w:line="240" w:lineRule="exact"/>
              <w:jc w:val="right"/>
              <w:rPr>
                <w:rFonts w:ascii="宋体" w:hAnsi="宋体" w:cs="宋体"/>
                <w:sz w:val="18"/>
                <w:szCs w:val="18"/>
              </w:rPr>
            </w:pPr>
            <w:r>
              <w:rPr>
                <w:rFonts w:ascii="宋体" w:hAnsi="宋体" w:cs="宋体"/>
                <w:sz w:val="18"/>
                <w:szCs w:val="18"/>
              </w:rPr>
              <w:t>0.05</w:t>
            </w:r>
          </w:p>
        </w:tc>
        <w:tc>
          <w:tcPr>
            <w:tcW w:w="1928" w:type="dxa"/>
            <w:tcBorders>
              <w:top w:val="single" w:sz="2" w:space="0" w:color="auto"/>
              <w:left w:val="single" w:sz="2" w:space="0" w:color="auto"/>
              <w:bottom w:val="single" w:sz="2" w:space="0" w:color="auto"/>
              <w:right w:val="single" w:sz="2" w:space="0" w:color="auto"/>
            </w:tcBorders>
            <w:vAlign w:val="center"/>
          </w:tcPr>
          <w:p w14:paraId="3F8823E0" w14:textId="77777777" w:rsidR="00E62D86" w:rsidRDefault="009D1069">
            <w:pPr>
              <w:spacing w:line="240" w:lineRule="exact"/>
              <w:jc w:val="right"/>
              <w:rPr>
                <w:rFonts w:ascii="宋体" w:hAnsi="宋体" w:cs="宋体"/>
                <w:sz w:val="18"/>
                <w:szCs w:val="18"/>
              </w:rPr>
            </w:pPr>
            <w:r>
              <w:rPr>
                <w:rFonts w:ascii="宋体" w:hAnsi="宋体" w:cs="宋体"/>
                <w:sz w:val="18"/>
                <w:szCs w:val="18"/>
              </w:rPr>
              <w:t>-40.00%</w:t>
            </w:r>
          </w:p>
        </w:tc>
      </w:tr>
      <w:tr w:rsidR="00E62D86" w14:paraId="765EADE4" w14:textId="77777777">
        <w:trPr>
          <w:trHeight w:val="240"/>
        </w:trPr>
        <w:tc>
          <w:tcPr>
            <w:tcW w:w="3856" w:type="dxa"/>
            <w:tcBorders>
              <w:top w:val="single" w:sz="2" w:space="0" w:color="auto"/>
              <w:left w:val="single" w:sz="2" w:space="0" w:color="auto"/>
              <w:bottom w:val="single" w:sz="2" w:space="0" w:color="auto"/>
              <w:right w:val="single" w:sz="2" w:space="0" w:color="auto"/>
            </w:tcBorders>
            <w:shd w:val="clear" w:color="auto" w:fill="D3D3D3"/>
            <w:vAlign w:val="center"/>
          </w:tcPr>
          <w:p w14:paraId="060A855A" w14:textId="77777777" w:rsidR="00E62D86" w:rsidRDefault="009D1069">
            <w:pPr>
              <w:spacing w:before="40" w:after="40" w:line="240" w:lineRule="exact"/>
              <w:jc w:val="left"/>
              <w:rPr>
                <w:rFonts w:ascii="宋体" w:hAnsi="宋体" w:cs="宋体"/>
                <w:sz w:val="18"/>
                <w:szCs w:val="18"/>
              </w:rPr>
            </w:pPr>
            <w:r>
              <w:rPr>
                <w:rFonts w:ascii="宋体" w:hAnsi="宋体" w:cs="宋体"/>
                <w:sz w:val="18"/>
                <w:szCs w:val="18"/>
              </w:rPr>
              <w:t>加权平均净资产收益率</w:t>
            </w:r>
          </w:p>
        </w:tc>
        <w:tc>
          <w:tcPr>
            <w:tcW w:w="1928" w:type="dxa"/>
            <w:tcBorders>
              <w:top w:val="single" w:sz="2" w:space="0" w:color="auto"/>
              <w:left w:val="single" w:sz="2" w:space="0" w:color="auto"/>
              <w:bottom w:val="single" w:sz="2" w:space="0" w:color="auto"/>
              <w:right w:val="single" w:sz="2" w:space="0" w:color="auto"/>
            </w:tcBorders>
            <w:vAlign w:val="center"/>
          </w:tcPr>
          <w:p w14:paraId="6F147143" w14:textId="77777777" w:rsidR="00E62D86" w:rsidRDefault="009D1069">
            <w:pPr>
              <w:spacing w:line="240" w:lineRule="exact"/>
              <w:jc w:val="right"/>
              <w:rPr>
                <w:rFonts w:ascii="宋体" w:hAnsi="宋体" w:cs="宋体"/>
                <w:sz w:val="18"/>
                <w:szCs w:val="18"/>
              </w:rPr>
            </w:pPr>
            <w:r>
              <w:rPr>
                <w:rFonts w:ascii="宋体" w:hAnsi="宋体" w:cs="宋体"/>
                <w:sz w:val="18"/>
                <w:szCs w:val="18"/>
              </w:rPr>
              <w:t>0.73%</w:t>
            </w:r>
          </w:p>
        </w:tc>
        <w:tc>
          <w:tcPr>
            <w:tcW w:w="1928" w:type="dxa"/>
            <w:tcBorders>
              <w:top w:val="single" w:sz="2" w:space="0" w:color="auto"/>
              <w:left w:val="single" w:sz="2" w:space="0" w:color="auto"/>
              <w:bottom w:val="single" w:sz="2" w:space="0" w:color="auto"/>
              <w:right w:val="single" w:sz="2" w:space="0" w:color="auto"/>
            </w:tcBorders>
            <w:vAlign w:val="center"/>
          </w:tcPr>
          <w:p w14:paraId="6054814C" w14:textId="77777777" w:rsidR="00E62D86" w:rsidRDefault="009D1069">
            <w:pPr>
              <w:spacing w:line="240" w:lineRule="exact"/>
              <w:jc w:val="right"/>
              <w:rPr>
                <w:rFonts w:ascii="宋体" w:hAnsi="宋体" w:cs="宋体"/>
                <w:sz w:val="18"/>
                <w:szCs w:val="18"/>
              </w:rPr>
            </w:pPr>
            <w:r>
              <w:rPr>
                <w:rFonts w:ascii="宋体" w:hAnsi="宋体" w:cs="宋体"/>
                <w:sz w:val="18"/>
                <w:szCs w:val="18"/>
              </w:rPr>
              <w:t>1.29%</w:t>
            </w:r>
          </w:p>
        </w:tc>
        <w:tc>
          <w:tcPr>
            <w:tcW w:w="1928" w:type="dxa"/>
            <w:tcBorders>
              <w:top w:val="single" w:sz="2" w:space="0" w:color="auto"/>
              <w:left w:val="single" w:sz="2" w:space="0" w:color="auto"/>
              <w:bottom w:val="single" w:sz="2" w:space="0" w:color="auto"/>
              <w:right w:val="single" w:sz="2" w:space="0" w:color="auto"/>
            </w:tcBorders>
            <w:vAlign w:val="center"/>
          </w:tcPr>
          <w:p w14:paraId="233DF14B" w14:textId="77777777" w:rsidR="00E62D86" w:rsidRDefault="009D1069">
            <w:pPr>
              <w:spacing w:line="240" w:lineRule="exact"/>
              <w:jc w:val="right"/>
              <w:rPr>
                <w:rFonts w:ascii="宋体" w:hAnsi="宋体" w:cs="宋体"/>
                <w:sz w:val="18"/>
                <w:szCs w:val="18"/>
              </w:rPr>
            </w:pPr>
            <w:r>
              <w:rPr>
                <w:rFonts w:ascii="宋体" w:hAnsi="宋体" w:cs="宋体"/>
                <w:sz w:val="18"/>
                <w:szCs w:val="18"/>
              </w:rPr>
              <w:t>-0.56%</w:t>
            </w:r>
          </w:p>
        </w:tc>
      </w:tr>
      <w:tr w:rsidR="00E62D86" w14:paraId="24F6C395" w14:textId="77777777">
        <w:trPr>
          <w:trHeight w:val="240"/>
        </w:trPr>
        <w:tc>
          <w:tcPr>
            <w:tcW w:w="3856" w:type="dxa"/>
            <w:tcBorders>
              <w:top w:val="single" w:sz="2" w:space="0" w:color="auto"/>
              <w:left w:val="single" w:sz="2" w:space="0" w:color="auto"/>
              <w:bottom w:val="single" w:sz="2" w:space="0" w:color="auto"/>
              <w:right w:val="single" w:sz="2" w:space="0" w:color="auto"/>
            </w:tcBorders>
            <w:shd w:val="clear" w:color="auto" w:fill="D3D3D3"/>
            <w:vAlign w:val="center"/>
          </w:tcPr>
          <w:p w14:paraId="6EC9BB5B" w14:textId="77777777" w:rsidR="00E62D86" w:rsidRDefault="00E62D86"/>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0C5A6D4C" w14:textId="77777777" w:rsidR="00E62D86" w:rsidRDefault="009D1069">
            <w:pPr>
              <w:spacing w:before="40" w:after="40" w:line="240" w:lineRule="exact"/>
              <w:jc w:val="center"/>
              <w:rPr>
                <w:rFonts w:ascii="宋体" w:hAnsi="宋体" w:cs="宋体"/>
                <w:sz w:val="18"/>
                <w:szCs w:val="18"/>
              </w:rPr>
            </w:pPr>
            <w:r>
              <w:rPr>
                <w:rFonts w:ascii="宋体" w:hAnsi="宋体" w:cs="宋体"/>
                <w:sz w:val="18"/>
                <w:szCs w:val="18"/>
              </w:rPr>
              <w:t>本报告期末</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4FF39B62" w14:textId="77777777" w:rsidR="00E62D86" w:rsidRDefault="009D1069">
            <w:pPr>
              <w:spacing w:before="40" w:after="40" w:line="240" w:lineRule="exact"/>
              <w:jc w:val="center"/>
              <w:rPr>
                <w:rFonts w:ascii="宋体" w:hAnsi="宋体" w:cs="宋体"/>
                <w:sz w:val="18"/>
                <w:szCs w:val="18"/>
              </w:rPr>
            </w:pPr>
            <w:r>
              <w:rPr>
                <w:rFonts w:ascii="宋体" w:hAnsi="宋体" w:cs="宋体"/>
                <w:sz w:val="18"/>
                <w:szCs w:val="18"/>
              </w:rPr>
              <w:t>上年度末</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3AD99929" w14:textId="77777777" w:rsidR="00E62D86" w:rsidRDefault="009D1069">
            <w:pPr>
              <w:spacing w:before="40" w:after="40" w:line="240" w:lineRule="exact"/>
              <w:jc w:val="center"/>
              <w:rPr>
                <w:rFonts w:ascii="宋体" w:hAnsi="宋体" w:cs="宋体"/>
                <w:sz w:val="18"/>
                <w:szCs w:val="18"/>
              </w:rPr>
            </w:pPr>
            <w:r>
              <w:rPr>
                <w:rFonts w:ascii="宋体" w:hAnsi="宋体" w:cs="宋体"/>
                <w:sz w:val="18"/>
                <w:szCs w:val="18"/>
              </w:rPr>
              <w:t>本报告期末比上年度末增减</w:t>
            </w:r>
          </w:p>
        </w:tc>
      </w:tr>
      <w:tr w:rsidR="00E62D86" w14:paraId="57920F39" w14:textId="77777777">
        <w:trPr>
          <w:trHeight w:val="240"/>
        </w:trPr>
        <w:tc>
          <w:tcPr>
            <w:tcW w:w="3856" w:type="dxa"/>
            <w:tcBorders>
              <w:top w:val="single" w:sz="2" w:space="0" w:color="auto"/>
              <w:left w:val="single" w:sz="2" w:space="0" w:color="auto"/>
              <w:bottom w:val="single" w:sz="2" w:space="0" w:color="auto"/>
              <w:right w:val="single" w:sz="2" w:space="0" w:color="auto"/>
            </w:tcBorders>
            <w:shd w:val="clear" w:color="auto" w:fill="D3D3D3"/>
            <w:vAlign w:val="center"/>
          </w:tcPr>
          <w:p w14:paraId="6A693C63" w14:textId="77777777" w:rsidR="00E62D86" w:rsidRDefault="009D1069">
            <w:pPr>
              <w:spacing w:before="40" w:after="40" w:line="240" w:lineRule="exact"/>
              <w:jc w:val="left"/>
              <w:rPr>
                <w:rFonts w:ascii="宋体" w:hAnsi="宋体" w:cs="宋体"/>
                <w:sz w:val="18"/>
                <w:szCs w:val="18"/>
              </w:rPr>
            </w:pPr>
            <w:r>
              <w:rPr>
                <w:rFonts w:ascii="宋体" w:hAnsi="宋体" w:cs="宋体"/>
                <w:sz w:val="18"/>
                <w:szCs w:val="18"/>
              </w:rPr>
              <w:t>总资产（元）</w:t>
            </w:r>
          </w:p>
        </w:tc>
        <w:tc>
          <w:tcPr>
            <w:tcW w:w="1928" w:type="dxa"/>
            <w:tcBorders>
              <w:top w:val="single" w:sz="2" w:space="0" w:color="auto"/>
              <w:left w:val="single" w:sz="2" w:space="0" w:color="auto"/>
              <w:bottom w:val="single" w:sz="2" w:space="0" w:color="auto"/>
              <w:right w:val="single" w:sz="2" w:space="0" w:color="auto"/>
            </w:tcBorders>
            <w:vAlign w:val="center"/>
          </w:tcPr>
          <w:p w14:paraId="41943DD1" w14:textId="77777777" w:rsidR="00E62D86" w:rsidRDefault="009D1069">
            <w:pPr>
              <w:spacing w:line="240" w:lineRule="exact"/>
              <w:jc w:val="right"/>
              <w:rPr>
                <w:rFonts w:ascii="宋体" w:hAnsi="宋体" w:cs="宋体"/>
                <w:sz w:val="18"/>
                <w:szCs w:val="18"/>
              </w:rPr>
            </w:pPr>
            <w:r>
              <w:rPr>
                <w:rFonts w:ascii="宋体" w:hAnsi="宋体" w:cs="宋体"/>
                <w:sz w:val="18"/>
                <w:szCs w:val="18"/>
              </w:rPr>
              <w:t>17,577,527,193.62</w:t>
            </w:r>
          </w:p>
        </w:tc>
        <w:tc>
          <w:tcPr>
            <w:tcW w:w="1928" w:type="dxa"/>
            <w:tcBorders>
              <w:top w:val="single" w:sz="2" w:space="0" w:color="auto"/>
              <w:left w:val="single" w:sz="2" w:space="0" w:color="auto"/>
              <w:bottom w:val="single" w:sz="2" w:space="0" w:color="auto"/>
              <w:right w:val="single" w:sz="2" w:space="0" w:color="auto"/>
            </w:tcBorders>
            <w:vAlign w:val="center"/>
          </w:tcPr>
          <w:p w14:paraId="3722B2C6" w14:textId="77777777" w:rsidR="00E62D86" w:rsidRDefault="009D1069">
            <w:pPr>
              <w:spacing w:line="240" w:lineRule="exact"/>
              <w:jc w:val="right"/>
              <w:rPr>
                <w:rFonts w:ascii="宋体" w:hAnsi="宋体" w:cs="宋体"/>
                <w:sz w:val="18"/>
                <w:szCs w:val="18"/>
              </w:rPr>
            </w:pPr>
            <w:r>
              <w:rPr>
                <w:rFonts w:ascii="宋体" w:hAnsi="宋体" w:cs="宋体"/>
                <w:sz w:val="18"/>
                <w:szCs w:val="18"/>
              </w:rPr>
              <w:t>17,041,273,022.84</w:t>
            </w:r>
          </w:p>
        </w:tc>
        <w:tc>
          <w:tcPr>
            <w:tcW w:w="1928" w:type="dxa"/>
            <w:tcBorders>
              <w:top w:val="single" w:sz="2" w:space="0" w:color="auto"/>
              <w:left w:val="single" w:sz="2" w:space="0" w:color="auto"/>
              <w:bottom w:val="single" w:sz="2" w:space="0" w:color="auto"/>
              <w:right w:val="single" w:sz="2" w:space="0" w:color="auto"/>
            </w:tcBorders>
            <w:vAlign w:val="center"/>
          </w:tcPr>
          <w:p w14:paraId="03BCA1F5" w14:textId="77777777" w:rsidR="00E62D86" w:rsidRDefault="009D1069">
            <w:pPr>
              <w:spacing w:line="240" w:lineRule="exact"/>
              <w:jc w:val="right"/>
              <w:rPr>
                <w:rFonts w:ascii="宋体" w:hAnsi="宋体" w:cs="宋体"/>
                <w:sz w:val="18"/>
                <w:szCs w:val="18"/>
              </w:rPr>
            </w:pPr>
            <w:r>
              <w:rPr>
                <w:rFonts w:ascii="宋体" w:hAnsi="宋体" w:cs="宋体"/>
                <w:sz w:val="18"/>
                <w:szCs w:val="18"/>
              </w:rPr>
              <w:t>3.15%</w:t>
            </w:r>
          </w:p>
        </w:tc>
      </w:tr>
      <w:tr w:rsidR="00E62D86" w14:paraId="50983504" w14:textId="77777777">
        <w:trPr>
          <w:trHeight w:val="240"/>
        </w:trPr>
        <w:tc>
          <w:tcPr>
            <w:tcW w:w="3856" w:type="dxa"/>
            <w:tcBorders>
              <w:top w:val="single" w:sz="2" w:space="0" w:color="auto"/>
              <w:left w:val="single" w:sz="2" w:space="0" w:color="auto"/>
              <w:bottom w:val="single" w:sz="2" w:space="0" w:color="auto"/>
              <w:right w:val="single" w:sz="2" w:space="0" w:color="auto"/>
            </w:tcBorders>
            <w:shd w:val="clear" w:color="auto" w:fill="D3D3D3"/>
            <w:vAlign w:val="center"/>
          </w:tcPr>
          <w:p w14:paraId="20175607" w14:textId="77777777" w:rsidR="00E62D86" w:rsidRDefault="009D1069">
            <w:pPr>
              <w:spacing w:before="40" w:after="40" w:line="240" w:lineRule="exact"/>
              <w:jc w:val="left"/>
              <w:rPr>
                <w:rFonts w:ascii="宋体" w:hAnsi="宋体" w:cs="宋体"/>
                <w:sz w:val="18"/>
                <w:szCs w:val="18"/>
              </w:rPr>
            </w:pPr>
            <w:r>
              <w:rPr>
                <w:rFonts w:ascii="宋体" w:hAnsi="宋体" w:cs="宋体"/>
                <w:sz w:val="18"/>
                <w:szCs w:val="18"/>
              </w:rPr>
              <w:t>归属于上市公司股东的净资产（元）</w:t>
            </w:r>
          </w:p>
        </w:tc>
        <w:tc>
          <w:tcPr>
            <w:tcW w:w="1928" w:type="dxa"/>
            <w:tcBorders>
              <w:top w:val="single" w:sz="2" w:space="0" w:color="auto"/>
              <w:left w:val="single" w:sz="2" w:space="0" w:color="auto"/>
              <w:bottom w:val="single" w:sz="2" w:space="0" w:color="auto"/>
              <w:right w:val="single" w:sz="2" w:space="0" w:color="auto"/>
            </w:tcBorders>
            <w:vAlign w:val="center"/>
          </w:tcPr>
          <w:p w14:paraId="3D2E4DE3" w14:textId="77777777" w:rsidR="00E62D86" w:rsidRDefault="009D1069">
            <w:pPr>
              <w:spacing w:line="240" w:lineRule="exact"/>
              <w:jc w:val="right"/>
              <w:rPr>
                <w:rFonts w:ascii="宋体" w:hAnsi="宋体" w:cs="宋体"/>
                <w:sz w:val="18"/>
                <w:szCs w:val="18"/>
              </w:rPr>
            </w:pPr>
            <w:r>
              <w:rPr>
                <w:rFonts w:ascii="宋体" w:hAnsi="宋体" w:cs="宋体"/>
                <w:sz w:val="18"/>
                <w:szCs w:val="18"/>
              </w:rPr>
              <w:t>6,034,345,262.35</w:t>
            </w:r>
          </w:p>
        </w:tc>
        <w:tc>
          <w:tcPr>
            <w:tcW w:w="1928" w:type="dxa"/>
            <w:tcBorders>
              <w:top w:val="single" w:sz="2" w:space="0" w:color="auto"/>
              <w:left w:val="single" w:sz="2" w:space="0" w:color="auto"/>
              <w:bottom w:val="single" w:sz="2" w:space="0" w:color="auto"/>
              <w:right w:val="single" w:sz="2" w:space="0" w:color="auto"/>
            </w:tcBorders>
            <w:vAlign w:val="center"/>
          </w:tcPr>
          <w:p w14:paraId="72528DC4" w14:textId="77777777" w:rsidR="00E62D86" w:rsidRDefault="009D1069">
            <w:pPr>
              <w:spacing w:line="240" w:lineRule="exact"/>
              <w:jc w:val="right"/>
              <w:rPr>
                <w:rFonts w:ascii="宋体" w:hAnsi="宋体" w:cs="宋体"/>
                <w:sz w:val="18"/>
                <w:szCs w:val="18"/>
              </w:rPr>
            </w:pPr>
            <w:r>
              <w:rPr>
                <w:rFonts w:ascii="宋体" w:hAnsi="宋体" w:cs="宋体"/>
                <w:sz w:val="18"/>
                <w:szCs w:val="18"/>
              </w:rPr>
              <w:t>6,156,565,539.90</w:t>
            </w:r>
          </w:p>
        </w:tc>
        <w:tc>
          <w:tcPr>
            <w:tcW w:w="1928" w:type="dxa"/>
            <w:tcBorders>
              <w:top w:val="single" w:sz="2" w:space="0" w:color="auto"/>
              <w:left w:val="single" w:sz="2" w:space="0" w:color="auto"/>
              <w:bottom w:val="single" w:sz="2" w:space="0" w:color="auto"/>
              <w:right w:val="single" w:sz="2" w:space="0" w:color="auto"/>
            </w:tcBorders>
            <w:vAlign w:val="center"/>
          </w:tcPr>
          <w:p w14:paraId="1846BCDB" w14:textId="77777777" w:rsidR="00E62D86" w:rsidRDefault="009D1069">
            <w:pPr>
              <w:spacing w:line="240" w:lineRule="exact"/>
              <w:jc w:val="right"/>
              <w:rPr>
                <w:rFonts w:ascii="宋体" w:hAnsi="宋体" w:cs="宋体"/>
                <w:sz w:val="18"/>
                <w:szCs w:val="18"/>
              </w:rPr>
            </w:pPr>
            <w:r>
              <w:rPr>
                <w:rFonts w:ascii="宋体" w:hAnsi="宋体" w:cs="宋体"/>
                <w:sz w:val="18"/>
                <w:szCs w:val="18"/>
              </w:rPr>
              <w:t>-1.99%</w:t>
            </w:r>
          </w:p>
        </w:tc>
      </w:tr>
    </w:tbl>
    <w:p w14:paraId="1E9F9149" w14:textId="77777777" w:rsidR="00E62D86" w:rsidRDefault="009D1069">
      <w:pPr>
        <w:keepNext/>
        <w:keepLines/>
        <w:spacing w:before="300" w:after="300" w:line="280" w:lineRule="exact"/>
        <w:jc w:val="left"/>
        <w:outlineLvl w:val="2"/>
        <w:rPr>
          <w:rFonts w:ascii="宋体" w:hAnsi="宋体" w:cs="宋体"/>
          <w:b/>
          <w:bCs/>
          <w:szCs w:val="21"/>
        </w:rPr>
      </w:pPr>
      <w:bookmarkStart w:id="4" w:name="_Toc988893"/>
      <w:r>
        <w:rPr>
          <w:rFonts w:ascii="宋体" w:hAnsi="宋体" w:cs="宋体"/>
          <w:b/>
          <w:bCs/>
          <w:szCs w:val="21"/>
        </w:rPr>
        <w:lastRenderedPageBreak/>
        <w:t>3</w:t>
      </w:r>
      <w:r>
        <w:rPr>
          <w:rFonts w:ascii="宋体" w:hAnsi="宋体" w:cs="宋体"/>
          <w:b/>
          <w:bCs/>
          <w:szCs w:val="21"/>
        </w:rPr>
        <w:t>、公司股东数量及持股情况</w:t>
      </w:r>
      <w:bookmarkEnd w:id="4"/>
    </w:p>
    <w:p w14:paraId="6ABE78EB" w14:textId="77777777" w:rsidR="00E62D86" w:rsidRDefault="009D1069">
      <w:pPr>
        <w:spacing w:before="120" w:after="120" w:line="240" w:lineRule="exact"/>
        <w:jc w:val="right"/>
        <w:rPr>
          <w:rFonts w:ascii="宋体" w:hAnsi="宋体" w:cs="宋体"/>
          <w:sz w:val="18"/>
          <w:szCs w:val="18"/>
        </w:rPr>
      </w:pPr>
      <w:r>
        <w:rPr>
          <w:rFonts w:ascii="宋体" w:hAnsi="宋体" w:cs="宋体"/>
          <w:sz w:val="18"/>
          <w:szCs w:val="18"/>
        </w:rPr>
        <w:t>单位：股</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2142"/>
        <w:gridCol w:w="518"/>
        <w:gridCol w:w="1276"/>
        <w:gridCol w:w="348"/>
        <w:gridCol w:w="502"/>
        <w:gridCol w:w="1276"/>
        <w:gridCol w:w="1435"/>
        <w:gridCol w:w="975"/>
        <w:gridCol w:w="1167"/>
      </w:tblGrid>
      <w:tr w:rsidR="00E62D86" w14:paraId="3D94154C" w14:textId="77777777">
        <w:trPr>
          <w:trHeight w:val="240"/>
        </w:trPr>
        <w:tc>
          <w:tcPr>
            <w:tcW w:w="2142" w:type="dxa"/>
            <w:tcBorders>
              <w:top w:val="single" w:sz="2" w:space="0" w:color="auto"/>
              <w:left w:val="single" w:sz="2" w:space="0" w:color="auto"/>
              <w:bottom w:val="single" w:sz="2" w:space="0" w:color="auto"/>
              <w:right w:val="single" w:sz="2" w:space="0" w:color="auto"/>
            </w:tcBorders>
            <w:shd w:val="clear" w:color="auto" w:fill="D3D3D3"/>
            <w:vAlign w:val="center"/>
          </w:tcPr>
          <w:p w14:paraId="6580B186" w14:textId="77777777" w:rsidR="00E62D86" w:rsidRDefault="009D1069">
            <w:pPr>
              <w:spacing w:before="40" w:after="40" w:line="240" w:lineRule="exact"/>
              <w:jc w:val="left"/>
              <w:rPr>
                <w:rFonts w:ascii="宋体" w:hAnsi="宋体" w:cs="宋体"/>
                <w:sz w:val="18"/>
                <w:szCs w:val="18"/>
              </w:rPr>
            </w:pPr>
            <w:r>
              <w:rPr>
                <w:rFonts w:ascii="宋体" w:hAnsi="宋体" w:cs="宋体"/>
                <w:sz w:val="18"/>
                <w:szCs w:val="18"/>
              </w:rPr>
              <w:t>报告期末普通股股东总数</w:t>
            </w:r>
          </w:p>
        </w:tc>
        <w:tc>
          <w:tcPr>
            <w:tcW w:w="2142" w:type="dxa"/>
            <w:gridSpan w:val="3"/>
            <w:tcBorders>
              <w:top w:val="single" w:sz="2" w:space="0" w:color="auto"/>
              <w:left w:val="single" w:sz="2" w:space="0" w:color="auto"/>
              <w:bottom w:val="single" w:sz="2" w:space="0" w:color="auto"/>
              <w:right w:val="single" w:sz="2" w:space="0" w:color="auto"/>
            </w:tcBorders>
            <w:vAlign w:val="center"/>
          </w:tcPr>
          <w:p w14:paraId="3798FB7D" w14:textId="77777777" w:rsidR="00E62D86" w:rsidRDefault="009D1069">
            <w:pPr>
              <w:spacing w:line="240" w:lineRule="exact"/>
              <w:jc w:val="right"/>
              <w:rPr>
                <w:rFonts w:ascii="宋体" w:hAnsi="宋体" w:cs="宋体"/>
                <w:sz w:val="18"/>
                <w:szCs w:val="18"/>
              </w:rPr>
            </w:pPr>
            <w:r>
              <w:rPr>
                <w:rFonts w:ascii="宋体" w:hAnsi="宋体" w:cs="宋体"/>
                <w:sz w:val="18"/>
                <w:szCs w:val="18"/>
              </w:rPr>
              <w:t>29,859</w:t>
            </w:r>
          </w:p>
        </w:tc>
        <w:tc>
          <w:tcPr>
            <w:tcW w:w="3213"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14:paraId="7C34D943" w14:textId="77777777" w:rsidR="00E62D86" w:rsidRDefault="009D1069">
            <w:pPr>
              <w:spacing w:before="40" w:after="40" w:line="240" w:lineRule="exact"/>
              <w:jc w:val="left"/>
              <w:rPr>
                <w:rFonts w:ascii="宋体" w:hAnsi="宋体" w:cs="宋体"/>
                <w:sz w:val="18"/>
                <w:szCs w:val="18"/>
              </w:rPr>
            </w:pPr>
            <w:r>
              <w:rPr>
                <w:rFonts w:ascii="宋体" w:hAnsi="宋体" w:cs="宋体"/>
                <w:sz w:val="18"/>
                <w:szCs w:val="18"/>
              </w:rPr>
              <w:t>报告期末表决权恢复的优先股股东总数（如有）</w:t>
            </w:r>
          </w:p>
        </w:tc>
        <w:tc>
          <w:tcPr>
            <w:tcW w:w="2142" w:type="dxa"/>
            <w:gridSpan w:val="2"/>
            <w:tcBorders>
              <w:top w:val="single" w:sz="2" w:space="0" w:color="auto"/>
              <w:left w:val="single" w:sz="2" w:space="0" w:color="auto"/>
              <w:bottom w:val="single" w:sz="2" w:space="0" w:color="auto"/>
              <w:right w:val="single" w:sz="2" w:space="0" w:color="auto"/>
            </w:tcBorders>
            <w:vAlign w:val="center"/>
          </w:tcPr>
          <w:p w14:paraId="33C56F4F" w14:textId="77777777" w:rsidR="00E62D86" w:rsidRDefault="009D1069">
            <w:pPr>
              <w:spacing w:line="240" w:lineRule="exact"/>
              <w:jc w:val="right"/>
              <w:rPr>
                <w:rFonts w:ascii="宋体" w:hAnsi="宋体" w:cs="宋体"/>
                <w:sz w:val="18"/>
                <w:szCs w:val="18"/>
              </w:rPr>
            </w:pPr>
            <w:r>
              <w:rPr>
                <w:rFonts w:ascii="宋体" w:hAnsi="宋体" w:cs="宋体"/>
                <w:sz w:val="18"/>
                <w:szCs w:val="18"/>
              </w:rPr>
              <w:t>0</w:t>
            </w:r>
          </w:p>
        </w:tc>
      </w:tr>
      <w:tr w:rsidR="00E62D86" w14:paraId="51274885" w14:textId="77777777">
        <w:trPr>
          <w:trHeight w:val="240"/>
        </w:trPr>
        <w:tc>
          <w:tcPr>
            <w:tcW w:w="9639" w:type="dxa"/>
            <w:gridSpan w:val="9"/>
            <w:tcBorders>
              <w:top w:val="single" w:sz="2" w:space="0" w:color="auto"/>
              <w:left w:val="single" w:sz="2" w:space="0" w:color="auto"/>
              <w:bottom w:val="single" w:sz="2" w:space="0" w:color="auto"/>
              <w:right w:val="single" w:sz="2" w:space="0" w:color="auto"/>
            </w:tcBorders>
            <w:shd w:val="clear" w:color="auto" w:fill="D3D3D3"/>
            <w:vAlign w:val="center"/>
          </w:tcPr>
          <w:p w14:paraId="39A09BB4" w14:textId="77777777" w:rsidR="00E62D86" w:rsidRDefault="009D1069">
            <w:pPr>
              <w:spacing w:before="40" w:after="40" w:line="240" w:lineRule="exact"/>
              <w:jc w:val="center"/>
              <w:rPr>
                <w:rFonts w:ascii="宋体" w:hAnsi="宋体" w:cs="宋体"/>
                <w:sz w:val="18"/>
                <w:szCs w:val="18"/>
              </w:rPr>
            </w:pPr>
            <w:r>
              <w:rPr>
                <w:rFonts w:ascii="宋体" w:hAnsi="宋体" w:cs="宋体"/>
                <w:sz w:val="18"/>
                <w:szCs w:val="18"/>
              </w:rPr>
              <w:t>前</w:t>
            </w:r>
            <w:r>
              <w:rPr>
                <w:rFonts w:ascii="宋体" w:hAnsi="宋体" w:cs="宋体"/>
                <w:sz w:val="18"/>
                <w:szCs w:val="18"/>
              </w:rPr>
              <w:t>10</w:t>
            </w:r>
            <w:r>
              <w:rPr>
                <w:rFonts w:ascii="宋体" w:hAnsi="宋体" w:cs="宋体"/>
                <w:sz w:val="18"/>
                <w:szCs w:val="18"/>
              </w:rPr>
              <w:t>名股东持股情况（不含通过转融通出借股份）</w:t>
            </w:r>
          </w:p>
        </w:tc>
      </w:tr>
      <w:tr w:rsidR="00E62D86" w14:paraId="4BFF8C27" w14:textId="77777777" w:rsidTr="009D1069">
        <w:trPr>
          <w:trHeight w:val="240"/>
        </w:trPr>
        <w:tc>
          <w:tcPr>
            <w:tcW w:w="2660" w:type="dxa"/>
            <w:gridSpan w:val="2"/>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0EE9B598" w14:textId="77777777" w:rsidR="00E62D86" w:rsidRDefault="009D1069">
            <w:pPr>
              <w:spacing w:before="40" w:after="40" w:line="240" w:lineRule="exact"/>
              <w:jc w:val="center"/>
              <w:rPr>
                <w:rFonts w:ascii="宋体" w:hAnsi="宋体" w:cs="宋体"/>
                <w:sz w:val="18"/>
                <w:szCs w:val="18"/>
              </w:rPr>
            </w:pPr>
            <w:r>
              <w:rPr>
                <w:rFonts w:ascii="宋体" w:hAnsi="宋体" w:cs="宋体"/>
                <w:sz w:val="18"/>
                <w:szCs w:val="18"/>
              </w:rPr>
              <w:t>股东名称</w:t>
            </w:r>
          </w:p>
        </w:tc>
        <w:tc>
          <w:tcPr>
            <w:tcW w:w="127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7EBF5160" w14:textId="77777777" w:rsidR="00E62D86" w:rsidRDefault="009D1069">
            <w:pPr>
              <w:spacing w:before="40" w:after="40" w:line="240" w:lineRule="exact"/>
              <w:jc w:val="center"/>
              <w:rPr>
                <w:rFonts w:ascii="宋体" w:hAnsi="宋体" w:cs="宋体"/>
                <w:sz w:val="18"/>
                <w:szCs w:val="18"/>
              </w:rPr>
            </w:pPr>
            <w:r>
              <w:rPr>
                <w:rFonts w:ascii="宋体" w:hAnsi="宋体" w:cs="宋体"/>
                <w:sz w:val="18"/>
                <w:szCs w:val="18"/>
              </w:rPr>
              <w:t>股东性质</w:t>
            </w:r>
          </w:p>
        </w:tc>
        <w:tc>
          <w:tcPr>
            <w:tcW w:w="850" w:type="dxa"/>
            <w:gridSpan w:val="2"/>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748A27B1" w14:textId="77777777" w:rsidR="00E62D86" w:rsidRDefault="009D1069">
            <w:pPr>
              <w:spacing w:before="40" w:after="40" w:line="240" w:lineRule="exact"/>
              <w:jc w:val="center"/>
              <w:rPr>
                <w:rFonts w:ascii="宋体" w:hAnsi="宋体" w:cs="宋体"/>
                <w:sz w:val="18"/>
                <w:szCs w:val="18"/>
              </w:rPr>
            </w:pPr>
            <w:r>
              <w:rPr>
                <w:rFonts w:ascii="宋体" w:hAnsi="宋体" w:cs="宋体"/>
                <w:sz w:val="18"/>
                <w:szCs w:val="18"/>
              </w:rPr>
              <w:t>持股比例</w:t>
            </w:r>
          </w:p>
        </w:tc>
        <w:tc>
          <w:tcPr>
            <w:tcW w:w="127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3B5E17A0" w14:textId="77777777" w:rsidR="00E62D86" w:rsidRDefault="009D1069">
            <w:pPr>
              <w:spacing w:before="40" w:after="40" w:line="240" w:lineRule="exact"/>
              <w:jc w:val="center"/>
              <w:rPr>
                <w:rFonts w:ascii="宋体" w:hAnsi="宋体" w:cs="宋体"/>
                <w:sz w:val="18"/>
                <w:szCs w:val="18"/>
              </w:rPr>
            </w:pPr>
            <w:r>
              <w:rPr>
                <w:rFonts w:ascii="宋体" w:hAnsi="宋体" w:cs="宋体"/>
                <w:sz w:val="18"/>
                <w:szCs w:val="18"/>
              </w:rPr>
              <w:t>持股数量</w:t>
            </w:r>
          </w:p>
        </w:tc>
        <w:tc>
          <w:tcPr>
            <w:tcW w:w="1435"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3C2B3E24" w14:textId="77777777" w:rsidR="00E62D86" w:rsidRDefault="009D1069">
            <w:pPr>
              <w:spacing w:before="40" w:after="40" w:line="240" w:lineRule="exact"/>
              <w:jc w:val="center"/>
              <w:rPr>
                <w:rFonts w:ascii="宋体" w:hAnsi="宋体" w:cs="宋体"/>
                <w:sz w:val="18"/>
                <w:szCs w:val="18"/>
              </w:rPr>
            </w:pPr>
            <w:r>
              <w:rPr>
                <w:rFonts w:ascii="宋体" w:hAnsi="宋体" w:cs="宋体"/>
                <w:sz w:val="18"/>
                <w:szCs w:val="18"/>
              </w:rPr>
              <w:t>持有有限</w:t>
            </w:r>
            <w:proofErr w:type="gramStart"/>
            <w:r>
              <w:rPr>
                <w:rFonts w:ascii="宋体" w:hAnsi="宋体" w:cs="宋体"/>
                <w:sz w:val="18"/>
                <w:szCs w:val="18"/>
              </w:rPr>
              <w:t>售条件</w:t>
            </w:r>
            <w:proofErr w:type="gramEnd"/>
            <w:r>
              <w:rPr>
                <w:rFonts w:ascii="宋体" w:hAnsi="宋体" w:cs="宋体"/>
                <w:sz w:val="18"/>
                <w:szCs w:val="18"/>
              </w:rPr>
              <w:t>的股份数量</w:t>
            </w:r>
          </w:p>
        </w:tc>
        <w:tc>
          <w:tcPr>
            <w:tcW w:w="2142"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69740F0C" w14:textId="77777777" w:rsidR="00E62D86" w:rsidRDefault="009D1069">
            <w:pPr>
              <w:spacing w:before="40" w:after="40" w:line="240" w:lineRule="exact"/>
              <w:jc w:val="center"/>
              <w:rPr>
                <w:rFonts w:ascii="宋体" w:hAnsi="宋体" w:cs="宋体"/>
                <w:sz w:val="18"/>
                <w:szCs w:val="18"/>
              </w:rPr>
            </w:pPr>
            <w:r>
              <w:rPr>
                <w:rFonts w:ascii="宋体" w:hAnsi="宋体" w:cs="宋体"/>
                <w:sz w:val="18"/>
                <w:szCs w:val="18"/>
              </w:rPr>
              <w:t>质押、标记或冻结情况</w:t>
            </w:r>
          </w:p>
        </w:tc>
      </w:tr>
      <w:tr w:rsidR="00E62D86" w14:paraId="3664618A" w14:textId="77777777" w:rsidTr="009D1069">
        <w:trPr>
          <w:trHeight w:val="240"/>
        </w:trPr>
        <w:tc>
          <w:tcPr>
            <w:tcW w:w="2660" w:type="dxa"/>
            <w:gridSpan w:val="2"/>
            <w:vMerge/>
            <w:tcBorders>
              <w:top w:val="single" w:sz="2" w:space="0" w:color="auto"/>
              <w:left w:val="single" w:sz="2" w:space="0" w:color="auto"/>
              <w:bottom w:val="single" w:sz="2" w:space="0" w:color="auto"/>
              <w:right w:val="single" w:sz="2" w:space="0" w:color="auto"/>
            </w:tcBorders>
            <w:shd w:val="clear" w:color="auto" w:fill="D3D3D3"/>
            <w:vAlign w:val="center"/>
          </w:tcPr>
          <w:p w14:paraId="42D8D7EC" w14:textId="77777777" w:rsidR="00E62D86" w:rsidRDefault="00E62D86"/>
        </w:tc>
        <w:tc>
          <w:tcPr>
            <w:tcW w:w="1276"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7C2A784E" w14:textId="77777777" w:rsidR="00E62D86" w:rsidRDefault="00E62D86"/>
        </w:tc>
        <w:tc>
          <w:tcPr>
            <w:tcW w:w="850" w:type="dxa"/>
            <w:gridSpan w:val="2"/>
            <w:vMerge/>
            <w:tcBorders>
              <w:top w:val="single" w:sz="2" w:space="0" w:color="auto"/>
              <w:left w:val="single" w:sz="2" w:space="0" w:color="auto"/>
              <w:bottom w:val="single" w:sz="2" w:space="0" w:color="auto"/>
              <w:right w:val="single" w:sz="2" w:space="0" w:color="auto"/>
            </w:tcBorders>
            <w:shd w:val="clear" w:color="auto" w:fill="D3D3D3"/>
            <w:vAlign w:val="center"/>
          </w:tcPr>
          <w:p w14:paraId="5DFB52B4" w14:textId="77777777" w:rsidR="00E62D86" w:rsidRDefault="00E62D86"/>
        </w:tc>
        <w:tc>
          <w:tcPr>
            <w:tcW w:w="1276"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68FD2B3D" w14:textId="77777777" w:rsidR="00E62D86" w:rsidRDefault="00E62D86"/>
        </w:tc>
        <w:tc>
          <w:tcPr>
            <w:tcW w:w="1435"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195BEF7B" w14:textId="77777777" w:rsidR="00E62D86" w:rsidRDefault="00E62D86"/>
        </w:tc>
        <w:tc>
          <w:tcPr>
            <w:tcW w:w="975" w:type="dxa"/>
            <w:tcBorders>
              <w:top w:val="single" w:sz="2" w:space="0" w:color="auto"/>
              <w:left w:val="single" w:sz="2" w:space="0" w:color="auto"/>
              <w:bottom w:val="single" w:sz="2" w:space="0" w:color="auto"/>
              <w:right w:val="single" w:sz="2" w:space="0" w:color="auto"/>
            </w:tcBorders>
            <w:shd w:val="clear" w:color="auto" w:fill="D3D3D3"/>
            <w:vAlign w:val="center"/>
          </w:tcPr>
          <w:p w14:paraId="2BD4BF03" w14:textId="77777777" w:rsidR="00E62D86" w:rsidRDefault="009D1069">
            <w:pPr>
              <w:spacing w:before="40" w:after="40" w:line="240" w:lineRule="exact"/>
              <w:jc w:val="center"/>
              <w:rPr>
                <w:rFonts w:ascii="宋体" w:hAnsi="宋体" w:cs="宋体"/>
                <w:sz w:val="18"/>
                <w:szCs w:val="18"/>
              </w:rPr>
            </w:pPr>
            <w:r>
              <w:rPr>
                <w:rFonts w:ascii="宋体" w:hAnsi="宋体" w:cs="宋体"/>
                <w:sz w:val="18"/>
                <w:szCs w:val="18"/>
              </w:rPr>
              <w:t>股份状态</w:t>
            </w:r>
          </w:p>
        </w:tc>
        <w:tc>
          <w:tcPr>
            <w:tcW w:w="1167" w:type="dxa"/>
            <w:tcBorders>
              <w:top w:val="single" w:sz="2" w:space="0" w:color="auto"/>
              <w:left w:val="single" w:sz="2" w:space="0" w:color="auto"/>
              <w:bottom w:val="single" w:sz="2" w:space="0" w:color="auto"/>
              <w:right w:val="single" w:sz="2" w:space="0" w:color="auto"/>
            </w:tcBorders>
            <w:shd w:val="clear" w:color="auto" w:fill="D3D3D3"/>
            <w:vAlign w:val="center"/>
          </w:tcPr>
          <w:p w14:paraId="2C3CD65E" w14:textId="77777777" w:rsidR="00E62D86" w:rsidRDefault="009D1069">
            <w:pPr>
              <w:spacing w:before="40" w:after="40" w:line="240" w:lineRule="exact"/>
              <w:jc w:val="center"/>
              <w:rPr>
                <w:rFonts w:ascii="宋体" w:hAnsi="宋体" w:cs="宋体"/>
                <w:sz w:val="18"/>
                <w:szCs w:val="18"/>
              </w:rPr>
            </w:pPr>
            <w:r>
              <w:rPr>
                <w:rFonts w:ascii="宋体" w:hAnsi="宋体" w:cs="宋体"/>
                <w:sz w:val="18"/>
                <w:szCs w:val="18"/>
              </w:rPr>
              <w:t>数量</w:t>
            </w:r>
          </w:p>
        </w:tc>
      </w:tr>
      <w:tr w:rsidR="00E62D86" w14:paraId="20EB8610" w14:textId="77777777" w:rsidTr="009D1069">
        <w:trPr>
          <w:trHeight w:val="240"/>
        </w:trPr>
        <w:tc>
          <w:tcPr>
            <w:tcW w:w="2660" w:type="dxa"/>
            <w:gridSpan w:val="2"/>
            <w:tcBorders>
              <w:top w:val="single" w:sz="2" w:space="0" w:color="auto"/>
              <w:left w:val="single" w:sz="2" w:space="0" w:color="auto"/>
              <w:bottom w:val="single" w:sz="2" w:space="0" w:color="auto"/>
              <w:right w:val="single" w:sz="2" w:space="0" w:color="auto"/>
            </w:tcBorders>
            <w:vAlign w:val="center"/>
          </w:tcPr>
          <w:p w14:paraId="7615B204" w14:textId="77777777" w:rsidR="00E62D86" w:rsidRDefault="009D1069">
            <w:pPr>
              <w:spacing w:line="240" w:lineRule="exact"/>
              <w:jc w:val="left"/>
              <w:rPr>
                <w:rFonts w:ascii="宋体" w:hAnsi="宋体" w:cs="宋体"/>
                <w:sz w:val="18"/>
                <w:szCs w:val="18"/>
              </w:rPr>
            </w:pPr>
            <w:r>
              <w:rPr>
                <w:rFonts w:ascii="宋体" w:hAnsi="宋体" w:cs="宋体"/>
                <w:sz w:val="18"/>
                <w:szCs w:val="18"/>
              </w:rPr>
              <w:t>华孚控股有限公司</w:t>
            </w:r>
          </w:p>
        </w:tc>
        <w:tc>
          <w:tcPr>
            <w:tcW w:w="1276" w:type="dxa"/>
            <w:tcBorders>
              <w:top w:val="single" w:sz="2" w:space="0" w:color="auto"/>
              <w:left w:val="single" w:sz="2" w:space="0" w:color="auto"/>
              <w:bottom w:val="single" w:sz="2" w:space="0" w:color="auto"/>
              <w:right w:val="single" w:sz="2" w:space="0" w:color="auto"/>
            </w:tcBorders>
            <w:vAlign w:val="center"/>
          </w:tcPr>
          <w:p w14:paraId="17B95755" w14:textId="77777777" w:rsidR="00E62D86" w:rsidRDefault="009D1069">
            <w:pPr>
              <w:spacing w:line="240" w:lineRule="exact"/>
              <w:jc w:val="left"/>
              <w:rPr>
                <w:rFonts w:ascii="宋体" w:hAnsi="宋体" w:cs="宋体"/>
                <w:sz w:val="18"/>
                <w:szCs w:val="18"/>
              </w:rPr>
            </w:pPr>
            <w:r>
              <w:rPr>
                <w:rFonts w:ascii="宋体" w:hAnsi="宋体" w:cs="宋体"/>
                <w:sz w:val="18"/>
                <w:szCs w:val="18"/>
              </w:rPr>
              <w:t>境内非国有法人</w:t>
            </w:r>
          </w:p>
        </w:tc>
        <w:tc>
          <w:tcPr>
            <w:tcW w:w="850" w:type="dxa"/>
            <w:gridSpan w:val="2"/>
            <w:tcBorders>
              <w:top w:val="single" w:sz="2" w:space="0" w:color="auto"/>
              <w:left w:val="single" w:sz="2" w:space="0" w:color="auto"/>
              <w:bottom w:val="single" w:sz="2" w:space="0" w:color="auto"/>
              <w:right w:val="single" w:sz="2" w:space="0" w:color="auto"/>
            </w:tcBorders>
            <w:vAlign w:val="center"/>
          </w:tcPr>
          <w:p w14:paraId="2002039A" w14:textId="77777777" w:rsidR="00E62D86" w:rsidRDefault="009D1069">
            <w:pPr>
              <w:spacing w:line="240" w:lineRule="exact"/>
              <w:jc w:val="right"/>
              <w:rPr>
                <w:rFonts w:ascii="宋体" w:hAnsi="宋体" w:cs="宋体"/>
                <w:sz w:val="18"/>
                <w:szCs w:val="18"/>
              </w:rPr>
            </w:pPr>
            <w:r>
              <w:rPr>
                <w:rFonts w:ascii="宋体" w:hAnsi="宋体" w:cs="宋体"/>
                <w:sz w:val="18"/>
                <w:szCs w:val="18"/>
              </w:rPr>
              <w:t>29.50%</w:t>
            </w:r>
          </w:p>
        </w:tc>
        <w:tc>
          <w:tcPr>
            <w:tcW w:w="1276" w:type="dxa"/>
            <w:tcBorders>
              <w:top w:val="single" w:sz="2" w:space="0" w:color="auto"/>
              <w:left w:val="single" w:sz="2" w:space="0" w:color="auto"/>
              <w:bottom w:val="single" w:sz="2" w:space="0" w:color="auto"/>
              <w:right w:val="single" w:sz="2" w:space="0" w:color="auto"/>
            </w:tcBorders>
            <w:vAlign w:val="center"/>
          </w:tcPr>
          <w:p w14:paraId="0F27E762" w14:textId="77777777" w:rsidR="00E62D86" w:rsidRDefault="009D1069">
            <w:pPr>
              <w:spacing w:line="240" w:lineRule="exact"/>
              <w:jc w:val="right"/>
              <w:rPr>
                <w:rFonts w:ascii="宋体" w:hAnsi="宋体" w:cs="宋体"/>
                <w:sz w:val="18"/>
                <w:szCs w:val="18"/>
              </w:rPr>
            </w:pPr>
            <w:r>
              <w:rPr>
                <w:rFonts w:ascii="宋体" w:hAnsi="宋体" w:cs="宋体"/>
                <w:sz w:val="18"/>
                <w:szCs w:val="18"/>
              </w:rPr>
              <w:t>501,655,862</w:t>
            </w:r>
          </w:p>
        </w:tc>
        <w:tc>
          <w:tcPr>
            <w:tcW w:w="1435" w:type="dxa"/>
            <w:tcBorders>
              <w:top w:val="single" w:sz="2" w:space="0" w:color="auto"/>
              <w:left w:val="single" w:sz="2" w:space="0" w:color="auto"/>
              <w:bottom w:val="single" w:sz="2" w:space="0" w:color="auto"/>
              <w:right w:val="single" w:sz="2" w:space="0" w:color="auto"/>
            </w:tcBorders>
            <w:vAlign w:val="center"/>
          </w:tcPr>
          <w:p w14:paraId="4257C1E5" w14:textId="77777777" w:rsidR="00E62D86" w:rsidRDefault="009D1069">
            <w:pPr>
              <w:spacing w:line="240" w:lineRule="exact"/>
              <w:jc w:val="right"/>
              <w:rPr>
                <w:rFonts w:ascii="宋体" w:hAnsi="宋体" w:cs="宋体"/>
                <w:sz w:val="18"/>
                <w:szCs w:val="18"/>
              </w:rPr>
            </w:pPr>
            <w:r>
              <w:rPr>
                <w:rFonts w:ascii="宋体" w:hAnsi="宋体" w:cs="宋体"/>
                <w:sz w:val="18"/>
                <w:szCs w:val="18"/>
              </w:rPr>
              <w:t>0</w:t>
            </w:r>
          </w:p>
        </w:tc>
        <w:tc>
          <w:tcPr>
            <w:tcW w:w="975" w:type="dxa"/>
            <w:tcBorders>
              <w:top w:val="single" w:sz="2" w:space="0" w:color="auto"/>
              <w:left w:val="single" w:sz="2" w:space="0" w:color="auto"/>
              <w:bottom w:val="single" w:sz="2" w:space="0" w:color="auto"/>
              <w:right w:val="single" w:sz="2" w:space="0" w:color="auto"/>
            </w:tcBorders>
            <w:vAlign w:val="center"/>
          </w:tcPr>
          <w:p w14:paraId="7A21EBE0" w14:textId="77777777" w:rsidR="00E62D86" w:rsidRDefault="009D1069">
            <w:pPr>
              <w:spacing w:line="240" w:lineRule="exact"/>
              <w:jc w:val="left"/>
              <w:rPr>
                <w:rFonts w:ascii="宋体" w:hAnsi="宋体" w:cs="宋体"/>
                <w:sz w:val="18"/>
                <w:szCs w:val="18"/>
              </w:rPr>
            </w:pPr>
            <w:r>
              <w:rPr>
                <w:rFonts w:ascii="宋体" w:hAnsi="宋体" w:cs="宋体"/>
                <w:sz w:val="18"/>
                <w:szCs w:val="18"/>
              </w:rPr>
              <w:t>不适用</w:t>
            </w:r>
          </w:p>
        </w:tc>
        <w:tc>
          <w:tcPr>
            <w:tcW w:w="1167" w:type="dxa"/>
            <w:tcBorders>
              <w:top w:val="single" w:sz="2" w:space="0" w:color="auto"/>
              <w:left w:val="single" w:sz="2" w:space="0" w:color="auto"/>
              <w:bottom w:val="single" w:sz="2" w:space="0" w:color="auto"/>
              <w:right w:val="single" w:sz="2" w:space="0" w:color="auto"/>
            </w:tcBorders>
            <w:vAlign w:val="center"/>
          </w:tcPr>
          <w:p w14:paraId="050A4433" w14:textId="77777777" w:rsidR="00E62D86" w:rsidRDefault="009D1069">
            <w:pPr>
              <w:spacing w:line="240" w:lineRule="exact"/>
              <w:jc w:val="right"/>
              <w:rPr>
                <w:rFonts w:ascii="宋体" w:hAnsi="宋体" w:cs="宋体"/>
                <w:sz w:val="18"/>
                <w:szCs w:val="18"/>
              </w:rPr>
            </w:pPr>
            <w:r>
              <w:rPr>
                <w:rFonts w:ascii="宋体" w:hAnsi="宋体" w:cs="宋体"/>
                <w:sz w:val="18"/>
                <w:szCs w:val="18"/>
              </w:rPr>
              <w:t>0</w:t>
            </w:r>
          </w:p>
        </w:tc>
      </w:tr>
      <w:tr w:rsidR="00E62D86" w14:paraId="6A30C03B" w14:textId="77777777" w:rsidTr="009D1069">
        <w:trPr>
          <w:trHeight w:val="240"/>
        </w:trPr>
        <w:tc>
          <w:tcPr>
            <w:tcW w:w="2660" w:type="dxa"/>
            <w:gridSpan w:val="2"/>
            <w:tcBorders>
              <w:top w:val="single" w:sz="2" w:space="0" w:color="auto"/>
              <w:left w:val="single" w:sz="2" w:space="0" w:color="auto"/>
              <w:bottom w:val="single" w:sz="2" w:space="0" w:color="auto"/>
              <w:right w:val="single" w:sz="2" w:space="0" w:color="auto"/>
            </w:tcBorders>
            <w:vAlign w:val="center"/>
          </w:tcPr>
          <w:p w14:paraId="4858AF74" w14:textId="77777777" w:rsidR="00E62D86" w:rsidRDefault="009D1069">
            <w:pPr>
              <w:spacing w:line="240" w:lineRule="exact"/>
              <w:jc w:val="left"/>
              <w:rPr>
                <w:rFonts w:ascii="宋体" w:hAnsi="宋体" w:cs="宋体"/>
                <w:sz w:val="18"/>
                <w:szCs w:val="18"/>
              </w:rPr>
            </w:pPr>
            <w:r>
              <w:rPr>
                <w:rFonts w:ascii="宋体" w:hAnsi="宋体" w:cs="宋体"/>
                <w:sz w:val="18"/>
                <w:szCs w:val="18"/>
              </w:rPr>
              <w:t>安徽飞亚纺织有限公司</w:t>
            </w:r>
          </w:p>
        </w:tc>
        <w:tc>
          <w:tcPr>
            <w:tcW w:w="1276" w:type="dxa"/>
            <w:tcBorders>
              <w:top w:val="single" w:sz="2" w:space="0" w:color="auto"/>
              <w:left w:val="single" w:sz="2" w:space="0" w:color="auto"/>
              <w:bottom w:val="single" w:sz="2" w:space="0" w:color="auto"/>
              <w:right w:val="single" w:sz="2" w:space="0" w:color="auto"/>
            </w:tcBorders>
            <w:vAlign w:val="center"/>
          </w:tcPr>
          <w:p w14:paraId="482A4F01" w14:textId="77777777" w:rsidR="00E62D86" w:rsidRDefault="009D1069">
            <w:pPr>
              <w:spacing w:line="240" w:lineRule="exact"/>
              <w:jc w:val="left"/>
              <w:rPr>
                <w:rFonts w:ascii="宋体" w:hAnsi="宋体" w:cs="宋体"/>
                <w:sz w:val="18"/>
                <w:szCs w:val="18"/>
              </w:rPr>
            </w:pPr>
            <w:r>
              <w:rPr>
                <w:rFonts w:ascii="宋体" w:hAnsi="宋体" w:cs="宋体"/>
                <w:sz w:val="18"/>
                <w:szCs w:val="18"/>
              </w:rPr>
              <w:t>境内非国有法人</w:t>
            </w:r>
          </w:p>
        </w:tc>
        <w:tc>
          <w:tcPr>
            <w:tcW w:w="850" w:type="dxa"/>
            <w:gridSpan w:val="2"/>
            <w:tcBorders>
              <w:top w:val="single" w:sz="2" w:space="0" w:color="auto"/>
              <w:left w:val="single" w:sz="2" w:space="0" w:color="auto"/>
              <w:bottom w:val="single" w:sz="2" w:space="0" w:color="auto"/>
              <w:right w:val="single" w:sz="2" w:space="0" w:color="auto"/>
            </w:tcBorders>
            <w:vAlign w:val="center"/>
          </w:tcPr>
          <w:p w14:paraId="462C10BE" w14:textId="77777777" w:rsidR="00E62D86" w:rsidRDefault="009D1069">
            <w:pPr>
              <w:spacing w:line="240" w:lineRule="exact"/>
              <w:jc w:val="right"/>
              <w:rPr>
                <w:rFonts w:ascii="宋体" w:hAnsi="宋体" w:cs="宋体"/>
                <w:sz w:val="18"/>
                <w:szCs w:val="18"/>
              </w:rPr>
            </w:pPr>
            <w:r>
              <w:rPr>
                <w:rFonts w:ascii="宋体" w:hAnsi="宋体" w:cs="宋体"/>
                <w:sz w:val="18"/>
                <w:szCs w:val="18"/>
              </w:rPr>
              <w:t>7.59%</w:t>
            </w:r>
          </w:p>
        </w:tc>
        <w:tc>
          <w:tcPr>
            <w:tcW w:w="1276" w:type="dxa"/>
            <w:tcBorders>
              <w:top w:val="single" w:sz="2" w:space="0" w:color="auto"/>
              <w:left w:val="single" w:sz="2" w:space="0" w:color="auto"/>
              <w:bottom w:val="single" w:sz="2" w:space="0" w:color="auto"/>
              <w:right w:val="single" w:sz="2" w:space="0" w:color="auto"/>
            </w:tcBorders>
            <w:vAlign w:val="center"/>
          </w:tcPr>
          <w:p w14:paraId="1053A442" w14:textId="77777777" w:rsidR="00E62D86" w:rsidRDefault="009D1069">
            <w:pPr>
              <w:spacing w:line="240" w:lineRule="exact"/>
              <w:jc w:val="right"/>
              <w:rPr>
                <w:rFonts w:ascii="宋体" w:hAnsi="宋体" w:cs="宋体"/>
                <w:sz w:val="18"/>
                <w:szCs w:val="18"/>
              </w:rPr>
            </w:pPr>
            <w:r>
              <w:rPr>
                <w:rFonts w:ascii="宋体" w:hAnsi="宋体" w:cs="宋体"/>
                <w:sz w:val="18"/>
                <w:szCs w:val="18"/>
              </w:rPr>
              <w:t>129,058,312</w:t>
            </w:r>
          </w:p>
        </w:tc>
        <w:tc>
          <w:tcPr>
            <w:tcW w:w="1435" w:type="dxa"/>
            <w:tcBorders>
              <w:top w:val="single" w:sz="2" w:space="0" w:color="auto"/>
              <w:left w:val="single" w:sz="2" w:space="0" w:color="auto"/>
              <w:bottom w:val="single" w:sz="2" w:space="0" w:color="auto"/>
              <w:right w:val="single" w:sz="2" w:space="0" w:color="auto"/>
            </w:tcBorders>
            <w:vAlign w:val="center"/>
          </w:tcPr>
          <w:p w14:paraId="63B3833F" w14:textId="77777777" w:rsidR="00E62D86" w:rsidRDefault="009D1069">
            <w:pPr>
              <w:spacing w:line="240" w:lineRule="exact"/>
              <w:jc w:val="right"/>
              <w:rPr>
                <w:rFonts w:ascii="宋体" w:hAnsi="宋体" w:cs="宋体"/>
                <w:sz w:val="18"/>
                <w:szCs w:val="18"/>
              </w:rPr>
            </w:pPr>
            <w:r>
              <w:rPr>
                <w:rFonts w:ascii="宋体" w:hAnsi="宋体" w:cs="宋体"/>
                <w:sz w:val="18"/>
                <w:szCs w:val="18"/>
              </w:rPr>
              <w:t>0</w:t>
            </w:r>
          </w:p>
        </w:tc>
        <w:tc>
          <w:tcPr>
            <w:tcW w:w="975" w:type="dxa"/>
            <w:tcBorders>
              <w:top w:val="single" w:sz="2" w:space="0" w:color="auto"/>
              <w:left w:val="single" w:sz="2" w:space="0" w:color="auto"/>
              <w:bottom w:val="single" w:sz="2" w:space="0" w:color="auto"/>
              <w:right w:val="single" w:sz="2" w:space="0" w:color="auto"/>
            </w:tcBorders>
            <w:vAlign w:val="center"/>
          </w:tcPr>
          <w:p w14:paraId="118689AC" w14:textId="77777777" w:rsidR="00E62D86" w:rsidRDefault="009D1069">
            <w:pPr>
              <w:spacing w:line="240" w:lineRule="exact"/>
              <w:jc w:val="left"/>
              <w:rPr>
                <w:rFonts w:ascii="宋体" w:hAnsi="宋体" w:cs="宋体"/>
                <w:sz w:val="18"/>
                <w:szCs w:val="18"/>
              </w:rPr>
            </w:pPr>
            <w:r>
              <w:rPr>
                <w:rFonts w:ascii="宋体" w:hAnsi="宋体" w:cs="宋体"/>
                <w:sz w:val="18"/>
                <w:szCs w:val="18"/>
              </w:rPr>
              <w:t>不适用</w:t>
            </w:r>
          </w:p>
        </w:tc>
        <w:tc>
          <w:tcPr>
            <w:tcW w:w="1167" w:type="dxa"/>
            <w:tcBorders>
              <w:top w:val="single" w:sz="2" w:space="0" w:color="auto"/>
              <w:left w:val="single" w:sz="2" w:space="0" w:color="auto"/>
              <w:bottom w:val="single" w:sz="2" w:space="0" w:color="auto"/>
              <w:right w:val="single" w:sz="2" w:space="0" w:color="auto"/>
            </w:tcBorders>
            <w:vAlign w:val="center"/>
          </w:tcPr>
          <w:p w14:paraId="25368B67" w14:textId="77777777" w:rsidR="00E62D86" w:rsidRDefault="009D1069">
            <w:pPr>
              <w:spacing w:line="240" w:lineRule="exact"/>
              <w:jc w:val="right"/>
              <w:rPr>
                <w:rFonts w:ascii="宋体" w:hAnsi="宋体" w:cs="宋体"/>
                <w:sz w:val="18"/>
                <w:szCs w:val="18"/>
              </w:rPr>
            </w:pPr>
            <w:r>
              <w:rPr>
                <w:rFonts w:ascii="宋体" w:hAnsi="宋体" w:cs="宋体"/>
                <w:sz w:val="18"/>
                <w:szCs w:val="18"/>
              </w:rPr>
              <w:t>0</w:t>
            </w:r>
          </w:p>
        </w:tc>
      </w:tr>
      <w:tr w:rsidR="00E62D86" w14:paraId="64B725CD" w14:textId="77777777" w:rsidTr="009D1069">
        <w:trPr>
          <w:trHeight w:val="240"/>
        </w:trPr>
        <w:tc>
          <w:tcPr>
            <w:tcW w:w="2660" w:type="dxa"/>
            <w:gridSpan w:val="2"/>
            <w:tcBorders>
              <w:top w:val="single" w:sz="2" w:space="0" w:color="auto"/>
              <w:left w:val="single" w:sz="2" w:space="0" w:color="auto"/>
              <w:bottom w:val="single" w:sz="2" w:space="0" w:color="auto"/>
              <w:right w:val="single" w:sz="2" w:space="0" w:color="auto"/>
            </w:tcBorders>
            <w:vAlign w:val="center"/>
          </w:tcPr>
          <w:p w14:paraId="567535F4" w14:textId="77777777" w:rsidR="00E62D86" w:rsidRDefault="009D1069">
            <w:pPr>
              <w:spacing w:line="240" w:lineRule="exact"/>
              <w:jc w:val="left"/>
              <w:rPr>
                <w:rFonts w:ascii="宋体" w:hAnsi="宋体" w:cs="宋体"/>
                <w:sz w:val="18"/>
                <w:szCs w:val="18"/>
              </w:rPr>
            </w:pPr>
            <w:r>
              <w:rPr>
                <w:rFonts w:ascii="宋体" w:hAnsi="宋体" w:cs="宋体"/>
                <w:sz w:val="18"/>
                <w:szCs w:val="18"/>
              </w:rPr>
              <w:t>深圳市华人投资有限公司</w:t>
            </w:r>
          </w:p>
        </w:tc>
        <w:tc>
          <w:tcPr>
            <w:tcW w:w="1276" w:type="dxa"/>
            <w:tcBorders>
              <w:top w:val="single" w:sz="2" w:space="0" w:color="auto"/>
              <w:left w:val="single" w:sz="2" w:space="0" w:color="auto"/>
              <w:bottom w:val="single" w:sz="2" w:space="0" w:color="auto"/>
              <w:right w:val="single" w:sz="2" w:space="0" w:color="auto"/>
            </w:tcBorders>
            <w:vAlign w:val="center"/>
          </w:tcPr>
          <w:p w14:paraId="2CF8BDC2" w14:textId="77777777" w:rsidR="00E62D86" w:rsidRDefault="009D1069">
            <w:pPr>
              <w:spacing w:line="240" w:lineRule="exact"/>
              <w:jc w:val="left"/>
              <w:rPr>
                <w:rFonts w:ascii="宋体" w:hAnsi="宋体" w:cs="宋体"/>
                <w:sz w:val="18"/>
                <w:szCs w:val="18"/>
              </w:rPr>
            </w:pPr>
            <w:r>
              <w:rPr>
                <w:rFonts w:ascii="宋体" w:hAnsi="宋体" w:cs="宋体"/>
                <w:sz w:val="18"/>
                <w:szCs w:val="18"/>
              </w:rPr>
              <w:t>境内非国有法人</w:t>
            </w:r>
          </w:p>
        </w:tc>
        <w:tc>
          <w:tcPr>
            <w:tcW w:w="850" w:type="dxa"/>
            <w:gridSpan w:val="2"/>
            <w:tcBorders>
              <w:top w:val="single" w:sz="2" w:space="0" w:color="auto"/>
              <w:left w:val="single" w:sz="2" w:space="0" w:color="auto"/>
              <w:bottom w:val="single" w:sz="2" w:space="0" w:color="auto"/>
              <w:right w:val="single" w:sz="2" w:space="0" w:color="auto"/>
            </w:tcBorders>
            <w:vAlign w:val="center"/>
          </w:tcPr>
          <w:p w14:paraId="737EEA31" w14:textId="77777777" w:rsidR="00E62D86" w:rsidRDefault="009D1069">
            <w:pPr>
              <w:spacing w:line="240" w:lineRule="exact"/>
              <w:jc w:val="right"/>
              <w:rPr>
                <w:rFonts w:ascii="宋体" w:hAnsi="宋体" w:cs="宋体"/>
                <w:sz w:val="18"/>
                <w:szCs w:val="18"/>
              </w:rPr>
            </w:pPr>
            <w:r>
              <w:rPr>
                <w:rFonts w:ascii="宋体" w:hAnsi="宋体" w:cs="宋体"/>
                <w:sz w:val="18"/>
                <w:szCs w:val="18"/>
              </w:rPr>
              <w:t>4.82%</w:t>
            </w:r>
          </w:p>
        </w:tc>
        <w:tc>
          <w:tcPr>
            <w:tcW w:w="1276" w:type="dxa"/>
            <w:tcBorders>
              <w:top w:val="single" w:sz="2" w:space="0" w:color="auto"/>
              <w:left w:val="single" w:sz="2" w:space="0" w:color="auto"/>
              <w:bottom w:val="single" w:sz="2" w:space="0" w:color="auto"/>
              <w:right w:val="single" w:sz="2" w:space="0" w:color="auto"/>
            </w:tcBorders>
            <w:vAlign w:val="center"/>
          </w:tcPr>
          <w:p w14:paraId="6C217170" w14:textId="77777777" w:rsidR="00E62D86" w:rsidRDefault="009D1069">
            <w:pPr>
              <w:spacing w:line="240" w:lineRule="exact"/>
              <w:jc w:val="right"/>
              <w:rPr>
                <w:rFonts w:ascii="宋体" w:hAnsi="宋体" w:cs="宋体"/>
                <w:sz w:val="18"/>
                <w:szCs w:val="18"/>
              </w:rPr>
            </w:pPr>
            <w:r>
              <w:rPr>
                <w:rFonts w:ascii="宋体" w:hAnsi="宋体" w:cs="宋体"/>
                <w:sz w:val="18"/>
                <w:szCs w:val="18"/>
              </w:rPr>
              <w:t>81,973,588</w:t>
            </w:r>
          </w:p>
        </w:tc>
        <w:tc>
          <w:tcPr>
            <w:tcW w:w="1435" w:type="dxa"/>
            <w:tcBorders>
              <w:top w:val="single" w:sz="2" w:space="0" w:color="auto"/>
              <w:left w:val="single" w:sz="2" w:space="0" w:color="auto"/>
              <w:bottom w:val="single" w:sz="2" w:space="0" w:color="auto"/>
              <w:right w:val="single" w:sz="2" w:space="0" w:color="auto"/>
            </w:tcBorders>
            <w:vAlign w:val="center"/>
          </w:tcPr>
          <w:p w14:paraId="4D607AC5" w14:textId="77777777" w:rsidR="00E62D86" w:rsidRDefault="009D1069">
            <w:pPr>
              <w:spacing w:line="240" w:lineRule="exact"/>
              <w:jc w:val="right"/>
              <w:rPr>
                <w:rFonts w:ascii="宋体" w:hAnsi="宋体" w:cs="宋体"/>
                <w:sz w:val="18"/>
                <w:szCs w:val="18"/>
              </w:rPr>
            </w:pPr>
            <w:r>
              <w:rPr>
                <w:rFonts w:ascii="宋体" w:hAnsi="宋体" w:cs="宋体"/>
                <w:sz w:val="18"/>
                <w:szCs w:val="18"/>
              </w:rPr>
              <w:t>0</w:t>
            </w:r>
          </w:p>
        </w:tc>
        <w:tc>
          <w:tcPr>
            <w:tcW w:w="975" w:type="dxa"/>
            <w:tcBorders>
              <w:top w:val="single" w:sz="2" w:space="0" w:color="auto"/>
              <w:left w:val="single" w:sz="2" w:space="0" w:color="auto"/>
              <w:bottom w:val="single" w:sz="2" w:space="0" w:color="auto"/>
              <w:right w:val="single" w:sz="2" w:space="0" w:color="auto"/>
            </w:tcBorders>
            <w:vAlign w:val="center"/>
          </w:tcPr>
          <w:p w14:paraId="425B7466" w14:textId="77777777" w:rsidR="00E62D86" w:rsidRDefault="009D1069">
            <w:pPr>
              <w:spacing w:line="240" w:lineRule="exact"/>
              <w:jc w:val="left"/>
              <w:rPr>
                <w:rFonts w:ascii="宋体" w:hAnsi="宋体" w:cs="宋体"/>
                <w:sz w:val="18"/>
                <w:szCs w:val="18"/>
              </w:rPr>
            </w:pPr>
            <w:r>
              <w:rPr>
                <w:rFonts w:ascii="宋体" w:hAnsi="宋体" w:cs="宋体"/>
                <w:sz w:val="18"/>
                <w:szCs w:val="18"/>
              </w:rPr>
              <w:t>不适用</w:t>
            </w:r>
          </w:p>
        </w:tc>
        <w:tc>
          <w:tcPr>
            <w:tcW w:w="1167" w:type="dxa"/>
            <w:tcBorders>
              <w:top w:val="single" w:sz="2" w:space="0" w:color="auto"/>
              <w:left w:val="single" w:sz="2" w:space="0" w:color="auto"/>
              <w:bottom w:val="single" w:sz="2" w:space="0" w:color="auto"/>
              <w:right w:val="single" w:sz="2" w:space="0" w:color="auto"/>
            </w:tcBorders>
            <w:vAlign w:val="center"/>
          </w:tcPr>
          <w:p w14:paraId="2C41D7D6" w14:textId="77777777" w:rsidR="00E62D86" w:rsidRDefault="009D1069">
            <w:pPr>
              <w:spacing w:line="240" w:lineRule="exact"/>
              <w:jc w:val="right"/>
              <w:rPr>
                <w:rFonts w:ascii="宋体" w:hAnsi="宋体" w:cs="宋体"/>
                <w:sz w:val="18"/>
                <w:szCs w:val="18"/>
              </w:rPr>
            </w:pPr>
            <w:r>
              <w:rPr>
                <w:rFonts w:ascii="宋体" w:hAnsi="宋体" w:cs="宋体"/>
                <w:sz w:val="18"/>
                <w:szCs w:val="18"/>
              </w:rPr>
              <w:t>0</w:t>
            </w:r>
          </w:p>
        </w:tc>
      </w:tr>
      <w:tr w:rsidR="00E62D86" w14:paraId="29E5C174" w14:textId="77777777" w:rsidTr="009D1069">
        <w:trPr>
          <w:trHeight w:val="240"/>
        </w:trPr>
        <w:tc>
          <w:tcPr>
            <w:tcW w:w="2660" w:type="dxa"/>
            <w:gridSpan w:val="2"/>
            <w:tcBorders>
              <w:top w:val="single" w:sz="2" w:space="0" w:color="auto"/>
              <w:left w:val="single" w:sz="2" w:space="0" w:color="auto"/>
              <w:bottom w:val="single" w:sz="2" w:space="0" w:color="auto"/>
              <w:right w:val="single" w:sz="2" w:space="0" w:color="auto"/>
            </w:tcBorders>
            <w:vAlign w:val="center"/>
          </w:tcPr>
          <w:p w14:paraId="129F636F" w14:textId="77777777" w:rsidR="00E62D86" w:rsidRDefault="009D1069">
            <w:pPr>
              <w:spacing w:line="240" w:lineRule="exact"/>
              <w:jc w:val="left"/>
              <w:rPr>
                <w:rFonts w:ascii="宋体" w:hAnsi="宋体" w:cs="宋体"/>
                <w:sz w:val="18"/>
                <w:szCs w:val="18"/>
              </w:rPr>
            </w:pPr>
            <w:r>
              <w:rPr>
                <w:rFonts w:ascii="宋体" w:hAnsi="宋体" w:cs="宋体"/>
                <w:sz w:val="18"/>
                <w:szCs w:val="18"/>
              </w:rPr>
              <w:t>广西</w:t>
            </w:r>
            <w:proofErr w:type="gramStart"/>
            <w:r>
              <w:rPr>
                <w:rFonts w:ascii="宋体" w:hAnsi="宋体" w:cs="宋体"/>
                <w:sz w:val="18"/>
                <w:szCs w:val="18"/>
              </w:rPr>
              <w:t>沣盛供应</w:t>
            </w:r>
            <w:proofErr w:type="gramEnd"/>
            <w:r>
              <w:rPr>
                <w:rFonts w:ascii="宋体" w:hAnsi="宋体" w:cs="宋体"/>
                <w:sz w:val="18"/>
                <w:szCs w:val="18"/>
              </w:rPr>
              <w:t>链管理有限公司</w:t>
            </w:r>
          </w:p>
        </w:tc>
        <w:tc>
          <w:tcPr>
            <w:tcW w:w="1276" w:type="dxa"/>
            <w:tcBorders>
              <w:top w:val="single" w:sz="2" w:space="0" w:color="auto"/>
              <w:left w:val="single" w:sz="2" w:space="0" w:color="auto"/>
              <w:bottom w:val="single" w:sz="2" w:space="0" w:color="auto"/>
              <w:right w:val="single" w:sz="2" w:space="0" w:color="auto"/>
            </w:tcBorders>
            <w:vAlign w:val="center"/>
          </w:tcPr>
          <w:p w14:paraId="778A1780" w14:textId="77777777" w:rsidR="00E62D86" w:rsidRDefault="009D1069">
            <w:pPr>
              <w:spacing w:line="240" w:lineRule="exact"/>
              <w:jc w:val="left"/>
              <w:rPr>
                <w:rFonts w:ascii="宋体" w:hAnsi="宋体" w:cs="宋体"/>
                <w:sz w:val="18"/>
                <w:szCs w:val="18"/>
              </w:rPr>
            </w:pPr>
            <w:r>
              <w:rPr>
                <w:rFonts w:ascii="宋体" w:hAnsi="宋体" w:cs="宋体"/>
                <w:sz w:val="18"/>
                <w:szCs w:val="18"/>
              </w:rPr>
              <w:t>境内非国有法人</w:t>
            </w:r>
          </w:p>
        </w:tc>
        <w:tc>
          <w:tcPr>
            <w:tcW w:w="850" w:type="dxa"/>
            <w:gridSpan w:val="2"/>
            <w:tcBorders>
              <w:top w:val="single" w:sz="2" w:space="0" w:color="auto"/>
              <w:left w:val="single" w:sz="2" w:space="0" w:color="auto"/>
              <w:bottom w:val="single" w:sz="2" w:space="0" w:color="auto"/>
              <w:right w:val="single" w:sz="2" w:space="0" w:color="auto"/>
            </w:tcBorders>
            <w:vAlign w:val="center"/>
          </w:tcPr>
          <w:p w14:paraId="3D73AE69" w14:textId="77777777" w:rsidR="00E62D86" w:rsidRDefault="009D1069">
            <w:pPr>
              <w:spacing w:line="240" w:lineRule="exact"/>
              <w:jc w:val="right"/>
              <w:rPr>
                <w:rFonts w:ascii="宋体" w:hAnsi="宋体" w:cs="宋体"/>
                <w:sz w:val="18"/>
                <w:szCs w:val="18"/>
              </w:rPr>
            </w:pPr>
            <w:r>
              <w:rPr>
                <w:rFonts w:ascii="宋体" w:hAnsi="宋体" w:cs="宋体"/>
                <w:sz w:val="18"/>
                <w:szCs w:val="18"/>
              </w:rPr>
              <w:t>2.66%</w:t>
            </w:r>
          </w:p>
        </w:tc>
        <w:tc>
          <w:tcPr>
            <w:tcW w:w="1276" w:type="dxa"/>
            <w:tcBorders>
              <w:top w:val="single" w:sz="2" w:space="0" w:color="auto"/>
              <w:left w:val="single" w:sz="2" w:space="0" w:color="auto"/>
              <w:bottom w:val="single" w:sz="2" w:space="0" w:color="auto"/>
              <w:right w:val="single" w:sz="2" w:space="0" w:color="auto"/>
            </w:tcBorders>
            <w:vAlign w:val="center"/>
          </w:tcPr>
          <w:p w14:paraId="53B6DCE3" w14:textId="77777777" w:rsidR="00E62D86" w:rsidRDefault="009D1069">
            <w:pPr>
              <w:spacing w:line="240" w:lineRule="exact"/>
              <w:jc w:val="right"/>
              <w:rPr>
                <w:rFonts w:ascii="宋体" w:hAnsi="宋体" w:cs="宋体"/>
                <w:sz w:val="18"/>
                <w:szCs w:val="18"/>
              </w:rPr>
            </w:pPr>
            <w:r>
              <w:rPr>
                <w:rFonts w:ascii="宋体" w:hAnsi="宋体" w:cs="宋体"/>
                <w:sz w:val="18"/>
                <w:szCs w:val="18"/>
              </w:rPr>
              <w:t>45,283,102</w:t>
            </w:r>
          </w:p>
        </w:tc>
        <w:tc>
          <w:tcPr>
            <w:tcW w:w="1435" w:type="dxa"/>
            <w:tcBorders>
              <w:top w:val="single" w:sz="2" w:space="0" w:color="auto"/>
              <w:left w:val="single" w:sz="2" w:space="0" w:color="auto"/>
              <w:bottom w:val="single" w:sz="2" w:space="0" w:color="auto"/>
              <w:right w:val="single" w:sz="2" w:space="0" w:color="auto"/>
            </w:tcBorders>
            <w:vAlign w:val="center"/>
          </w:tcPr>
          <w:p w14:paraId="45CB8FE4" w14:textId="77777777" w:rsidR="00E62D86" w:rsidRDefault="009D1069">
            <w:pPr>
              <w:spacing w:line="240" w:lineRule="exact"/>
              <w:jc w:val="right"/>
              <w:rPr>
                <w:rFonts w:ascii="宋体" w:hAnsi="宋体" w:cs="宋体"/>
                <w:sz w:val="18"/>
                <w:szCs w:val="18"/>
              </w:rPr>
            </w:pPr>
            <w:r>
              <w:rPr>
                <w:rFonts w:ascii="宋体" w:hAnsi="宋体" w:cs="宋体"/>
                <w:sz w:val="18"/>
                <w:szCs w:val="18"/>
              </w:rPr>
              <w:t>0</w:t>
            </w:r>
          </w:p>
        </w:tc>
        <w:tc>
          <w:tcPr>
            <w:tcW w:w="975" w:type="dxa"/>
            <w:tcBorders>
              <w:top w:val="single" w:sz="2" w:space="0" w:color="auto"/>
              <w:left w:val="single" w:sz="2" w:space="0" w:color="auto"/>
              <w:bottom w:val="single" w:sz="2" w:space="0" w:color="auto"/>
              <w:right w:val="single" w:sz="2" w:space="0" w:color="auto"/>
            </w:tcBorders>
            <w:vAlign w:val="center"/>
          </w:tcPr>
          <w:p w14:paraId="27AB4E46" w14:textId="77777777" w:rsidR="00E62D86" w:rsidRDefault="009D1069">
            <w:pPr>
              <w:spacing w:line="240" w:lineRule="exact"/>
              <w:jc w:val="left"/>
              <w:rPr>
                <w:rFonts w:ascii="宋体" w:hAnsi="宋体" w:cs="宋体"/>
                <w:sz w:val="18"/>
                <w:szCs w:val="18"/>
              </w:rPr>
            </w:pPr>
            <w:r>
              <w:rPr>
                <w:rFonts w:ascii="宋体" w:hAnsi="宋体" w:cs="宋体"/>
                <w:sz w:val="18"/>
                <w:szCs w:val="18"/>
              </w:rPr>
              <w:t>质押</w:t>
            </w:r>
          </w:p>
        </w:tc>
        <w:tc>
          <w:tcPr>
            <w:tcW w:w="1167" w:type="dxa"/>
            <w:tcBorders>
              <w:top w:val="single" w:sz="2" w:space="0" w:color="auto"/>
              <w:left w:val="single" w:sz="2" w:space="0" w:color="auto"/>
              <w:bottom w:val="single" w:sz="2" w:space="0" w:color="auto"/>
              <w:right w:val="single" w:sz="2" w:space="0" w:color="auto"/>
            </w:tcBorders>
            <w:vAlign w:val="center"/>
          </w:tcPr>
          <w:p w14:paraId="191C62BE" w14:textId="77777777" w:rsidR="00E62D86" w:rsidRDefault="009D1069">
            <w:pPr>
              <w:spacing w:line="240" w:lineRule="exact"/>
              <w:jc w:val="right"/>
              <w:rPr>
                <w:rFonts w:ascii="宋体" w:hAnsi="宋体" w:cs="宋体"/>
                <w:sz w:val="18"/>
                <w:szCs w:val="18"/>
              </w:rPr>
            </w:pPr>
            <w:r>
              <w:rPr>
                <w:rFonts w:ascii="宋体" w:hAnsi="宋体" w:cs="宋体"/>
                <w:sz w:val="18"/>
                <w:szCs w:val="18"/>
              </w:rPr>
              <w:t>45,166,402</w:t>
            </w:r>
          </w:p>
        </w:tc>
      </w:tr>
      <w:tr w:rsidR="00E62D86" w14:paraId="3E014783" w14:textId="77777777" w:rsidTr="009D1069">
        <w:trPr>
          <w:trHeight w:val="240"/>
        </w:trPr>
        <w:tc>
          <w:tcPr>
            <w:tcW w:w="2660" w:type="dxa"/>
            <w:gridSpan w:val="2"/>
            <w:tcBorders>
              <w:top w:val="single" w:sz="2" w:space="0" w:color="auto"/>
              <w:left w:val="single" w:sz="2" w:space="0" w:color="auto"/>
              <w:bottom w:val="single" w:sz="2" w:space="0" w:color="auto"/>
              <w:right w:val="single" w:sz="2" w:space="0" w:color="auto"/>
            </w:tcBorders>
            <w:vAlign w:val="center"/>
          </w:tcPr>
          <w:p w14:paraId="5A2C01CE" w14:textId="77777777" w:rsidR="00E62D86" w:rsidRDefault="009D1069">
            <w:pPr>
              <w:spacing w:line="240" w:lineRule="exact"/>
              <w:jc w:val="left"/>
              <w:rPr>
                <w:rFonts w:ascii="宋体" w:hAnsi="宋体" w:cs="宋体"/>
                <w:sz w:val="18"/>
                <w:szCs w:val="18"/>
              </w:rPr>
            </w:pPr>
            <w:r>
              <w:rPr>
                <w:rFonts w:ascii="宋体" w:hAnsi="宋体" w:cs="宋体"/>
                <w:sz w:val="18"/>
                <w:szCs w:val="18"/>
              </w:rPr>
              <w:t>金元顺安基金－兴业银行－上海爱建信托－爱建信托欣欣</w:t>
            </w:r>
            <w:r>
              <w:rPr>
                <w:rFonts w:ascii="宋体" w:hAnsi="宋体" w:cs="宋体"/>
                <w:sz w:val="18"/>
                <w:szCs w:val="18"/>
              </w:rPr>
              <w:t>7</w:t>
            </w:r>
            <w:r>
              <w:rPr>
                <w:rFonts w:ascii="宋体" w:hAnsi="宋体" w:cs="宋体"/>
                <w:sz w:val="18"/>
                <w:szCs w:val="18"/>
              </w:rPr>
              <w:t>号定向增发事务管理类单一资金信托</w:t>
            </w:r>
          </w:p>
        </w:tc>
        <w:tc>
          <w:tcPr>
            <w:tcW w:w="1276" w:type="dxa"/>
            <w:tcBorders>
              <w:top w:val="single" w:sz="2" w:space="0" w:color="auto"/>
              <w:left w:val="single" w:sz="2" w:space="0" w:color="auto"/>
              <w:bottom w:val="single" w:sz="2" w:space="0" w:color="auto"/>
              <w:right w:val="single" w:sz="2" w:space="0" w:color="auto"/>
            </w:tcBorders>
            <w:vAlign w:val="center"/>
          </w:tcPr>
          <w:p w14:paraId="07A3BB19" w14:textId="77777777" w:rsidR="00E62D86" w:rsidRDefault="009D1069">
            <w:pPr>
              <w:spacing w:line="240" w:lineRule="exact"/>
              <w:jc w:val="left"/>
              <w:rPr>
                <w:rFonts w:ascii="宋体" w:hAnsi="宋体" w:cs="宋体"/>
                <w:sz w:val="18"/>
                <w:szCs w:val="18"/>
              </w:rPr>
            </w:pPr>
            <w:r>
              <w:rPr>
                <w:rFonts w:ascii="宋体" w:hAnsi="宋体" w:cs="宋体"/>
                <w:sz w:val="18"/>
                <w:szCs w:val="18"/>
              </w:rPr>
              <w:t>其他</w:t>
            </w:r>
          </w:p>
        </w:tc>
        <w:tc>
          <w:tcPr>
            <w:tcW w:w="850" w:type="dxa"/>
            <w:gridSpan w:val="2"/>
            <w:tcBorders>
              <w:top w:val="single" w:sz="2" w:space="0" w:color="auto"/>
              <w:left w:val="single" w:sz="2" w:space="0" w:color="auto"/>
              <w:bottom w:val="single" w:sz="2" w:space="0" w:color="auto"/>
              <w:right w:val="single" w:sz="2" w:space="0" w:color="auto"/>
            </w:tcBorders>
            <w:vAlign w:val="center"/>
          </w:tcPr>
          <w:p w14:paraId="3A3F7129" w14:textId="77777777" w:rsidR="00E62D86" w:rsidRDefault="009D1069">
            <w:pPr>
              <w:spacing w:line="240" w:lineRule="exact"/>
              <w:jc w:val="right"/>
              <w:rPr>
                <w:rFonts w:ascii="宋体" w:hAnsi="宋体" w:cs="宋体"/>
                <w:sz w:val="18"/>
                <w:szCs w:val="18"/>
              </w:rPr>
            </w:pPr>
            <w:r>
              <w:rPr>
                <w:rFonts w:ascii="宋体" w:hAnsi="宋体" w:cs="宋体"/>
                <w:sz w:val="18"/>
                <w:szCs w:val="18"/>
              </w:rPr>
              <w:t>1.65%</w:t>
            </w:r>
          </w:p>
        </w:tc>
        <w:tc>
          <w:tcPr>
            <w:tcW w:w="1276" w:type="dxa"/>
            <w:tcBorders>
              <w:top w:val="single" w:sz="2" w:space="0" w:color="auto"/>
              <w:left w:val="single" w:sz="2" w:space="0" w:color="auto"/>
              <w:bottom w:val="single" w:sz="2" w:space="0" w:color="auto"/>
              <w:right w:val="single" w:sz="2" w:space="0" w:color="auto"/>
            </w:tcBorders>
            <w:vAlign w:val="center"/>
          </w:tcPr>
          <w:p w14:paraId="1067EDE8" w14:textId="77777777" w:rsidR="00E62D86" w:rsidRDefault="009D1069">
            <w:pPr>
              <w:spacing w:line="240" w:lineRule="exact"/>
              <w:jc w:val="right"/>
              <w:rPr>
                <w:rFonts w:ascii="宋体" w:hAnsi="宋体" w:cs="宋体"/>
                <w:sz w:val="18"/>
                <w:szCs w:val="18"/>
              </w:rPr>
            </w:pPr>
            <w:r>
              <w:rPr>
                <w:rFonts w:ascii="宋体" w:hAnsi="宋体" w:cs="宋体"/>
                <w:sz w:val="18"/>
                <w:szCs w:val="18"/>
              </w:rPr>
              <w:t>28,136,006</w:t>
            </w:r>
          </w:p>
        </w:tc>
        <w:tc>
          <w:tcPr>
            <w:tcW w:w="1435" w:type="dxa"/>
            <w:tcBorders>
              <w:top w:val="single" w:sz="2" w:space="0" w:color="auto"/>
              <w:left w:val="single" w:sz="2" w:space="0" w:color="auto"/>
              <w:bottom w:val="single" w:sz="2" w:space="0" w:color="auto"/>
              <w:right w:val="single" w:sz="2" w:space="0" w:color="auto"/>
            </w:tcBorders>
            <w:vAlign w:val="center"/>
          </w:tcPr>
          <w:p w14:paraId="3E28E0BA" w14:textId="77777777" w:rsidR="00E62D86" w:rsidRDefault="009D1069">
            <w:pPr>
              <w:spacing w:line="240" w:lineRule="exact"/>
              <w:jc w:val="right"/>
              <w:rPr>
                <w:rFonts w:ascii="宋体" w:hAnsi="宋体" w:cs="宋体"/>
                <w:sz w:val="18"/>
                <w:szCs w:val="18"/>
              </w:rPr>
            </w:pPr>
            <w:r>
              <w:rPr>
                <w:rFonts w:ascii="宋体" w:hAnsi="宋体" w:cs="宋体"/>
                <w:sz w:val="18"/>
                <w:szCs w:val="18"/>
              </w:rPr>
              <w:t>0</w:t>
            </w:r>
          </w:p>
        </w:tc>
        <w:tc>
          <w:tcPr>
            <w:tcW w:w="975" w:type="dxa"/>
            <w:tcBorders>
              <w:top w:val="single" w:sz="2" w:space="0" w:color="auto"/>
              <w:left w:val="single" w:sz="2" w:space="0" w:color="auto"/>
              <w:bottom w:val="single" w:sz="2" w:space="0" w:color="auto"/>
              <w:right w:val="single" w:sz="2" w:space="0" w:color="auto"/>
            </w:tcBorders>
            <w:vAlign w:val="center"/>
          </w:tcPr>
          <w:p w14:paraId="37CA05C8" w14:textId="77777777" w:rsidR="00E62D86" w:rsidRDefault="009D1069">
            <w:pPr>
              <w:spacing w:line="240" w:lineRule="exact"/>
              <w:jc w:val="left"/>
              <w:rPr>
                <w:rFonts w:ascii="宋体" w:hAnsi="宋体" w:cs="宋体"/>
                <w:sz w:val="18"/>
                <w:szCs w:val="18"/>
              </w:rPr>
            </w:pPr>
            <w:r>
              <w:rPr>
                <w:rFonts w:ascii="宋体" w:hAnsi="宋体" w:cs="宋体"/>
                <w:sz w:val="18"/>
                <w:szCs w:val="18"/>
              </w:rPr>
              <w:t>不适用</w:t>
            </w:r>
          </w:p>
        </w:tc>
        <w:tc>
          <w:tcPr>
            <w:tcW w:w="1167" w:type="dxa"/>
            <w:tcBorders>
              <w:top w:val="single" w:sz="2" w:space="0" w:color="auto"/>
              <w:left w:val="single" w:sz="2" w:space="0" w:color="auto"/>
              <w:bottom w:val="single" w:sz="2" w:space="0" w:color="auto"/>
              <w:right w:val="single" w:sz="2" w:space="0" w:color="auto"/>
            </w:tcBorders>
            <w:vAlign w:val="center"/>
          </w:tcPr>
          <w:p w14:paraId="1CAA09BF" w14:textId="77777777" w:rsidR="00E62D86" w:rsidRDefault="009D1069">
            <w:pPr>
              <w:spacing w:line="240" w:lineRule="exact"/>
              <w:jc w:val="right"/>
              <w:rPr>
                <w:rFonts w:ascii="宋体" w:hAnsi="宋体" w:cs="宋体"/>
                <w:sz w:val="18"/>
                <w:szCs w:val="18"/>
              </w:rPr>
            </w:pPr>
            <w:r>
              <w:rPr>
                <w:rFonts w:ascii="宋体" w:hAnsi="宋体" w:cs="宋体"/>
                <w:sz w:val="18"/>
                <w:szCs w:val="18"/>
              </w:rPr>
              <w:t>0</w:t>
            </w:r>
          </w:p>
        </w:tc>
      </w:tr>
      <w:tr w:rsidR="00E62D86" w14:paraId="5D2FE4C3" w14:textId="77777777" w:rsidTr="009D1069">
        <w:trPr>
          <w:trHeight w:val="240"/>
        </w:trPr>
        <w:tc>
          <w:tcPr>
            <w:tcW w:w="2660" w:type="dxa"/>
            <w:gridSpan w:val="2"/>
            <w:tcBorders>
              <w:top w:val="single" w:sz="2" w:space="0" w:color="auto"/>
              <w:left w:val="single" w:sz="2" w:space="0" w:color="auto"/>
              <w:bottom w:val="single" w:sz="2" w:space="0" w:color="auto"/>
              <w:right w:val="single" w:sz="2" w:space="0" w:color="auto"/>
            </w:tcBorders>
            <w:vAlign w:val="center"/>
          </w:tcPr>
          <w:p w14:paraId="0B1E6F0B" w14:textId="77777777" w:rsidR="00E62D86" w:rsidRDefault="009D1069">
            <w:pPr>
              <w:spacing w:line="240" w:lineRule="exact"/>
              <w:jc w:val="left"/>
              <w:rPr>
                <w:rFonts w:ascii="宋体" w:hAnsi="宋体" w:cs="宋体"/>
                <w:sz w:val="18"/>
                <w:szCs w:val="18"/>
              </w:rPr>
            </w:pPr>
            <w:r>
              <w:rPr>
                <w:rFonts w:ascii="宋体" w:hAnsi="宋体" w:cs="宋体"/>
                <w:sz w:val="18"/>
                <w:szCs w:val="18"/>
              </w:rPr>
              <w:t>金鹰基金－工商银行－万向信托－万向信托－星辰</w:t>
            </w:r>
            <w:r>
              <w:rPr>
                <w:rFonts w:ascii="宋体" w:hAnsi="宋体" w:cs="宋体"/>
                <w:sz w:val="18"/>
                <w:szCs w:val="18"/>
              </w:rPr>
              <w:t>39</w:t>
            </w:r>
            <w:r>
              <w:rPr>
                <w:rFonts w:ascii="宋体" w:hAnsi="宋体" w:cs="宋体"/>
                <w:sz w:val="18"/>
                <w:szCs w:val="18"/>
              </w:rPr>
              <w:t>号事务管理类单一资金信托</w:t>
            </w:r>
          </w:p>
        </w:tc>
        <w:tc>
          <w:tcPr>
            <w:tcW w:w="1276" w:type="dxa"/>
            <w:tcBorders>
              <w:top w:val="single" w:sz="2" w:space="0" w:color="auto"/>
              <w:left w:val="single" w:sz="2" w:space="0" w:color="auto"/>
              <w:bottom w:val="single" w:sz="2" w:space="0" w:color="auto"/>
              <w:right w:val="single" w:sz="2" w:space="0" w:color="auto"/>
            </w:tcBorders>
            <w:vAlign w:val="center"/>
          </w:tcPr>
          <w:p w14:paraId="1FED7130" w14:textId="77777777" w:rsidR="00E62D86" w:rsidRDefault="009D1069">
            <w:pPr>
              <w:spacing w:line="240" w:lineRule="exact"/>
              <w:jc w:val="left"/>
              <w:rPr>
                <w:rFonts w:ascii="宋体" w:hAnsi="宋体" w:cs="宋体"/>
                <w:sz w:val="18"/>
                <w:szCs w:val="18"/>
              </w:rPr>
            </w:pPr>
            <w:r>
              <w:rPr>
                <w:rFonts w:ascii="宋体" w:hAnsi="宋体" w:cs="宋体"/>
                <w:sz w:val="18"/>
                <w:szCs w:val="18"/>
              </w:rPr>
              <w:t>其他</w:t>
            </w:r>
          </w:p>
        </w:tc>
        <w:tc>
          <w:tcPr>
            <w:tcW w:w="850" w:type="dxa"/>
            <w:gridSpan w:val="2"/>
            <w:tcBorders>
              <w:top w:val="single" w:sz="2" w:space="0" w:color="auto"/>
              <w:left w:val="single" w:sz="2" w:space="0" w:color="auto"/>
              <w:bottom w:val="single" w:sz="2" w:space="0" w:color="auto"/>
              <w:right w:val="single" w:sz="2" w:space="0" w:color="auto"/>
            </w:tcBorders>
            <w:vAlign w:val="center"/>
          </w:tcPr>
          <w:p w14:paraId="2E8E72E9" w14:textId="77777777" w:rsidR="00E62D86" w:rsidRDefault="009D1069">
            <w:pPr>
              <w:spacing w:line="240" w:lineRule="exact"/>
              <w:jc w:val="right"/>
              <w:rPr>
                <w:rFonts w:ascii="宋体" w:hAnsi="宋体" w:cs="宋体"/>
                <w:sz w:val="18"/>
                <w:szCs w:val="18"/>
              </w:rPr>
            </w:pPr>
            <w:r>
              <w:rPr>
                <w:rFonts w:ascii="宋体" w:hAnsi="宋体" w:cs="宋体"/>
                <w:sz w:val="18"/>
                <w:szCs w:val="18"/>
              </w:rPr>
              <w:t>1.42%</w:t>
            </w:r>
          </w:p>
        </w:tc>
        <w:tc>
          <w:tcPr>
            <w:tcW w:w="1276" w:type="dxa"/>
            <w:tcBorders>
              <w:top w:val="single" w:sz="2" w:space="0" w:color="auto"/>
              <w:left w:val="single" w:sz="2" w:space="0" w:color="auto"/>
              <w:bottom w:val="single" w:sz="2" w:space="0" w:color="auto"/>
              <w:right w:val="single" w:sz="2" w:space="0" w:color="auto"/>
            </w:tcBorders>
            <w:vAlign w:val="center"/>
          </w:tcPr>
          <w:p w14:paraId="568C745E" w14:textId="77777777" w:rsidR="00E62D86" w:rsidRDefault="009D1069">
            <w:pPr>
              <w:spacing w:line="240" w:lineRule="exact"/>
              <w:jc w:val="right"/>
              <w:rPr>
                <w:rFonts w:ascii="宋体" w:hAnsi="宋体" w:cs="宋体"/>
                <w:sz w:val="18"/>
                <w:szCs w:val="18"/>
              </w:rPr>
            </w:pPr>
            <w:r>
              <w:rPr>
                <w:rFonts w:ascii="宋体" w:hAnsi="宋体" w:cs="宋体"/>
                <w:sz w:val="18"/>
                <w:szCs w:val="18"/>
              </w:rPr>
              <w:t>24,145,662</w:t>
            </w:r>
          </w:p>
        </w:tc>
        <w:tc>
          <w:tcPr>
            <w:tcW w:w="1435" w:type="dxa"/>
            <w:tcBorders>
              <w:top w:val="single" w:sz="2" w:space="0" w:color="auto"/>
              <w:left w:val="single" w:sz="2" w:space="0" w:color="auto"/>
              <w:bottom w:val="single" w:sz="2" w:space="0" w:color="auto"/>
              <w:right w:val="single" w:sz="2" w:space="0" w:color="auto"/>
            </w:tcBorders>
            <w:vAlign w:val="center"/>
          </w:tcPr>
          <w:p w14:paraId="66F81E81" w14:textId="77777777" w:rsidR="00E62D86" w:rsidRDefault="009D1069">
            <w:pPr>
              <w:spacing w:line="240" w:lineRule="exact"/>
              <w:jc w:val="right"/>
              <w:rPr>
                <w:rFonts w:ascii="宋体" w:hAnsi="宋体" w:cs="宋体"/>
                <w:sz w:val="18"/>
                <w:szCs w:val="18"/>
              </w:rPr>
            </w:pPr>
            <w:r>
              <w:rPr>
                <w:rFonts w:ascii="宋体" w:hAnsi="宋体" w:cs="宋体"/>
                <w:sz w:val="18"/>
                <w:szCs w:val="18"/>
              </w:rPr>
              <w:t>0</w:t>
            </w:r>
          </w:p>
        </w:tc>
        <w:tc>
          <w:tcPr>
            <w:tcW w:w="975" w:type="dxa"/>
            <w:tcBorders>
              <w:top w:val="single" w:sz="2" w:space="0" w:color="auto"/>
              <w:left w:val="single" w:sz="2" w:space="0" w:color="auto"/>
              <w:bottom w:val="single" w:sz="2" w:space="0" w:color="auto"/>
              <w:right w:val="single" w:sz="2" w:space="0" w:color="auto"/>
            </w:tcBorders>
            <w:vAlign w:val="center"/>
          </w:tcPr>
          <w:p w14:paraId="130C4F7A" w14:textId="77777777" w:rsidR="00E62D86" w:rsidRDefault="009D1069">
            <w:pPr>
              <w:spacing w:line="240" w:lineRule="exact"/>
              <w:jc w:val="left"/>
              <w:rPr>
                <w:rFonts w:ascii="宋体" w:hAnsi="宋体" w:cs="宋体"/>
                <w:sz w:val="18"/>
                <w:szCs w:val="18"/>
              </w:rPr>
            </w:pPr>
            <w:r>
              <w:rPr>
                <w:rFonts w:ascii="宋体" w:hAnsi="宋体" w:cs="宋体"/>
                <w:sz w:val="18"/>
                <w:szCs w:val="18"/>
              </w:rPr>
              <w:t>不适用</w:t>
            </w:r>
          </w:p>
        </w:tc>
        <w:tc>
          <w:tcPr>
            <w:tcW w:w="1167" w:type="dxa"/>
            <w:tcBorders>
              <w:top w:val="single" w:sz="2" w:space="0" w:color="auto"/>
              <w:left w:val="single" w:sz="2" w:space="0" w:color="auto"/>
              <w:bottom w:val="single" w:sz="2" w:space="0" w:color="auto"/>
              <w:right w:val="single" w:sz="2" w:space="0" w:color="auto"/>
            </w:tcBorders>
            <w:vAlign w:val="center"/>
          </w:tcPr>
          <w:p w14:paraId="21F6F832" w14:textId="77777777" w:rsidR="00E62D86" w:rsidRDefault="009D1069">
            <w:pPr>
              <w:spacing w:line="240" w:lineRule="exact"/>
              <w:jc w:val="right"/>
              <w:rPr>
                <w:rFonts w:ascii="宋体" w:hAnsi="宋体" w:cs="宋体"/>
                <w:sz w:val="18"/>
                <w:szCs w:val="18"/>
              </w:rPr>
            </w:pPr>
            <w:r>
              <w:rPr>
                <w:rFonts w:ascii="宋体" w:hAnsi="宋体" w:cs="宋体"/>
                <w:sz w:val="18"/>
                <w:szCs w:val="18"/>
              </w:rPr>
              <w:t>0</w:t>
            </w:r>
          </w:p>
        </w:tc>
      </w:tr>
      <w:tr w:rsidR="00E62D86" w14:paraId="37F83351" w14:textId="77777777" w:rsidTr="009D1069">
        <w:trPr>
          <w:trHeight w:val="240"/>
        </w:trPr>
        <w:tc>
          <w:tcPr>
            <w:tcW w:w="2660" w:type="dxa"/>
            <w:gridSpan w:val="2"/>
            <w:tcBorders>
              <w:top w:val="single" w:sz="2" w:space="0" w:color="auto"/>
              <w:left w:val="single" w:sz="2" w:space="0" w:color="auto"/>
              <w:bottom w:val="single" w:sz="2" w:space="0" w:color="auto"/>
              <w:right w:val="single" w:sz="2" w:space="0" w:color="auto"/>
            </w:tcBorders>
            <w:vAlign w:val="center"/>
          </w:tcPr>
          <w:p w14:paraId="73C552A4" w14:textId="77777777" w:rsidR="00E62D86" w:rsidRDefault="009D1069">
            <w:pPr>
              <w:spacing w:line="240" w:lineRule="exact"/>
              <w:jc w:val="left"/>
              <w:rPr>
                <w:rFonts w:ascii="宋体" w:hAnsi="宋体" w:cs="宋体"/>
                <w:sz w:val="18"/>
                <w:szCs w:val="18"/>
              </w:rPr>
            </w:pPr>
            <w:proofErr w:type="gramStart"/>
            <w:r>
              <w:rPr>
                <w:rFonts w:ascii="宋体" w:hAnsi="宋体" w:cs="宋体"/>
                <w:sz w:val="18"/>
                <w:szCs w:val="18"/>
              </w:rPr>
              <w:t>陆超祖</w:t>
            </w:r>
            <w:proofErr w:type="gramEnd"/>
          </w:p>
        </w:tc>
        <w:tc>
          <w:tcPr>
            <w:tcW w:w="1276" w:type="dxa"/>
            <w:tcBorders>
              <w:top w:val="single" w:sz="2" w:space="0" w:color="auto"/>
              <w:left w:val="single" w:sz="2" w:space="0" w:color="auto"/>
              <w:bottom w:val="single" w:sz="2" w:space="0" w:color="auto"/>
              <w:right w:val="single" w:sz="2" w:space="0" w:color="auto"/>
            </w:tcBorders>
            <w:vAlign w:val="center"/>
          </w:tcPr>
          <w:p w14:paraId="4A9A217E" w14:textId="77777777" w:rsidR="00E62D86" w:rsidRDefault="009D1069">
            <w:pPr>
              <w:spacing w:line="240" w:lineRule="exact"/>
              <w:jc w:val="left"/>
              <w:rPr>
                <w:rFonts w:ascii="宋体" w:hAnsi="宋体" w:cs="宋体"/>
                <w:sz w:val="18"/>
                <w:szCs w:val="18"/>
              </w:rPr>
            </w:pPr>
            <w:r>
              <w:rPr>
                <w:rFonts w:ascii="宋体" w:hAnsi="宋体" w:cs="宋体"/>
                <w:sz w:val="18"/>
                <w:szCs w:val="18"/>
              </w:rPr>
              <w:t>境内自然人</w:t>
            </w:r>
          </w:p>
        </w:tc>
        <w:tc>
          <w:tcPr>
            <w:tcW w:w="850" w:type="dxa"/>
            <w:gridSpan w:val="2"/>
            <w:tcBorders>
              <w:top w:val="single" w:sz="2" w:space="0" w:color="auto"/>
              <w:left w:val="single" w:sz="2" w:space="0" w:color="auto"/>
              <w:bottom w:val="single" w:sz="2" w:space="0" w:color="auto"/>
              <w:right w:val="single" w:sz="2" w:space="0" w:color="auto"/>
            </w:tcBorders>
            <w:vAlign w:val="center"/>
          </w:tcPr>
          <w:p w14:paraId="3A3F42C8" w14:textId="77777777" w:rsidR="00E62D86" w:rsidRDefault="009D1069">
            <w:pPr>
              <w:spacing w:line="240" w:lineRule="exact"/>
              <w:jc w:val="right"/>
              <w:rPr>
                <w:rFonts w:ascii="宋体" w:hAnsi="宋体" w:cs="宋体"/>
                <w:sz w:val="18"/>
                <w:szCs w:val="18"/>
              </w:rPr>
            </w:pPr>
            <w:r>
              <w:rPr>
                <w:rFonts w:ascii="宋体" w:hAnsi="宋体" w:cs="宋体"/>
                <w:sz w:val="18"/>
                <w:szCs w:val="18"/>
              </w:rPr>
              <w:t>1.03%</w:t>
            </w:r>
          </w:p>
        </w:tc>
        <w:tc>
          <w:tcPr>
            <w:tcW w:w="1276" w:type="dxa"/>
            <w:tcBorders>
              <w:top w:val="single" w:sz="2" w:space="0" w:color="auto"/>
              <w:left w:val="single" w:sz="2" w:space="0" w:color="auto"/>
              <w:bottom w:val="single" w:sz="2" w:space="0" w:color="auto"/>
              <w:right w:val="single" w:sz="2" w:space="0" w:color="auto"/>
            </w:tcBorders>
            <w:vAlign w:val="center"/>
          </w:tcPr>
          <w:p w14:paraId="536DA750" w14:textId="77777777" w:rsidR="00E62D86" w:rsidRDefault="009D1069">
            <w:pPr>
              <w:spacing w:line="240" w:lineRule="exact"/>
              <w:jc w:val="right"/>
              <w:rPr>
                <w:rFonts w:ascii="宋体" w:hAnsi="宋体" w:cs="宋体"/>
                <w:sz w:val="18"/>
                <w:szCs w:val="18"/>
              </w:rPr>
            </w:pPr>
            <w:r>
              <w:rPr>
                <w:rFonts w:ascii="宋体" w:hAnsi="宋体" w:cs="宋体"/>
                <w:sz w:val="18"/>
                <w:szCs w:val="18"/>
              </w:rPr>
              <w:t>17,558,000</w:t>
            </w:r>
          </w:p>
        </w:tc>
        <w:tc>
          <w:tcPr>
            <w:tcW w:w="1435" w:type="dxa"/>
            <w:tcBorders>
              <w:top w:val="single" w:sz="2" w:space="0" w:color="auto"/>
              <w:left w:val="single" w:sz="2" w:space="0" w:color="auto"/>
              <w:bottom w:val="single" w:sz="2" w:space="0" w:color="auto"/>
              <w:right w:val="single" w:sz="2" w:space="0" w:color="auto"/>
            </w:tcBorders>
            <w:vAlign w:val="center"/>
          </w:tcPr>
          <w:p w14:paraId="0513C8C3" w14:textId="77777777" w:rsidR="00E62D86" w:rsidRDefault="009D1069">
            <w:pPr>
              <w:spacing w:line="240" w:lineRule="exact"/>
              <w:jc w:val="right"/>
              <w:rPr>
                <w:rFonts w:ascii="宋体" w:hAnsi="宋体" w:cs="宋体"/>
                <w:sz w:val="18"/>
                <w:szCs w:val="18"/>
              </w:rPr>
            </w:pPr>
            <w:r>
              <w:rPr>
                <w:rFonts w:ascii="宋体" w:hAnsi="宋体" w:cs="宋体"/>
                <w:sz w:val="18"/>
                <w:szCs w:val="18"/>
              </w:rPr>
              <w:t>0</w:t>
            </w:r>
          </w:p>
        </w:tc>
        <w:tc>
          <w:tcPr>
            <w:tcW w:w="975" w:type="dxa"/>
            <w:tcBorders>
              <w:top w:val="single" w:sz="2" w:space="0" w:color="auto"/>
              <w:left w:val="single" w:sz="2" w:space="0" w:color="auto"/>
              <w:bottom w:val="single" w:sz="2" w:space="0" w:color="auto"/>
              <w:right w:val="single" w:sz="2" w:space="0" w:color="auto"/>
            </w:tcBorders>
            <w:vAlign w:val="center"/>
          </w:tcPr>
          <w:p w14:paraId="74BDFEA7" w14:textId="77777777" w:rsidR="00E62D86" w:rsidRDefault="009D1069">
            <w:pPr>
              <w:spacing w:line="240" w:lineRule="exact"/>
              <w:jc w:val="left"/>
              <w:rPr>
                <w:rFonts w:ascii="宋体" w:hAnsi="宋体" w:cs="宋体"/>
                <w:sz w:val="18"/>
                <w:szCs w:val="18"/>
              </w:rPr>
            </w:pPr>
            <w:r>
              <w:rPr>
                <w:rFonts w:ascii="宋体" w:hAnsi="宋体" w:cs="宋体"/>
                <w:sz w:val="18"/>
                <w:szCs w:val="18"/>
              </w:rPr>
              <w:t>不适用</w:t>
            </w:r>
          </w:p>
        </w:tc>
        <w:tc>
          <w:tcPr>
            <w:tcW w:w="1167" w:type="dxa"/>
            <w:tcBorders>
              <w:top w:val="single" w:sz="2" w:space="0" w:color="auto"/>
              <w:left w:val="single" w:sz="2" w:space="0" w:color="auto"/>
              <w:bottom w:val="single" w:sz="2" w:space="0" w:color="auto"/>
              <w:right w:val="single" w:sz="2" w:space="0" w:color="auto"/>
            </w:tcBorders>
            <w:vAlign w:val="center"/>
          </w:tcPr>
          <w:p w14:paraId="1363CDBB" w14:textId="77777777" w:rsidR="00E62D86" w:rsidRDefault="009D1069">
            <w:pPr>
              <w:spacing w:line="240" w:lineRule="exact"/>
              <w:jc w:val="right"/>
              <w:rPr>
                <w:rFonts w:ascii="宋体" w:hAnsi="宋体" w:cs="宋体"/>
                <w:sz w:val="18"/>
                <w:szCs w:val="18"/>
              </w:rPr>
            </w:pPr>
            <w:r>
              <w:rPr>
                <w:rFonts w:ascii="宋体" w:hAnsi="宋体" w:cs="宋体"/>
                <w:sz w:val="18"/>
                <w:szCs w:val="18"/>
              </w:rPr>
              <w:t>0</w:t>
            </w:r>
          </w:p>
        </w:tc>
      </w:tr>
      <w:tr w:rsidR="00E62D86" w14:paraId="18015B05" w14:textId="77777777" w:rsidTr="009D1069">
        <w:trPr>
          <w:trHeight w:val="240"/>
        </w:trPr>
        <w:tc>
          <w:tcPr>
            <w:tcW w:w="2660" w:type="dxa"/>
            <w:gridSpan w:val="2"/>
            <w:tcBorders>
              <w:top w:val="single" w:sz="2" w:space="0" w:color="auto"/>
              <w:left w:val="single" w:sz="2" w:space="0" w:color="auto"/>
              <w:bottom w:val="single" w:sz="2" w:space="0" w:color="auto"/>
              <w:right w:val="single" w:sz="2" w:space="0" w:color="auto"/>
            </w:tcBorders>
            <w:vAlign w:val="center"/>
          </w:tcPr>
          <w:p w14:paraId="6B00D778" w14:textId="77777777" w:rsidR="00E62D86" w:rsidRDefault="009D1069">
            <w:pPr>
              <w:spacing w:line="240" w:lineRule="exact"/>
              <w:jc w:val="left"/>
              <w:rPr>
                <w:rFonts w:ascii="宋体" w:hAnsi="宋体" w:cs="宋体"/>
                <w:sz w:val="18"/>
                <w:szCs w:val="18"/>
              </w:rPr>
            </w:pPr>
            <w:r>
              <w:rPr>
                <w:rFonts w:ascii="宋体" w:hAnsi="宋体" w:cs="宋体"/>
                <w:sz w:val="18"/>
                <w:szCs w:val="18"/>
              </w:rPr>
              <w:t>杨三宝</w:t>
            </w:r>
          </w:p>
        </w:tc>
        <w:tc>
          <w:tcPr>
            <w:tcW w:w="1276" w:type="dxa"/>
            <w:tcBorders>
              <w:top w:val="single" w:sz="2" w:space="0" w:color="auto"/>
              <w:left w:val="single" w:sz="2" w:space="0" w:color="auto"/>
              <w:bottom w:val="single" w:sz="2" w:space="0" w:color="auto"/>
              <w:right w:val="single" w:sz="2" w:space="0" w:color="auto"/>
            </w:tcBorders>
            <w:vAlign w:val="center"/>
          </w:tcPr>
          <w:p w14:paraId="68986004" w14:textId="77777777" w:rsidR="00E62D86" w:rsidRDefault="009D1069">
            <w:pPr>
              <w:spacing w:line="240" w:lineRule="exact"/>
              <w:jc w:val="left"/>
              <w:rPr>
                <w:rFonts w:ascii="宋体" w:hAnsi="宋体" w:cs="宋体"/>
                <w:sz w:val="18"/>
                <w:szCs w:val="18"/>
              </w:rPr>
            </w:pPr>
            <w:r>
              <w:rPr>
                <w:rFonts w:ascii="宋体" w:hAnsi="宋体" w:cs="宋体"/>
                <w:sz w:val="18"/>
                <w:szCs w:val="18"/>
              </w:rPr>
              <w:t>境内自然人</w:t>
            </w:r>
          </w:p>
        </w:tc>
        <w:tc>
          <w:tcPr>
            <w:tcW w:w="850" w:type="dxa"/>
            <w:gridSpan w:val="2"/>
            <w:tcBorders>
              <w:top w:val="single" w:sz="2" w:space="0" w:color="auto"/>
              <w:left w:val="single" w:sz="2" w:space="0" w:color="auto"/>
              <w:bottom w:val="single" w:sz="2" w:space="0" w:color="auto"/>
              <w:right w:val="single" w:sz="2" w:space="0" w:color="auto"/>
            </w:tcBorders>
            <w:vAlign w:val="center"/>
          </w:tcPr>
          <w:p w14:paraId="689E615B" w14:textId="77777777" w:rsidR="00E62D86" w:rsidRDefault="009D1069">
            <w:pPr>
              <w:spacing w:line="240" w:lineRule="exact"/>
              <w:jc w:val="right"/>
              <w:rPr>
                <w:rFonts w:ascii="宋体" w:hAnsi="宋体" w:cs="宋体"/>
                <w:sz w:val="18"/>
                <w:szCs w:val="18"/>
              </w:rPr>
            </w:pPr>
            <w:r>
              <w:rPr>
                <w:rFonts w:ascii="宋体" w:hAnsi="宋体" w:cs="宋体"/>
                <w:sz w:val="18"/>
                <w:szCs w:val="18"/>
              </w:rPr>
              <w:t>0.99%</w:t>
            </w:r>
          </w:p>
        </w:tc>
        <w:tc>
          <w:tcPr>
            <w:tcW w:w="1276" w:type="dxa"/>
            <w:tcBorders>
              <w:top w:val="single" w:sz="2" w:space="0" w:color="auto"/>
              <w:left w:val="single" w:sz="2" w:space="0" w:color="auto"/>
              <w:bottom w:val="single" w:sz="2" w:space="0" w:color="auto"/>
              <w:right w:val="single" w:sz="2" w:space="0" w:color="auto"/>
            </w:tcBorders>
            <w:vAlign w:val="center"/>
          </w:tcPr>
          <w:p w14:paraId="44FE61D6" w14:textId="77777777" w:rsidR="00E62D86" w:rsidRDefault="009D1069">
            <w:pPr>
              <w:spacing w:line="240" w:lineRule="exact"/>
              <w:jc w:val="right"/>
              <w:rPr>
                <w:rFonts w:ascii="宋体" w:hAnsi="宋体" w:cs="宋体"/>
                <w:sz w:val="18"/>
                <w:szCs w:val="18"/>
              </w:rPr>
            </w:pPr>
            <w:r>
              <w:rPr>
                <w:rFonts w:ascii="宋体" w:hAnsi="宋体" w:cs="宋体"/>
                <w:sz w:val="18"/>
                <w:szCs w:val="18"/>
              </w:rPr>
              <w:t>16,883,300</w:t>
            </w:r>
          </w:p>
        </w:tc>
        <w:tc>
          <w:tcPr>
            <w:tcW w:w="1435" w:type="dxa"/>
            <w:tcBorders>
              <w:top w:val="single" w:sz="2" w:space="0" w:color="auto"/>
              <w:left w:val="single" w:sz="2" w:space="0" w:color="auto"/>
              <w:bottom w:val="single" w:sz="2" w:space="0" w:color="auto"/>
              <w:right w:val="single" w:sz="2" w:space="0" w:color="auto"/>
            </w:tcBorders>
            <w:vAlign w:val="center"/>
          </w:tcPr>
          <w:p w14:paraId="2DC0C6B4" w14:textId="77777777" w:rsidR="00E62D86" w:rsidRDefault="009D1069">
            <w:pPr>
              <w:spacing w:line="240" w:lineRule="exact"/>
              <w:jc w:val="right"/>
              <w:rPr>
                <w:rFonts w:ascii="宋体" w:hAnsi="宋体" w:cs="宋体"/>
                <w:sz w:val="18"/>
                <w:szCs w:val="18"/>
              </w:rPr>
            </w:pPr>
            <w:r>
              <w:rPr>
                <w:rFonts w:ascii="宋体" w:hAnsi="宋体" w:cs="宋体"/>
                <w:sz w:val="18"/>
                <w:szCs w:val="18"/>
              </w:rPr>
              <w:t>0</w:t>
            </w:r>
          </w:p>
        </w:tc>
        <w:tc>
          <w:tcPr>
            <w:tcW w:w="975" w:type="dxa"/>
            <w:tcBorders>
              <w:top w:val="single" w:sz="2" w:space="0" w:color="auto"/>
              <w:left w:val="single" w:sz="2" w:space="0" w:color="auto"/>
              <w:bottom w:val="single" w:sz="2" w:space="0" w:color="auto"/>
              <w:right w:val="single" w:sz="2" w:space="0" w:color="auto"/>
            </w:tcBorders>
            <w:vAlign w:val="center"/>
          </w:tcPr>
          <w:p w14:paraId="5BC2A9D6" w14:textId="77777777" w:rsidR="00E62D86" w:rsidRDefault="009D1069">
            <w:pPr>
              <w:spacing w:line="240" w:lineRule="exact"/>
              <w:jc w:val="left"/>
              <w:rPr>
                <w:rFonts w:ascii="宋体" w:hAnsi="宋体" w:cs="宋体"/>
                <w:sz w:val="18"/>
                <w:szCs w:val="18"/>
              </w:rPr>
            </w:pPr>
            <w:r>
              <w:rPr>
                <w:rFonts w:ascii="宋体" w:hAnsi="宋体" w:cs="宋体"/>
                <w:sz w:val="18"/>
                <w:szCs w:val="18"/>
              </w:rPr>
              <w:t>不适用</w:t>
            </w:r>
          </w:p>
        </w:tc>
        <w:tc>
          <w:tcPr>
            <w:tcW w:w="1167" w:type="dxa"/>
            <w:tcBorders>
              <w:top w:val="single" w:sz="2" w:space="0" w:color="auto"/>
              <w:left w:val="single" w:sz="2" w:space="0" w:color="auto"/>
              <w:bottom w:val="single" w:sz="2" w:space="0" w:color="auto"/>
              <w:right w:val="single" w:sz="2" w:space="0" w:color="auto"/>
            </w:tcBorders>
            <w:vAlign w:val="center"/>
          </w:tcPr>
          <w:p w14:paraId="57FA40EB" w14:textId="77777777" w:rsidR="00E62D86" w:rsidRDefault="009D1069">
            <w:pPr>
              <w:spacing w:line="240" w:lineRule="exact"/>
              <w:jc w:val="right"/>
              <w:rPr>
                <w:rFonts w:ascii="宋体" w:hAnsi="宋体" w:cs="宋体"/>
                <w:sz w:val="18"/>
                <w:szCs w:val="18"/>
              </w:rPr>
            </w:pPr>
            <w:r>
              <w:rPr>
                <w:rFonts w:ascii="宋体" w:hAnsi="宋体" w:cs="宋体"/>
                <w:sz w:val="18"/>
                <w:szCs w:val="18"/>
              </w:rPr>
              <w:t>0</w:t>
            </w:r>
          </w:p>
        </w:tc>
      </w:tr>
      <w:tr w:rsidR="00E62D86" w14:paraId="483384A6" w14:textId="77777777" w:rsidTr="009D1069">
        <w:trPr>
          <w:trHeight w:val="240"/>
        </w:trPr>
        <w:tc>
          <w:tcPr>
            <w:tcW w:w="2660" w:type="dxa"/>
            <w:gridSpan w:val="2"/>
            <w:tcBorders>
              <w:top w:val="single" w:sz="2" w:space="0" w:color="auto"/>
              <w:left w:val="single" w:sz="2" w:space="0" w:color="auto"/>
              <w:bottom w:val="single" w:sz="2" w:space="0" w:color="auto"/>
              <w:right w:val="single" w:sz="2" w:space="0" w:color="auto"/>
            </w:tcBorders>
            <w:vAlign w:val="center"/>
          </w:tcPr>
          <w:p w14:paraId="341283AF" w14:textId="77777777" w:rsidR="00E62D86" w:rsidRDefault="009D1069">
            <w:pPr>
              <w:spacing w:line="240" w:lineRule="exact"/>
              <w:jc w:val="left"/>
              <w:rPr>
                <w:rFonts w:ascii="宋体" w:hAnsi="宋体" w:cs="宋体"/>
                <w:sz w:val="18"/>
                <w:szCs w:val="18"/>
              </w:rPr>
            </w:pPr>
            <w:proofErr w:type="gramStart"/>
            <w:r>
              <w:rPr>
                <w:rFonts w:ascii="宋体" w:hAnsi="宋体" w:cs="宋体"/>
                <w:sz w:val="18"/>
                <w:szCs w:val="18"/>
              </w:rPr>
              <w:t>陆敏</w:t>
            </w:r>
            <w:proofErr w:type="gramEnd"/>
          </w:p>
        </w:tc>
        <w:tc>
          <w:tcPr>
            <w:tcW w:w="1276" w:type="dxa"/>
            <w:tcBorders>
              <w:top w:val="single" w:sz="2" w:space="0" w:color="auto"/>
              <w:left w:val="single" w:sz="2" w:space="0" w:color="auto"/>
              <w:bottom w:val="single" w:sz="2" w:space="0" w:color="auto"/>
              <w:right w:val="single" w:sz="2" w:space="0" w:color="auto"/>
            </w:tcBorders>
            <w:vAlign w:val="center"/>
          </w:tcPr>
          <w:p w14:paraId="0B389976" w14:textId="77777777" w:rsidR="00E62D86" w:rsidRDefault="009D1069">
            <w:pPr>
              <w:spacing w:line="240" w:lineRule="exact"/>
              <w:jc w:val="left"/>
              <w:rPr>
                <w:rFonts w:ascii="宋体" w:hAnsi="宋体" w:cs="宋体"/>
                <w:sz w:val="18"/>
                <w:szCs w:val="18"/>
              </w:rPr>
            </w:pPr>
            <w:r>
              <w:rPr>
                <w:rFonts w:ascii="宋体" w:hAnsi="宋体" w:cs="宋体"/>
                <w:sz w:val="18"/>
                <w:szCs w:val="18"/>
              </w:rPr>
              <w:t>境内自然人</w:t>
            </w:r>
          </w:p>
        </w:tc>
        <w:tc>
          <w:tcPr>
            <w:tcW w:w="850" w:type="dxa"/>
            <w:gridSpan w:val="2"/>
            <w:tcBorders>
              <w:top w:val="single" w:sz="2" w:space="0" w:color="auto"/>
              <w:left w:val="single" w:sz="2" w:space="0" w:color="auto"/>
              <w:bottom w:val="single" w:sz="2" w:space="0" w:color="auto"/>
              <w:right w:val="single" w:sz="2" w:space="0" w:color="auto"/>
            </w:tcBorders>
            <w:vAlign w:val="center"/>
          </w:tcPr>
          <w:p w14:paraId="6C20E1C1" w14:textId="77777777" w:rsidR="00E62D86" w:rsidRDefault="009D1069">
            <w:pPr>
              <w:spacing w:line="240" w:lineRule="exact"/>
              <w:jc w:val="right"/>
              <w:rPr>
                <w:rFonts w:ascii="宋体" w:hAnsi="宋体" w:cs="宋体"/>
                <w:sz w:val="18"/>
                <w:szCs w:val="18"/>
              </w:rPr>
            </w:pPr>
            <w:r>
              <w:rPr>
                <w:rFonts w:ascii="宋体" w:hAnsi="宋体" w:cs="宋体"/>
                <w:sz w:val="18"/>
                <w:szCs w:val="18"/>
              </w:rPr>
              <w:t>0.98%</w:t>
            </w:r>
          </w:p>
        </w:tc>
        <w:tc>
          <w:tcPr>
            <w:tcW w:w="1276" w:type="dxa"/>
            <w:tcBorders>
              <w:top w:val="single" w:sz="2" w:space="0" w:color="auto"/>
              <w:left w:val="single" w:sz="2" w:space="0" w:color="auto"/>
              <w:bottom w:val="single" w:sz="2" w:space="0" w:color="auto"/>
              <w:right w:val="single" w:sz="2" w:space="0" w:color="auto"/>
            </w:tcBorders>
            <w:vAlign w:val="center"/>
          </w:tcPr>
          <w:p w14:paraId="3ED9398F" w14:textId="77777777" w:rsidR="00E62D86" w:rsidRDefault="009D1069">
            <w:pPr>
              <w:spacing w:line="240" w:lineRule="exact"/>
              <w:jc w:val="right"/>
              <w:rPr>
                <w:rFonts w:ascii="宋体" w:hAnsi="宋体" w:cs="宋体"/>
                <w:sz w:val="18"/>
                <w:szCs w:val="18"/>
              </w:rPr>
            </w:pPr>
            <w:r>
              <w:rPr>
                <w:rFonts w:ascii="宋体" w:hAnsi="宋体" w:cs="宋体"/>
                <w:sz w:val="18"/>
                <w:szCs w:val="18"/>
              </w:rPr>
              <w:t>16,643,300</w:t>
            </w:r>
          </w:p>
        </w:tc>
        <w:tc>
          <w:tcPr>
            <w:tcW w:w="1435" w:type="dxa"/>
            <w:tcBorders>
              <w:top w:val="single" w:sz="2" w:space="0" w:color="auto"/>
              <w:left w:val="single" w:sz="2" w:space="0" w:color="auto"/>
              <w:bottom w:val="single" w:sz="2" w:space="0" w:color="auto"/>
              <w:right w:val="single" w:sz="2" w:space="0" w:color="auto"/>
            </w:tcBorders>
            <w:vAlign w:val="center"/>
          </w:tcPr>
          <w:p w14:paraId="4D1C66D9" w14:textId="77777777" w:rsidR="00E62D86" w:rsidRDefault="009D1069">
            <w:pPr>
              <w:spacing w:line="240" w:lineRule="exact"/>
              <w:jc w:val="right"/>
              <w:rPr>
                <w:rFonts w:ascii="宋体" w:hAnsi="宋体" w:cs="宋体"/>
                <w:sz w:val="18"/>
                <w:szCs w:val="18"/>
              </w:rPr>
            </w:pPr>
            <w:r>
              <w:rPr>
                <w:rFonts w:ascii="宋体" w:hAnsi="宋体" w:cs="宋体"/>
                <w:sz w:val="18"/>
                <w:szCs w:val="18"/>
              </w:rPr>
              <w:t>0</w:t>
            </w:r>
          </w:p>
        </w:tc>
        <w:tc>
          <w:tcPr>
            <w:tcW w:w="975" w:type="dxa"/>
            <w:tcBorders>
              <w:top w:val="single" w:sz="2" w:space="0" w:color="auto"/>
              <w:left w:val="single" w:sz="2" w:space="0" w:color="auto"/>
              <w:bottom w:val="single" w:sz="2" w:space="0" w:color="auto"/>
              <w:right w:val="single" w:sz="2" w:space="0" w:color="auto"/>
            </w:tcBorders>
            <w:vAlign w:val="center"/>
          </w:tcPr>
          <w:p w14:paraId="2B2CE36E" w14:textId="77777777" w:rsidR="00E62D86" w:rsidRDefault="009D1069">
            <w:pPr>
              <w:spacing w:line="240" w:lineRule="exact"/>
              <w:jc w:val="left"/>
              <w:rPr>
                <w:rFonts w:ascii="宋体" w:hAnsi="宋体" w:cs="宋体"/>
                <w:sz w:val="18"/>
                <w:szCs w:val="18"/>
              </w:rPr>
            </w:pPr>
            <w:r>
              <w:rPr>
                <w:rFonts w:ascii="宋体" w:hAnsi="宋体" w:cs="宋体"/>
                <w:sz w:val="18"/>
                <w:szCs w:val="18"/>
              </w:rPr>
              <w:t>不适用</w:t>
            </w:r>
          </w:p>
        </w:tc>
        <w:tc>
          <w:tcPr>
            <w:tcW w:w="1167" w:type="dxa"/>
            <w:tcBorders>
              <w:top w:val="single" w:sz="2" w:space="0" w:color="auto"/>
              <w:left w:val="single" w:sz="2" w:space="0" w:color="auto"/>
              <w:bottom w:val="single" w:sz="2" w:space="0" w:color="auto"/>
              <w:right w:val="single" w:sz="2" w:space="0" w:color="auto"/>
            </w:tcBorders>
            <w:vAlign w:val="center"/>
          </w:tcPr>
          <w:p w14:paraId="0C9D6553" w14:textId="77777777" w:rsidR="00E62D86" w:rsidRDefault="009D1069">
            <w:pPr>
              <w:spacing w:line="240" w:lineRule="exact"/>
              <w:jc w:val="right"/>
              <w:rPr>
                <w:rFonts w:ascii="宋体" w:hAnsi="宋体" w:cs="宋体"/>
                <w:sz w:val="18"/>
                <w:szCs w:val="18"/>
              </w:rPr>
            </w:pPr>
            <w:r>
              <w:rPr>
                <w:rFonts w:ascii="宋体" w:hAnsi="宋体" w:cs="宋体"/>
                <w:sz w:val="18"/>
                <w:szCs w:val="18"/>
              </w:rPr>
              <w:t>0</w:t>
            </w:r>
          </w:p>
        </w:tc>
      </w:tr>
      <w:tr w:rsidR="00E62D86" w14:paraId="480FC930" w14:textId="77777777" w:rsidTr="009D1069">
        <w:trPr>
          <w:trHeight w:val="240"/>
        </w:trPr>
        <w:tc>
          <w:tcPr>
            <w:tcW w:w="2660" w:type="dxa"/>
            <w:gridSpan w:val="2"/>
            <w:tcBorders>
              <w:top w:val="single" w:sz="2" w:space="0" w:color="auto"/>
              <w:left w:val="single" w:sz="2" w:space="0" w:color="auto"/>
              <w:bottom w:val="single" w:sz="2" w:space="0" w:color="auto"/>
              <w:right w:val="single" w:sz="2" w:space="0" w:color="auto"/>
            </w:tcBorders>
            <w:vAlign w:val="center"/>
          </w:tcPr>
          <w:p w14:paraId="2EB80DAF" w14:textId="77777777" w:rsidR="00E62D86" w:rsidRDefault="009D1069">
            <w:pPr>
              <w:spacing w:line="240" w:lineRule="exact"/>
              <w:jc w:val="left"/>
              <w:rPr>
                <w:rFonts w:ascii="宋体" w:hAnsi="宋体" w:cs="宋体"/>
                <w:sz w:val="18"/>
                <w:szCs w:val="18"/>
              </w:rPr>
            </w:pPr>
            <w:r>
              <w:rPr>
                <w:rFonts w:ascii="宋体" w:hAnsi="宋体" w:cs="宋体"/>
                <w:sz w:val="18"/>
                <w:szCs w:val="18"/>
              </w:rPr>
              <w:t>中航</w:t>
            </w:r>
            <w:proofErr w:type="gramStart"/>
            <w:r>
              <w:rPr>
                <w:rFonts w:ascii="宋体" w:hAnsi="宋体" w:cs="宋体"/>
                <w:sz w:val="18"/>
                <w:szCs w:val="18"/>
              </w:rPr>
              <w:t>鑫</w:t>
            </w:r>
            <w:proofErr w:type="gramEnd"/>
            <w:r>
              <w:rPr>
                <w:rFonts w:ascii="宋体" w:hAnsi="宋体" w:cs="宋体"/>
                <w:sz w:val="18"/>
                <w:szCs w:val="18"/>
              </w:rPr>
              <w:t>港担保有限公司</w:t>
            </w:r>
          </w:p>
        </w:tc>
        <w:tc>
          <w:tcPr>
            <w:tcW w:w="1276" w:type="dxa"/>
            <w:tcBorders>
              <w:top w:val="single" w:sz="2" w:space="0" w:color="auto"/>
              <w:left w:val="single" w:sz="2" w:space="0" w:color="auto"/>
              <w:bottom w:val="single" w:sz="2" w:space="0" w:color="auto"/>
              <w:right w:val="single" w:sz="2" w:space="0" w:color="auto"/>
            </w:tcBorders>
            <w:vAlign w:val="center"/>
          </w:tcPr>
          <w:p w14:paraId="56962373" w14:textId="77777777" w:rsidR="00E62D86" w:rsidRDefault="009D1069">
            <w:pPr>
              <w:spacing w:line="240" w:lineRule="exact"/>
              <w:jc w:val="left"/>
              <w:rPr>
                <w:rFonts w:ascii="宋体" w:hAnsi="宋体" w:cs="宋体"/>
                <w:sz w:val="18"/>
                <w:szCs w:val="18"/>
              </w:rPr>
            </w:pPr>
            <w:r>
              <w:rPr>
                <w:rFonts w:ascii="宋体" w:hAnsi="宋体" w:cs="宋体"/>
                <w:sz w:val="18"/>
                <w:szCs w:val="18"/>
              </w:rPr>
              <w:t>国有法人</w:t>
            </w:r>
          </w:p>
        </w:tc>
        <w:tc>
          <w:tcPr>
            <w:tcW w:w="850" w:type="dxa"/>
            <w:gridSpan w:val="2"/>
            <w:tcBorders>
              <w:top w:val="single" w:sz="2" w:space="0" w:color="auto"/>
              <w:left w:val="single" w:sz="2" w:space="0" w:color="auto"/>
              <w:bottom w:val="single" w:sz="2" w:space="0" w:color="auto"/>
              <w:right w:val="single" w:sz="2" w:space="0" w:color="auto"/>
            </w:tcBorders>
            <w:vAlign w:val="center"/>
          </w:tcPr>
          <w:p w14:paraId="093836CB" w14:textId="77777777" w:rsidR="00E62D86" w:rsidRDefault="009D1069">
            <w:pPr>
              <w:spacing w:line="240" w:lineRule="exact"/>
              <w:jc w:val="right"/>
              <w:rPr>
                <w:rFonts w:ascii="宋体" w:hAnsi="宋体" w:cs="宋体"/>
                <w:sz w:val="18"/>
                <w:szCs w:val="18"/>
              </w:rPr>
            </w:pPr>
            <w:r>
              <w:rPr>
                <w:rFonts w:ascii="宋体" w:hAnsi="宋体" w:cs="宋体"/>
                <w:sz w:val="18"/>
                <w:szCs w:val="18"/>
              </w:rPr>
              <w:t>0.62%</w:t>
            </w:r>
          </w:p>
        </w:tc>
        <w:tc>
          <w:tcPr>
            <w:tcW w:w="1276" w:type="dxa"/>
            <w:tcBorders>
              <w:top w:val="single" w:sz="2" w:space="0" w:color="auto"/>
              <w:left w:val="single" w:sz="2" w:space="0" w:color="auto"/>
              <w:bottom w:val="single" w:sz="2" w:space="0" w:color="auto"/>
              <w:right w:val="single" w:sz="2" w:space="0" w:color="auto"/>
            </w:tcBorders>
            <w:vAlign w:val="center"/>
          </w:tcPr>
          <w:p w14:paraId="7C9DD950" w14:textId="77777777" w:rsidR="00E62D86" w:rsidRDefault="009D1069">
            <w:pPr>
              <w:spacing w:line="240" w:lineRule="exact"/>
              <w:jc w:val="right"/>
              <w:rPr>
                <w:rFonts w:ascii="宋体" w:hAnsi="宋体" w:cs="宋体"/>
                <w:sz w:val="18"/>
                <w:szCs w:val="18"/>
              </w:rPr>
            </w:pPr>
            <w:r>
              <w:rPr>
                <w:rFonts w:ascii="宋体" w:hAnsi="宋体" w:cs="宋体"/>
                <w:sz w:val="18"/>
                <w:szCs w:val="18"/>
              </w:rPr>
              <w:t>10,594,150</w:t>
            </w:r>
          </w:p>
        </w:tc>
        <w:tc>
          <w:tcPr>
            <w:tcW w:w="1435" w:type="dxa"/>
            <w:tcBorders>
              <w:top w:val="single" w:sz="2" w:space="0" w:color="auto"/>
              <w:left w:val="single" w:sz="2" w:space="0" w:color="auto"/>
              <w:bottom w:val="single" w:sz="2" w:space="0" w:color="auto"/>
              <w:right w:val="single" w:sz="2" w:space="0" w:color="auto"/>
            </w:tcBorders>
            <w:vAlign w:val="center"/>
          </w:tcPr>
          <w:p w14:paraId="5B1999B4" w14:textId="77777777" w:rsidR="00E62D86" w:rsidRDefault="009D1069">
            <w:pPr>
              <w:spacing w:line="240" w:lineRule="exact"/>
              <w:jc w:val="right"/>
              <w:rPr>
                <w:rFonts w:ascii="宋体" w:hAnsi="宋体" w:cs="宋体"/>
                <w:sz w:val="18"/>
                <w:szCs w:val="18"/>
              </w:rPr>
            </w:pPr>
            <w:r>
              <w:rPr>
                <w:rFonts w:ascii="宋体" w:hAnsi="宋体" w:cs="宋体"/>
                <w:sz w:val="18"/>
                <w:szCs w:val="18"/>
              </w:rPr>
              <w:t>0</w:t>
            </w:r>
          </w:p>
        </w:tc>
        <w:tc>
          <w:tcPr>
            <w:tcW w:w="975" w:type="dxa"/>
            <w:tcBorders>
              <w:top w:val="single" w:sz="2" w:space="0" w:color="auto"/>
              <w:left w:val="single" w:sz="2" w:space="0" w:color="auto"/>
              <w:bottom w:val="single" w:sz="2" w:space="0" w:color="auto"/>
              <w:right w:val="single" w:sz="2" w:space="0" w:color="auto"/>
            </w:tcBorders>
            <w:vAlign w:val="center"/>
          </w:tcPr>
          <w:p w14:paraId="3CB9F986" w14:textId="77777777" w:rsidR="00E62D86" w:rsidRDefault="009D1069">
            <w:pPr>
              <w:spacing w:line="240" w:lineRule="exact"/>
              <w:jc w:val="left"/>
              <w:rPr>
                <w:rFonts w:ascii="宋体" w:hAnsi="宋体" w:cs="宋体"/>
                <w:sz w:val="18"/>
                <w:szCs w:val="18"/>
              </w:rPr>
            </w:pPr>
            <w:r>
              <w:rPr>
                <w:rFonts w:ascii="宋体" w:hAnsi="宋体" w:cs="宋体"/>
                <w:sz w:val="18"/>
                <w:szCs w:val="18"/>
              </w:rPr>
              <w:t>不适用</w:t>
            </w:r>
          </w:p>
        </w:tc>
        <w:tc>
          <w:tcPr>
            <w:tcW w:w="1167" w:type="dxa"/>
            <w:tcBorders>
              <w:top w:val="single" w:sz="2" w:space="0" w:color="auto"/>
              <w:left w:val="single" w:sz="2" w:space="0" w:color="auto"/>
              <w:bottom w:val="single" w:sz="2" w:space="0" w:color="auto"/>
              <w:right w:val="single" w:sz="2" w:space="0" w:color="auto"/>
            </w:tcBorders>
            <w:vAlign w:val="center"/>
          </w:tcPr>
          <w:p w14:paraId="13117B2C" w14:textId="77777777" w:rsidR="00E62D86" w:rsidRDefault="009D1069">
            <w:pPr>
              <w:spacing w:line="240" w:lineRule="exact"/>
              <w:jc w:val="right"/>
              <w:rPr>
                <w:rFonts w:ascii="宋体" w:hAnsi="宋体" w:cs="宋体"/>
                <w:sz w:val="18"/>
                <w:szCs w:val="18"/>
              </w:rPr>
            </w:pPr>
            <w:r>
              <w:rPr>
                <w:rFonts w:ascii="宋体" w:hAnsi="宋体" w:cs="宋体"/>
                <w:sz w:val="18"/>
                <w:szCs w:val="18"/>
              </w:rPr>
              <w:t>0</w:t>
            </w:r>
          </w:p>
        </w:tc>
      </w:tr>
      <w:tr w:rsidR="00E62D86" w14:paraId="0233B300" w14:textId="77777777" w:rsidTr="009D1069">
        <w:trPr>
          <w:trHeight w:val="240"/>
        </w:trPr>
        <w:tc>
          <w:tcPr>
            <w:tcW w:w="2660"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308D68C9" w14:textId="77777777" w:rsidR="00E62D86" w:rsidRDefault="009D1069">
            <w:pPr>
              <w:spacing w:before="40" w:after="40" w:line="240" w:lineRule="exact"/>
              <w:jc w:val="left"/>
              <w:rPr>
                <w:rFonts w:ascii="宋体" w:hAnsi="宋体" w:cs="宋体"/>
                <w:sz w:val="18"/>
                <w:szCs w:val="18"/>
              </w:rPr>
            </w:pPr>
            <w:r>
              <w:rPr>
                <w:rFonts w:ascii="宋体" w:hAnsi="宋体" w:cs="宋体"/>
                <w:sz w:val="18"/>
                <w:szCs w:val="18"/>
              </w:rPr>
              <w:t>上述股东关联关系或一致行动的说明</w:t>
            </w:r>
          </w:p>
        </w:tc>
        <w:tc>
          <w:tcPr>
            <w:tcW w:w="6979" w:type="dxa"/>
            <w:gridSpan w:val="7"/>
            <w:tcBorders>
              <w:top w:val="single" w:sz="2" w:space="0" w:color="auto"/>
              <w:left w:val="single" w:sz="2" w:space="0" w:color="auto"/>
              <w:bottom w:val="single" w:sz="2" w:space="0" w:color="auto"/>
              <w:right w:val="single" w:sz="2" w:space="0" w:color="auto"/>
            </w:tcBorders>
            <w:vAlign w:val="center"/>
          </w:tcPr>
          <w:p w14:paraId="304997D3" w14:textId="77777777" w:rsidR="00E62D86" w:rsidRDefault="009D1069">
            <w:pPr>
              <w:spacing w:line="240" w:lineRule="exact"/>
              <w:jc w:val="left"/>
              <w:rPr>
                <w:rFonts w:ascii="宋体" w:hAnsi="宋体" w:cs="宋体"/>
                <w:sz w:val="18"/>
                <w:szCs w:val="18"/>
              </w:rPr>
            </w:pPr>
            <w:r>
              <w:rPr>
                <w:rFonts w:ascii="宋体" w:hAnsi="宋体" w:cs="宋体"/>
                <w:sz w:val="18"/>
                <w:szCs w:val="18"/>
              </w:rPr>
              <w:t>上述股东中华</w:t>
            </w:r>
            <w:proofErr w:type="gramStart"/>
            <w:r>
              <w:rPr>
                <w:rFonts w:ascii="宋体" w:hAnsi="宋体" w:cs="宋体"/>
                <w:sz w:val="18"/>
                <w:szCs w:val="18"/>
              </w:rPr>
              <w:t>孚</w:t>
            </w:r>
            <w:proofErr w:type="gramEnd"/>
            <w:r>
              <w:rPr>
                <w:rFonts w:ascii="宋体" w:hAnsi="宋体" w:cs="宋体"/>
                <w:sz w:val="18"/>
                <w:szCs w:val="18"/>
              </w:rPr>
              <w:t>控股有限公司、安徽飞亚纺织有限公司、深圳市华人投资有限公司为公司控股股东</w:t>
            </w:r>
            <w:proofErr w:type="gramStart"/>
            <w:r>
              <w:rPr>
                <w:rFonts w:ascii="宋体" w:hAnsi="宋体" w:cs="宋体"/>
                <w:sz w:val="18"/>
                <w:szCs w:val="18"/>
              </w:rPr>
              <w:t>及一致</w:t>
            </w:r>
            <w:proofErr w:type="gramEnd"/>
            <w:r>
              <w:rPr>
                <w:rFonts w:ascii="宋体" w:hAnsi="宋体" w:cs="宋体"/>
                <w:sz w:val="18"/>
                <w:szCs w:val="18"/>
              </w:rPr>
              <w:t>行动人，其余流通股东与控股股东之间不存在关联关系，也不属于一致行动人。未知其余流通股股东之间是否存在关联关系或是否属于一致行动人。</w:t>
            </w:r>
            <w:r>
              <w:rPr>
                <w:color w:val="F00000"/>
                <w:vertAlign w:val="superscript"/>
              </w:rPr>
              <w:t>1</w:t>
            </w:r>
          </w:p>
        </w:tc>
      </w:tr>
      <w:tr w:rsidR="00E62D86" w14:paraId="62A79A4C" w14:textId="77777777" w:rsidTr="009D1069">
        <w:trPr>
          <w:trHeight w:val="240"/>
        </w:trPr>
        <w:tc>
          <w:tcPr>
            <w:tcW w:w="2660"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4CB7A60D" w14:textId="77777777" w:rsidR="00E62D86" w:rsidRDefault="009D1069">
            <w:pPr>
              <w:spacing w:before="40" w:after="40" w:line="240" w:lineRule="exact"/>
              <w:jc w:val="left"/>
              <w:rPr>
                <w:rFonts w:ascii="宋体" w:hAnsi="宋体" w:cs="宋体"/>
                <w:sz w:val="18"/>
                <w:szCs w:val="18"/>
              </w:rPr>
            </w:pPr>
            <w:r>
              <w:rPr>
                <w:rFonts w:ascii="宋体" w:hAnsi="宋体" w:cs="宋体"/>
                <w:sz w:val="18"/>
                <w:szCs w:val="18"/>
              </w:rPr>
              <w:t>参与融资融券业务股东情况说明（如有）</w:t>
            </w:r>
          </w:p>
        </w:tc>
        <w:tc>
          <w:tcPr>
            <w:tcW w:w="6979" w:type="dxa"/>
            <w:gridSpan w:val="7"/>
            <w:tcBorders>
              <w:top w:val="single" w:sz="2" w:space="0" w:color="auto"/>
              <w:left w:val="single" w:sz="2" w:space="0" w:color="auto"/>
              <w:bottom w:val="single" w:sz="2" w:space="0" w:color="auto"/>
              <w:right w:val="single" w:sz="2" w:space="0" w:color="auto"/>
            </w:tcBorders>
            <w:vAlign w:val="center"/>
          </w:tcPr>
          <w:p w14:paraId="08B8D8E1" w14:textId="77777777" w:rsidR="00E62D86" w:rsidRDefault="009D1069">
            <w:pPr>
              <w:spacing w:line="240" w:lineRule="exact"/>
              <w:jc w:val="left"/>
              <w:rPr>
                <w:rFonts w:ascii="宋体" w:hAnsi="宋体" w:cs="宋体"/>
                <w:sz w:val="18"/>
                <w:szCs w:val="18"/>
              </w:rPr>
            </w:pPr>
            <w:r>
              <w:rPr>
                <w:rFonts w:ascii="宋体" w:hAnsi="宋体" w:cs="宋体"/>
                <w:sz w:val="18"/>
                <w:szCs w:val="18"/>
              </w:rPr>
              <w:t>不适用</w:t>
            </w:r>
          </w:p>
        </w:tc>
      </w:tr>
    </w:tbl>
    <w:p w14:paraId="2150ECFC" w14:textId="77777777" w:rsidR="00E62D86" w:rsidRPr="009D1069" w:rsidRDefault="009D1069" w:rsidP="009D1069">
      <w:pPr>
        <w:spacing w:before="100" w:after="100" w:line="240" w:lineRule="exact"/>
        <w:jc w:val="left"/>
        <w:rPr>
          <w:rFonts w:ascii="宋体" w:hAnsi="宋体" w:cs="宋体"/>
          <w:sz w:val="18"/>
          <w:szCs w:val="18"/>
        </w:rPr>
      </w:pPr>
      <w:r w:rsidRPr="009D1069">
        <w:rPr>
          <w:rFonts w:ascii="宋体" w:hAnsi="宋体" w:cs="宋体"/>
          <w:sz w:val="18"/>
          <w:szCs w:val="18"/>
        </w:rPr>
        <w:t>注：</w:t>
      </w:r>
      <w:r w:rsidRPr="009D1069">
        <w:rPr>
          <w:rFonts w:ascii="宋体" w:hAnsi="宋体" w:cs="宋体"/>
          <w:sz w:val="18"/>
          <w:szCs w:val="18"/>
        </w:rPr>
        <w:t xml:space="preserve">1 </w:t>
      </w:r>
      <w:r w:rsidRPr="009D1069">
        <w:rPr>
          <w:rFonts w:ascii="宋体" w:hAnsi="宋体" w:cs="宋体"/>
          <w:sz w:val="18"/>
          <w:szCs w:val="18"/>
        </w:rPr>
        <w:t>公司本期报告前十名股东中含有回购专户，但根据披露要求不纳入前十名股东列示。截至</w:t>
      </w:r>
      <w:r w:rsidRPr="009D1069">
        <w:rPr>
          <w:rFonts w:ascii="宋体" w:hAnsi="宋体" w:cs="宋体"/>
          <w:sz w:val="18"/>
          <w:szCs w:val="18"/>
        </w:rPr>
        <w:t>6</w:t>
      </w:r>
      <w:r w:rsidRPr="009D1069">
        <w:rPr>
          <w:rFonts w:ascii="宋体" w:hAnsi="宋体" w:cs="宋体"/>
          <w:sz w:val="18"/>
          <w:szCs w:val="18"/>
        </w:rPr>
        <w:t>月</w:t>
      </w:r>
      <w:r w:rsidRPr="009D1069">
        <w:rPr>
          <w:rFonts w:ascii="宋体" w:hAnsi="宋体" w:cs="宋体"/>
          <w:sz w:val="18"/>
          <w:szCs w:val="18"/>
        </w:rPr>
        <w:t>30</w:t>
      </w:r>
      <w:r w:rsidRPr="009D1069">
        <w:rPr>
          <w:rFonts w:ascii="宋体" w:hAnsi="宋体" w:cs="宋体"/>
          <w:sz w:val="18"/>
          <w:szCs w:val="18"/>
        </w:rPr>
        <w:t>日，回购专户持股数量为</w:t>
      </w:r>
      <w:r w:rsidRPr="009D1069">
        <w:rPr>
          <w:rFonts w:ascii="宋体" w:hAnsi="宋体" w:cs="宋体"/>
          <w:sz w:val="18"/>
          <w:szCs w:val="18"/>
        </w:rPr>
        <w:t>95,478,485</w:t>
      </w:r>
      <w:r w:rsidRPr="009D1069">
        <w:rPr>
          <w:rFonts w:ascii="宋体" w:hAnsi="宋体" w:cs="宋体"/>
          <w:sz w:val="18"/>
          <w:szCs w:val="18"/>
        </w:rPr>
        <w:t>股，占比</w:t>
      </w:r>
      <w:r w:rsidRPr="009D1069">
        <w:rPr>
          <w:rFonts w:ascii="宋体" w:hAnsi="宋体" w:cs="宋体"/>
          <w:sz w:val="18"/>
          <w:szCs w:val="18"/>
        </w:rPr>
        <w:t>5.61%</w:t>
      </w:r>
      <w:r w:rsidRPr="009D1069">
        <w:rPr>
          <w:rFonts w:ascii="宋体" w:hAnsi="宋体" w:cs="宋体"/>
          <w:sz w:val="18"/>
          <w:szCs w:val="18"/>
        </w:rPr>
        <w:t>。</w:t>
      </w:r>
    </w:p>
    <w:p w14:paraId="5533DB4F" w14:textId="77777777" w:rsidR="00E62D86" w:rsidRDefault="009D1069">
      <w:pPr>
        <w:spacing w:before="100" w:after="100" w:line="240" w:lineRule="exact"/>
        <w:jc w:val="left"/>
        <w:rPr>
          <w:rFonts w:ascii="宋体" w:hAnsi="宋体" w:cs="宋体"/>
          <w:sz w:val="18"/>
          <w:szCs w:val="18"/>
        </w:rPr>
      </w:pPr>
      <w:r>
        <w:rPr>
          <w:rFonts w:ascii="宋体" w:hAnsi="宋体" w:cs="宋体"/>
          <w:sz w:val="18"/>
          <w:szCs w:val="18"/>
        </w:rPr>
        <w:t>持股</w:t>
      </w:r>
      <w:r>
        <w:rPr>
          <w:rFonts w:ascii="宋体" w:hAnsi="宋体" w:cs="宋体"/>
          <w:sz w:val="18"/>
          <w:szCs w:val="18"/>
        </w:rPr>
        <w:t>5%</w:t>
      </w:r>
      <w:r>
        <w:rPr>
          <w:rFonts w:ascii="宋体" w:hAnsi="宋体" w:cs="宋体"/>
          <w:sz w:val="18"/>
          <w:szCs w:val="18"/>
        </w:rPr>
        <w:t>以上股东、前</w:t>
      </w:r>
      <w:r>
        <w:rPr>
          <w:rFonts w:ascii="宋体" w:hAnsi="宋体" w:cs="宋体"/>
          <w:sz w:val="18"/>
          <w:szCs w:val="18"/>
        </w:rPr>
        <w:t>10</w:t>
      </w:r>
      <w:r>
        <w:rPr>
          <w:rFonts w:ascii="宋体" w:hAnsi="宋体" w:cs="宋体"/>
          <w:sz w:val="18"/>
          <w:szCs w:val="18"/>
        </w:rPr>
        <w:t>名股东及前</w:t>
      </w:r>
      <w:r>
        <w:rPr>
          <w:rFonts w:ascii="宋体" w:hAnsi="宋体" w:cs="宋体"/>
          <w:sz w:val="18"/>
          <w:szCs w:val="18"/>
        </w:rPr>
        <w:t>10</w:t>
      </w:r>
      <w:r>
        <w:rPr>
          <w:rFonts w:ascii="宋体" w:hAnsi="宋体" w:cs="宋体"/>
          <w:sz w:val="18"/>
          <w:szCs w:val="18"/>
        </w:rPr>
        <w:t>名无限</w:t>
      </w:r>
      <w:proofErr w:type="gramStart"/>
      <w:r>
        <w:rPr>
          <w:rFonts w:ascii="宋体" w:hAnsi="宋体" w:cs="宋体"/>
          <w:sz w:val="18"/>
          <w:szCs w:val="18"/>
        </w:rPr>
        <w:t>售流通</w:t>
      </w:r>
      <w:proofErr w:type="gramEnd"/>
      <w:r>
        <w:rPr>
          <w:rFonts w:ascii="宋体" w:hAnsi="宋体" w:cs="宋体"/>
          <w:sz w:val="18"/>
          <w:szCs w:val="18"/>
        </w:rPr>
        <w:t>股股东参与转融通业务出借股份情况</w:t>
      </w:r>
    </w:p>
    <w:p w14:paraId="74913005" w14:textId="77777777" w:rsidR="00E62D86" w:rsidRDefault="009D1069">
      <w:pPr>
        <w:spacing w:line="240" w:lineRule="exact"/>
        <w:jc w:val="left"/>
        <w:rPr>
          <w:rFonts w:ascii="宋体" w:hAnsi="宋体" w:cs="宋体"/>
          <w:sz w:val="18"/>
          <w:szCs w:val="18"/>
        </w:rPr>
      </w:pPr>
      <w:r>
        <w:rPr>
          <w:rFonts w:ascii="宋体" w:hAnsi="宋体" w:cs="宋体"/>
          <w:sz w:val="18"/>
          <w:szCs w:val="18"/>
        </w:rPr>
        <w:t>□</w:t>
      </w:r>
      <w:r>
        <w:rPr>
          <w:rFonts w:ascii="宋体" w:hAnsi="宋体" w:cs="宋体"/>
          <w:sz w:val="18"/>
          <w:szCs w:val="18"/>
        </w:rPr>
        <w:t>适用</w:t>
      </w:r>
      <w:r>
        <w:rPr>
          <w:rFonts w:ascii="宋体" w:hAnsi="宋体" w:cs="宋体"/>
          <w:sz w:val="18"/>
          <w:szCs w:val="18"/>
        </w:rPr>
        <w:t xml:space="preserve"> </w:t>
      </w:r>
      <w:r>
        <w:rPr>
          <w:rFonts w:ascii="宋体" w:hAnsi="宋体" w:cs="宋体"/>
          <w:sz w:val="18"/>
          <w:szCs w:val="18"/>
        </w:rPr>
        <w:sym w:font="Wingdings 2" w:char="F052"/>
      </w:r>
      <w:r>
        <w:rPr>
          <w:rFonts w:ascii="宋体" w:hAnsi="宋体" w:cs="宋体"/>
          <w:sz w:val="18"/>
          <w:szCs w:val="18"/>
        </w:rPr>
        <w:t>不适用</w:t>
      </w:r>
    </w:p>
    <w:p w14:paraId="794E2156" w14:textId="77777777" w:rsidR="00E62D86" w:rsidRDefault="009D1069">
      <w:pPr>
        <w:spacing w:before="100" w:after="100" w:line="240" w:lineRule="exact"/>
        <w:jc w:val="left"/>
        <w:rPr>
          <w:rFonts w:ascii="宋体" w:hAnsi="宋体" w:cs="宋体"/>
          <w:sz w:val="18"/>
          <w:szCs w:val="18"/>
        </w:rPr>
      </w:pPr>
      <w:r>
        <w:rPr>
          <w:rFonts w:ascii="宋体" w:hAnsi="宋体" w:cs="宋体"/>
          <w:sz w:val="18"/>
          <w:szCs w:val="18"/>
        </w:rPr>
        <w:t>前</w:t>
      </w:r>
      <w:r>
        <w:rPr>
          <w:rFonts w:ascii="宋体" w:hAnsi="宋体" w:cs="宋体"/>
          <w:sz w:val="18"/>
          <w:szCs w:val="18"/>
        </w:rPr>
        <w:t>10</w:t>
      </w:r>
      <w:r>
        <w:rPr>
          <w:rFonts w:ascii="宋体" w:hAnsi="宋体" w:cs="宋体"/>
          <w:sz w:val="18"/>
          <w:szCs w:val="18"/>
        </w:rPr>
        <w:t>名股东及前</w:t>
      </w:r>
      <w:r>
        <w:rPr>
          <w:rFonts w:ascii="宋体" w:hAnsi="宋体" w:cs="宋体"/>
          <w:sz w:val="18"/>
          <w:szCs w:val="18"/>
        </w:rPr>
        <w:t>10</w:t>
      </w:r>
      <w:r>
        <w:rPr>
          <w:rFonts w:ascii="宋体" w:hAnsi="宋体" w:cs="宋体"/>
          <w:sz w:val="18"/>
          <w:szCs w:val="18"/>
        </w:rPr>
        <w:t>名无限</w:t>
      </w:r>
      <w:proofErr w:type="gramStart"/>
      <w:r>
        <w:rPr>
          <w:rFonts w:ascii="宋体" w:hAnsi="宋体" w:cs="宋体"/>
          <w:sz w:val="18"/>
          <w:szCs w:val="18"/>
        </w:rPr>
        <w:t>售流通</w:t>
      </w:r>
      <w:proofErr w:type="gramEnd"/>
      <w:r>
        <w:rPr>
          <w:rFonts w:ascii="宋体" w:hAnsi="宋体" w:cs="宋体"/>
          <w:sz w:val="18"/>
          <w:szCs w:val="18"/>
        </w:rPr>
        <w:t>股股东因转融通出借</w:t>
      </w:r>
      <w:r>
        <w:rPr>
          <w:rFonts w:ascii="宋体" w:hAnsi="宋体" w:cs="宋体"/>
          <w:sz w:val="18"/>
          <w:szCs w:val="18"/>
        </w:rPr>
        <w:t>/</w:t>
      </w:r>
      <w:r>
        <w:rPr>
          <w:rFonts w:ascii="宋体" w:hAnsi="宋体" w:cs="宋体"/>
          <w:sz w:val="18"/>
          <w:szCs w:val="18"/>
        </w:rPr>
        <w:t>归还原因导致较上期发生变化</w:t>
      </w:r>
    </w:p>
    <w:p w14:paraId="15E749E0" w14:textId="77777777" w:rsidR="00E62D86" w:rsidRDefault="009D1069">
      <w:pPr>
        <w:spacing w:line="240" w:lineRule="exact"/>
        <w:jc w:val="left"/>
        <w:rPr>
          <w:rFonts w:ascii="宋体" w:hAnsi="宋体" w:cs="宋体"/>
          <w:sz w:val="18"/>
          <w:szCs w:val="18"/>
        </w:rPr>
      </w:pPr>
      <w:r>
        <w:rPr>
          <w:rFonts w:ascii="宋体" w:hAnsi="宋体" w:cs="宋体"/>
          <w:sz w:val="18"/>
          <w:szCs w:val="18"/>
        </w:rPr>
        <w:t>□</w:t>
      </w:r>
      <w:r>
        <w:rPr>
          <w:rFonts w:ascii="宋体" w:hAnsi="宋体" w:cs="宋体"/>
          <w:sz w:val="18"/>
          <w:szCs w:val="18"/>
        </w:rPr>
        <w:t>适用</w:t>
      </w:r>
      <w:r>
        <w:rPr>
          <w:rFonts w:ascii="宋体" w:hAnsi="宋体" w:cs="宋体"/>
          <w:sz w:val="18"/>
          <w:szCs w:val="18"/>
        </w:rPr>
        <w:t xml:space="preserve"> </w:t>
      </w:r>
      <w:r>
        <w:rPr>
          <w:rFonts w:ascii="宋体" w:hAnsi="宋体" w:cs="宋体"/>
          <w:sz w:val="18"/>
          <w:szCs w:val="18"/>
        </w:rPr>
        <w:sym w:font="Wingdings 2" w:char="F052"/>
      </w:r>
      <w:r>
        <w:rPr>
          <w:rFonts w:ascii="宋体" w:hAnsi="宋体" w:cs="宋体"/>
          <w:sz w:val="18"/>
          <w:szCs w:val="18"/>
        </w:rPr>
        <w:t>不适用</w:t>
      </w:r>
    </w:p>
    <w:p w14:paraId="14507DFD" w14:textId="77777777" w:rsidR="00E62D86" w:rsidRDefault="009D1069">
      <w:pPr>
        <w:keepNext/>
        <w:keepLines/>
        <w:spacing w:before="300" w:after="300" w:line="280" w:lineRule="exact"/>
        <w:jc w:val="left"/>
        <w:outlineLvl w:val="2"/>
        <w:rPr>
          <w:rFonts w:ascii="宋体" w:hAnsi="宋体" w:cs="宋体"/>
          <w:b/>
          <w:bCs/>
          <w:szCs w:val="21"/>
        </w:rPr>
      </w:pPr>
      <w:bookmarkStart w:id="5" w:name="_Toc988894"/>
      <w:r>
        <w:rPr>
          <w:rFonts w:ascii="宋体" w:hAnsi="宋体" w:cs="宋体"/>
          <w:b/>
          <w:bCs/>
          <w:szCs w:val="21"/>
        </w:rPr>
        <w:t>4</w:t>
      </w:r>
      <w:r>
        <w:rPr>
          <w:rFonts w:ascii="宋体" w:hAnsi="宋体" w:cs="宋体"/>
          <w:b/>
          <w:bCs/>
          <w:szCs w:val="21"/>
        </w:rPr>
        <w:t>、控股股东或实际控制人变更情况</w:t>
      </w:r>
      <w:bookmarkEnd w:id="5"/>
    </w:p>
    <w:p w14:paraId="5E3B94C3" w14:textId="77777777" w:rsidR="00E62D86" w:rsidRDefault="009D1069">
      <w:pPr>
        <w:spacing w:before="40" w:after="40" w:line="240" w:lineRule="exact"/>
        <w:jc w:val="left"/>
        <w:rPr>
          <w:rFonts w:ascii="宋体" w:hAnsi="宋体" w:cs="宋体"/>
          <w:sz w:val="18"/>
          <w:szCs w:val="18"/>
        </w:rPr>
      </w:pPr>
      <w:r>
        <w:rPr>
          <w:rFonts w:ascii="宋体" w:hAnsi="宋体" w:cs="宋体"/>
          <w:sz w:val="18"/>
          <w:szCs w:val="18"/>
        </w:rPr>
        <w:t>控股股东报告期内变更</w:t>
      </w:r>
    </w:p>
    <w:p w14:paraId="0EE685EB" w14:textId="77777777" w:rsidR="00E62D86" w:rsidRDefault="009D1069">
      <w:pPr>
        <w:spacing w:before="40" w:after="40" w:line="240" w:lineRule="exact"/>
        <w:jc w:val="left"/>
        <w:rPr>
          <w:rFonts w:ascii="宋体" w:hAnsi="宋体" w:cs="宋体"/>
          <w:sz w:val="18"/>
          <w:szCs w:val="18"/>
        </w:rPr>
      </w:pPr>
      <w:r>
        <w:rPr>
          <w:rFonts w:ascii="宋体" w:hAnsi="宋体" w:cs="宋体"/>
          <w:sz w:val="18"/>
          <w:szCs w:val="18"/>
        </w:rPr>
        <w:t>□</w:t>
      </w:r>
      <w:r>
        <w:rPr>
          <w:rFonts w:ascii="宋体" w:hAnsi="宋体" w:cs="宋体"/>
          <w:sz w:val="18"/>
          <w:szCs w:val="18"/>
        </w:rPr>
        <w:t>适用</w:t>
      </w:r>
      <w:r>
        <w:rPr>
          <w:rFonts w:ascii="宋体" w:hAnsi="宋体" w:cs="宋体"/>
          <w:sz w:val="18"/>
          <w:szCs w:val="18"/>
        </w:rPr>
        <w:t xml:space="preserve"> </w:t>
      </w:r>
      <w:r>
        <w:rPr>
          <w:rFonts w:ascii="宋体" w:hAnsi="宋体" w:cs="宋体"/>
          <w:sz w:val="18"/>
          <w:szCs w:val="18"/>
        </w:rPr>
        <w:sym w:font="Wingdings 2" w:char="F052"/>
      </w:r>
      <w:r>
        <w:rPr>
          <w:rFonts w:ascii="宋体" w:hAnsi="宋体" w:cs="宋体"/>
          <w:sz w:val="18"/>
          <w:szCs w:val="18"/>
        </w:rPr>
        <w:t>不适用</w:t>
      </w:r>
    </w:p>
    <w:p w14:paraId="5B630451" w14:textId="77777777" w:rsidR="00E62D86" w:rsidRDefault="009D1069">
      <w:pPr>
        <w:spacing w:before="40" w:after="40" w:line="240" w:lineRule="exact"/>
        <w:jc w:val="left"/>
        <w:rPr>
          <w:rFonts w:ascii="宋体" w:hAnsi="宋体" w:cs="宋体"/>
          <w:sz w:val="18"/>
          <w:szCs w:val="18"/>
        </w:rPr>
      </w:pPr>
      <w:r>
        <w:rPr>
          <w:rFonts w:ascii="宋体" w:hAnsi="宋体" w:cs="宋体"/>
          <w:sz w:val="18"/>
          <w:szCs w:val="18"/>
        </w:rPr>
        <w:t>公司报告期控股股东未发生变更。</w:t>
      </w:r>
    </w:p>
    <w:p w14:paraId="2C9BB8B3" w14:textId="77777777" w:rsidR="00E62D86" w:rsidRDefault="009D1069">
      <w:pPr>
        <w:spacing w:before="100" w:after="100" w:line="240" w:lineRule="exact"/>
        <w:jc w:val="left"/>
        <w:rPr>
          <w:rFonts w:ascii="宋体" w:hAnsi="宋体" w:cs="宋体"/>
          <w:sz w:val="18"/>
          <w:szCs w:val="18"/>
        </w:rPr>
      </w:pPr>
      <w:r>
        <w:rPr>
          <w:rFonts w:ascii="宋体" w:hAnsi="宋体" w:cs="宋体"/>
          <w:sz w:val="18"/>
          <w:szCs w:val="18"/>
        </w:rPr>
        <w:t>实际控制人报告期内变更</w:t>
      </w:r>
    </w:p>
    <w:p w14:paraId="5F0E600A" w14:textId="77777777" w:rsidR="00E62D86" w:rsidRDefault="009D1069">
      <w:pPr>
        <w:spacing w:before="40" w:after="40" w:line="240" w:lineRule="exact"/>
        <w:jc w:val="left"/>
        <w:rPr>
          <w:rFonts w:ascii="宋体" w:hAnsi="宋体" w:cs="宋体"/>
          <w:sz w:val="18"/>
          <w:szCs w:val="18"/>
        </w:rPr>
      </w:pPr>
      <w:r>
        <w:rPr>
          <w:rFonts w:ascii="宋体" w:hAnsi="宋体" w:cs="宋体"/>
          <w:sz w:val="18"/>
          <w:szCs w:val="18"/>
        </w:rPr>
        <w:t>□</w:t>
      </w:r>
      <w:r>
        <w:rPr>
          <w:rFonts w:ascii="宋体" w:hAnsi="宋体" w:cs="宋体"/>
          <w:sz w:val="18"/>
          <w:szCs w:val="18"/>
        </w:rPr>
        <w:t>适用</w:t>
      </w:r>
      <w:r>
        <w:rPr>
          <w:rFonts w:ascii="宋体" w:hAnsi="宋体" w:cs="宋体"/>
          <w:sz w:val="18"/>
          <w:szCs w:val="18"/>
        </w:rPr>
        <w:t xml:space="preserve"> </w:t>
      </w:r>
      <w:r>
        <w:rPr>
          <w:rFonts w:ascii="宋体" w:hAnsi="宋体" w:cs="宋体"/>
          <w:sz w:val="18"/>
          <w:szCs w:val="18"/>
        </w:rPr>
        <w:sym w:font="Wingdings 2" w:char="F052"/>
      </w:r>
      <w:r>
        <w:rPr>
          <w:rFonts w:ascii="宋体" w:hAnsi="宋体" w:cs="宋体"/>
          <w:sz w:val="18"/>
          <w:szCs w:val="18"/>
        </w:rPr>
        <w:t>不适用</w:t>
      </w:r>
    </w:p>
    <w:p w14:paraId="2FCF1460" w14:textId="77777777" w:rsidR="00E62D86" w:rsidRDefault="009D1069">
      <w:pPr>
        <w:spacing w:before="40" w:after="40" w:line="240" w:lineRule="exact"/>
        <w:jc w:val="left"/>
        <w:rPr>
          <w:rFonts w:ascii="宋体" w:hAnsi="宋体" w:cs="宋体"/>
          <w:sz w:val="18"/>
          <w:szCs w:val="18"/>
        </w:rPr>
      </w:pPr>
      <w:r>
        <w:rPr>
          <w:rFonts w:ascii="宋体" w:hAnsi="宋体" w:cs="宋体"/>
          <w:sz w:val="18"/>
          <w:szCs w:val="18"/>
        </w:rPr>
        <w:t>公司报告期实际控制人未发生变更。</w:t>
      </w:r>
    </w:p>
    <w:p w14:paraId="565E571C" w14:textId="77777777" w:rsidR="00E62D86" w:rsidRDefault="009D1069">
      <w:pPr>
        <w:keepNext/>
        <w:keepLines/>
        <w:spacing w:before="300" w:after="300" w:line="280" w:lineRule="exact"/>
        <w:jc w:val="left"/>
        <w:outlineLvl w:val="2"/>
        <w:rPr>
          <w:rFonts w:ascii="宋体" w:hAnsi="宋体" w:cs="宋体"/>
          <w:b/>
          <w:bCs/>
          <w:szCs w:val="21"/>
        </w:rPr>
      </w:pPr>
      <w:bookmarkStart w:id="6" w:name="_Toc988895"/>
      <w:r>
        <w:rPr>
          <w:rFonts w:ascii="宋体" w:hAnsi="宋体" w:cs="宋体"/>
          <w:b/>
          <w:bCs/>
          <w:szCs w:val="21"/>
        </w:rPr>
        <w:lastRenderedPageBreak/>
        <w:t>5</w:t>
      </w:r>
      <w:r>
        <w:rPr>
          <w:rFonts w:ascii="宋体" w:hAnsi="宋体" w:cs="宋体"/>
          <w:b/>
          <w:bCs/>
          <w:szCs w:val="21"/>
        </w:rPr>
        <w:t>、公司优先股股东总数及前</w:t>
      </w:r>
      <w:r>
        <w:rPr>
          <w:rFonts w:ascii="宋体" w:hAnsi="宋体" w:cs="宋体"/>
          <w:b/>
          <w:bCs/>
          <w:szCs w:val="21"/>
        </w:rPr>
        <w:t>10</w:t>
      </w:r>
      <w:r>
        <w:rPr>
          <w:rFonts w:ascii="宋体" w:hAnsi="宋体" w:cs="宋体"/>
          <w:b/>
          <w:bCs/>
          <w:szCs w:val="21"/>
        </w:rPr>
        <w:t>名优先股股东持股情况表</w:t>
      </w:r>
      <w:bookmarkEnd w:id="6"/>
    </w:p>
    <w:p w14:paraId="26D737D0" w14:textId="77777777" w:rsidR="00E62D86" w:rsidRDefault="009D1069">
      <w:pPr>
        <w:spacing w:before="40" w:after="40" w:line="240" w:lineRule="exact"/>
        <w:jc w:val="left"/>
        <w:rPr>
          <w:rFonts w:ascii="宋体" w:hAnsi="宋体" w:cs="宋体"/>
          <w:sz w:val="18"/>
          <w:szCs w:val="18"/>
        </w:rPr>
      </w:pPr>
      <w:r>
        <w:rPr>
          <w:rFonts w:ascii="宋体" w:hAnsi="宋体" w:cs="宋体"/>
          <w:sz w:val="18"/>
          <w:szCs w:val="18"/>
        </w:rPr>
        <w:t>□</w:t>
      </w:r>
      <w:r>
        <w:rPr>
          <w:rFonts w:ascii="宋体" w:hAnsi="宋体" w:cs="宋体"/>
          <w:sz w:val="18"/>
          <w:szCs w:val="18"/>
        </w:rPr>
        <w:t>适用</w:t>
      </w:r>
      <w:r>
        <w:rPr>
          <w:rFonts w:ascii="宋体" w:hAnsi="宋体" w:cs="宋体"/>
          <w:sz w:val="18"/>
          <w:szCs w:val="18"/>
        </w:rPr>
        <w:t xml:space="preserve"> </w:t>
      </w:r>
      <w:r>
        <w:rPr>
          <w:rFonts w:ascii="宋体" w:hAnsi="宋体" w:cs="宋体"/>
          <w:sz w:val="18"/>
          <w:szCs w:val="18"/>
        </w:rPr>
        <w:sym w:font="Wingdings 2" w:char="F052"/>
      </w:r>
      <w:r>
        <w:rPr>
          <w:rFonts w:ascii="宋体" w:hAnsi="宋体" w:cs="宋体"/>
          <w:sz w:val="18"/>
          <w:szCs w:val="18"/>
        </w:rPr>
        <w:t>不适用</w:t>
      </w:r>
    </w:p>
    <w:p w14:paraId="49F33CCF" w14:textId="77777777" w:rsidR="00E62D86" w:rsidRDefault="009D1069">
      <w:pPr>
        <w:spacing w:line="240" w:lineRule="exact"/>
        <w:jc w:val="left"/>
        <w:rPr>
          <w:rFonts w:ascii="宋体" w:hAnsi="宋体" w:cs="宋体"/>
          <w:sz w:val="18"/>
          <w:szCs w:val="18"/>
        </w:rPr>
      </w:pPr>
      <w:r>
        <w:rPr>
          <w:rFonts w:ascii="宋体" w:hAnsi="宋体" w:cs="宋体"/>
          <w:sz w:val="18"/>
          <w:szCs w:val="18"/>
        </w:rPr>
        <w:t>公司报告期无优先股股东持股情况。</w:t>
      </w:r>
    </w:p>
    <w:p w14:paraId="4193B022" w14:textId="77777777" w:rsidR="00E62D86" w:rsidRDefault="009D1069">
      <w:pPr>
        <w:keepNext/>
        <w:keepLines/>
        <w:spacing w:before="300" w:after="300" w:line="280" w:lineRule="exact"/>
        <w:jc w:val="left"/>
        <w:outlineLvl w:val="2"/>
        <w:rPr>
          <w:rFonts w:ascii="宋体" w:hAnsi="宋体" w:cs="宋体"/>
          <w:b/>
          <w:bCs/>
          <w:szCs w:val="21"/>
        </w:rPr>
      </w:pPr>
      <w:bookmarkStart w:id="7" w:name="_Toc988896"/>
      <w:r>
        <w:rPr>
          <w:rFonts w:ascii="宋体" w:hAnsi="宋体" w:cs="宋体"/>
          <w:b/>
          <w:bCs/>
          <w:szCs w:val="21"/>
        </w:rPr>
        <w:t>6</w:t>
      </w:r>
      <w:r>
        <w:rPr>
          <w:rFonts w:ascii="宋体" w:hAnsi="宋体" w:cs="宋体"/>
          <w:b/>
          <w:bCs/>
          <w:szCs w:val="21"/>
        </w:rPr>
        <w:t>、在半年度报告批准报出日存续的债券情况</w:t>
      </w:r>
      <w:bookmarkEnd w:id="7"/>
    </w:p>
    <w:p w14:paraId="23941BB5" w14:textId="77777777" w:rsidR="00E62D86" w:rsidRDefault="009D1069">
      <w:pPr>
        <w:spacing w:before="40" w:after="40" w:line="240" w:lineRule="exact"/>
        <w:jc w:val="left"/>
        <w:rPr>
          <w:rFonts w:ascii="宋体" w:hAnsi="宋体" w:cs="宋体"/>
          <w:sz w:val="18"/>
          <w:szCs w:val="18"/>
        </w:rPr>
      </w:pPr>
      <w:r>
        <w:rPr>
          <w:rFonts w:ascii="宋体" w:hAnsi="宋体" w:cs="宋体"/>
          <w:sz w:val="18"/>
          <w:szCs w:val="18"/>
        </w:rPr>
        <w:t>□</w:t>
      </w:r>
      <w:r>
        <w:rPr>
          <w:rFonts w:ascii="宋体" w:hAnsi="宋体" w:cs="宋体"/>
          <w:sz w:val="18"/>
          <w:szCs w:val="18"/>
        </w:rPr>
        <w:t>适用</w:t>
      </w:r>
      <w:r>
        <w:rPr>
          <w:rFonts w:ascii="宋体" w:hAnsi="宋体" w:cs="宋体"/>
          <w:sz w:val="18"/>
          <w:szCs w:val="18"/>
        </w:rPr>
        <w:t xml:space="preserve"> </w:t>
      </w:r>
      <w:r>
        <w:rPr>
          <w:rFonts w:ascii="宋体" w:hAnsi="宋体" w:cs="宋体"/>
          <w:sz w:val="18"/>
          <w:szCs w:val="18"/>
        </w:rPr>
        <w:sym w:font="Wingdings 2" w:char="F052"/>
      </w:r>
      <w:r>
        <w:rPr>
          <w:rFonts w:ascii="宋体" w:hAnsi="宋体" w:cs="宋体"/>
          <w:sz w:val="18"/>
          <w:szCs w:val="18"/>
        </w:rPr>
        <w:t>不适用</w:t>
      </w:r>
    </w:p>
    <w:p w14:paraId="36056C6B" w14:textId="77777777" w:rsidR="00E62D86" w:rsidRDefault="009D1069">
      <w:pPr>
        <w:keepNext/>
        <w:keepLines/>
        <w:spacing w:before="300" w:after="300" w:line="320" w:lineRule="exact"/>
        <w:jc w:val="left"/>
        <w:outlineLvl w:val="1"/>
        <w:rPr>
          <w:rFonts w:ascii="宋体" w:hAnsi="宋体" w:cs="宋体"/>
          <w:b/>
          <w:bCs/>
          <w:sz w:val="24"/>
          <w:szCs w:val="24"/>
        </w:rPr>
      </w:pPr>
      <w:bookmarkStart w:id="8" w:name="_Toc988897"/>
      <w:r>
        <w:rPr>
          <w:rFonts w:ascii="宋体" w:hAnsi="宋体" w:cs="宋体"/>
          <w:b/>
          <w:bCs/>
          <w:sz w:val="24"/>
          <w:szCs w:val="24"/>
        </w:rPr>
        <w:t>三、重要事项</w:t>
      </w:r>
      <w:bookmarkEnd w:id="8"/>
    </w:p>
    <w:p w14:paraId="495DF210" w14:textId="77777777" w:rsidR="00E62D86" w:rsidRPr="009D1069" w:rsidRDefault="009D1069" w:rsidP="009D1069">
      <w:pPr>
        <w:pStyle w:val="a3"/>
        <w:widowControl/>
        <w:spacing w:beforeAutospacing="0" w:afterAutospacing="0"/>
        <w:ind w:firstLineChars="200" w:firstLine="360"/>
        <w:rPr>
          <w:rFonts w:asciiTheme="minorEastAsia" w:eastAsiaTheme="minorEastAsia" w:hAnsiTheme="minorEastAsia"/>
        </w:rPr>
      </w:pPr>
      <w:r w:rsidRPr="009D1069">
        <w:rPr>
          <w:rFonts w:asciiTheme="minorEastAsia" w:eastAsiaTheme="minorEastAsia" w:hAnsiTheme="minorEastAsia" w:cs="宋体" w:hint="eastAsia"/>
          <w:sz w:val="18"/>
          <w:szCs w:val="18"/>
        </w:rPr>
        <w:t>一、上虞华尚数</w:t>
      </w:r>
      <w:proofErr w:type="gramStart"/>
      <w:r w:rsidRPr="009D1069">
        <w:rPr>
          <w:rFonts w:asciiTheme="minorEastAsia" w:eastAsiaTheme="minorEastAsia" w:hAnsiTheme="minorEastAsia" w:cs="宋体" w:hint="eastAsia"/>
          <w:sz w:val="18"/>
          <w:szCs w:val="18"/>
        </w:rPr>
        <w:t>智中心</w:t>
      </w:r>
      <w:r w:rsidRPr="009D1069">
        <w:rPr>
          <w:rFonts w:asciiTheme="minorEastAsia" w:eastAsiaTheme="minorEastAsia" w:hAnsiTheme="minorEastAsia" w:cs="宋体" w:hint="eastAsia"/>
          <w:sz w:val="18"/>
          <w:szCs w:val="18"/>
        </w:rPr>
        <w:t>AIGC</w:t>
      </w:r>
      <w:r w:rsidRPr="009D1069">
        <w:rPr>
          <w:rFonts w:asciiTheme="minorEastAsia" w:eastAsiaTheme="minorEastAsia" w:hAnsiTheme="minorEastAsia" w:cs="宋体" w:hint="eastAsia"/>
          <w:sz w:val="18"/>
          <w:szCs w:val="18"/>
        </w:rPr>
        <w:t>智算</w:t>
      </w:r>
      <w:proofErr w:type="gramEnd"/>
      <w:r w:rsidRPr="009D1069">
        <w:rPr>
          <w:rFonts w:asciiTheme="minorEastAsia" w:eastAsiaTheme="minorEastAsia" w:hAnsiTheme="minorEastAsia" w:cs="宋体" w:hint="eastAsia"/>
          <w:sz w:val="18"/>
          <w:szCs w:val="18"/>
        </w:rPr>
        <w:t>中心项目</w:t>
      </w:r>
    </w:p>
    <w:p w14:paraId="451F0958" w14:textId="77777777" w:rsidR="00E62D86" w:rsidRPr="009D1069" w:rsidRDefault="009D1069" w:rsidP="009D1069">
      <w:pPr>
        <w:pStyle w:val="a3"/>
        <w:widowControl/>
        <w:spacing w:beforeAutospacing="0" w:afterAutospacing="0"/>
        <w:ind w:firstLineChars="200" w:firstLine="360"/>
        <w:jc w:val="both"/>
        <w:rPr>
          <w:rFonts w:asciiTheme="minorEastAsia" w:eastAsiaTheme="minorEastAsia" w:hAnsiTheme="minorEastAsia"/>
        </w:rPr>
      </w:pPr>
      <w:r w:rsidRPr="009D1069">
        <w:rPr>
          <w:rFonts w:asciiTheme="minorEastAsia" w:eastAsiaTheme="minorEastAsia" w:hAnsiTheme="minorEastAsia" w:cs="宋体" w:hint="eastAsia"/>
          <w:sz w:val="18"/>
          <w:szCs w:val="18"/>
        </w:rPr>
        <w:t>（</w:t>
      </w:r>
      <w:r w:rsidRPr="009D1069">
        <w:rPr>
          <w:rFonts w:asciiTheme="minorEastAsia" w:eastAsiaTheme="minorEastAsia" w:hAnsiTheme="minorEastAsia" w:cs="宋体" w:hint="eastAsia"/>
          <w:sz w:val="18"/>
          <w:szCs w:val="18"/>
        </w:rPr>
        <w:t>1</w:t>
      </w:r>
      <w:r w:rsidRPr="009D1069">
        <w:rPr>
          <w:rFonts w:asciiTheme="minorEastAsia" w:eastAsiaTheme="minorEastAsia" w:hAnsiTheme="minorEastAsia" w:cs="宋体" w:hint="eastAsia"/>
          <w:sz w:val="18"/>
          <w:szCs w:val="18"/>
        </w:rPr>
        <w:t>）华孚时尚股份有限公司</w:t>
      </w:r>
      <w:r w:rsidRPr="009D1069">
        <w:rPr>
          <w:rFonts w:asciiTheme="minorEastAsia" w:eastAsiaTheme="minorEastAsia" w:hAnsiTheme="minorEastAsia" w:cs="微软雅黑"/>
          <w:color w:val="333333"/>
          <w:sz w:val="18"/>
          <w:szCs w:val="18"/>
          <w:shd w:val="clear" w:color="auto" w:fill="FFFFFF"/>
        </w:rPr>
        <w:t>董事会于</w:t>
      </w:r>
      <w:r w:rsidRPr="009D1069">
        <w:rPr>
          <w:rFonts w:asciiTheme="minorEastAsia" w:eastAsiaTheme="minorEastAsia" w:hAnsiTheme="minorEastAsia" w:cs="微软雅黑"/>
          <w:color w:val="333333"/>
          <w:sz w:val="18"/>
          <w:szCs w:val="18"/>
          <w:shd w:val="clear" w:color="auto" w:fill="FFFFFF"/>
        </w:rPr>
        <w:t>2024</w:t>
      </w:r>
      <w:r w:rsidRPr="009D1069">
        <w:rPr>
          <w:rFonts w:asciiTheme="minorEastAsia" w:eastAsiaTheme="minorEastAsia" w:hAnsiTheme="minorEastAsia" w:cs="微软雅黑"/>
          <w:color w:val="333333"/>
          <w:sz w:val="18"/>
          <w:szCs w:val="18"/>
          <w:shd w:val="clear" w:color="auto" w:fill="FFFFFF"/>
        </w:rPr>
        <w:t>年</w:t>
      </w:r>
      <w:r w:rsidRPr="009D1069">
        <w:rPr>
          <w:rFonts w:asciiTheme="minorEastAsia" w:eastAsiaTheme="minorEastAsia" w:hAnsiTheme="minorEastAsia" w:cs="微软雅黑"/>
          <w:color w:val="333333"/>
          <w:sz w:val="18"/>
          <w:szCs w:val="18"/>
          <w:shd w:val="clear" w:color="auto" w:fill="FFFFFF"/>
        </w:rPr>
        <w:t>1</w:t>
      </w:r>
      <w:r w:rsidRPr="009D1069">
        <w:rPr>
          <w:rFonts w:asciiTheme="minorEastAsia" w:eastAsiaTheme="minorEastAsia" w:hAnsiTheme="minorEastAsia" w:cs="微软雅黑"/>
          <w:color w:val="333333"/>
          <w:sz w:val="18"/>
          <w:szCs w:val="18"/>
          <w:shd w:val="clear" w:color="auto" w:fill="FFFFFF"/>
        </w:rPr>
        <w:t>月</w:t>
      </w:r>
      <w:r w:rsidRPr="009D1069">
        <w:rPr>
          <w:rFonts w:asciiTheme="minorEastAsia" w:eastAsiaTheme="minorEastAsia" w:hAnsiTheme="minorEastAsia" w:cs="微软雅黑"/>
          <w:color w:val="333333"/>
          <w:sz w:val="18"/>
          <w:szCs w:val="18"/>
          <w:shd w:val="clear" w:color="auto" w:fill="FFFFFF"/>
        </w:rPr>
        <w:t>2</w:t>
      </w:r>
      <w:r w:rsidRPr="009D1069">
        <w:rPr>
          <w:rFonts w:asciiTheme="minorEastAsia" w:eastAsiaTheme="minorEastAsia" w:hAnsiTheme="minorEastAsia" w:cs="微软雅黑"/>
          <w:color w:val="333333"/>
          <w:sz w:val="18"/>
          <w:szCs w:val="18"/>
          <w:shd w:val="clear" w:color="auto" w:fill="FFFFFF"/>
        </w:rPr>
        <w:t>日召开第八届董事会</w:t>
      </w:r>
      <w:r w:rsidRPr="009D1069">
        <w:rPr>
          <w:rFonts w:asciiTheme="minorEastAsia" w:eastAsiaTheme="minorEastAsia" w:hAnsiTheme="minorEastAsia" w:cs="微软雅黑"/>
          <w:color w:val="333333"/>
          <w:sz w:val="18"/>
          <w:szCs w:val="18"/>
          <w:shd w:val="clear" w:color="auto" w:fill="FFFFFF"/>
        </w:rPr>
        <w:t>2024</w:t>
      </w:r>
      <w:r w:rsidRPr="009D1069">
        <w:rPr>
          <w:rFonts w:asciiTheme="minorEastAsia" w:eastAsiaTheme="minorEastAsia" w:hAnsiTheme="minorEastAsia" w:cs="微软雅黑"/>
          <w:color w:val="333333"/>
          <w:sz w:val="18"/>
          <w:szCs w:val="18"/>
          <w:shd w:val="clear" w:color="auto" w:fill="FFFFFF"/>
        </w:rPr>
        <w:t>年第一次临时会议，审议通过《关于全资子公司项目投资及签署设备采购合同的议案》，公司全资子公司浙江华孚色纺有限公司计划投资</w:t>
      </w:r>
      <w:r w:rsidRPr="009D1069">
        <w:rPr>
          <w:rFonts w:asciiTheme="minorEastAsia" w:eastAsiaTheme="minorEastAsia" w:hAnsiTheme="minorEastAsia" w:cs="微软雅黑"/>
          <w:color w:val="333333"/>
          <w:sz w:val="18"/>
          <w:szCs w:val="18"/>
          <w:shd w:val="clear" w:color="auto" w:fill="FFFFFF"/>
        </w:rPr>
        <w:t>“</w:t>
      </w:r>
      <w:r w:rsidRPr="009D1069">
        <w:rPr>
          <w:rFonts w:asciiTheme="minorEastAsia" w:eastAsiaTheme="minorEastAsia" w:hAnsiTheme="minorEastAsia" w:cs="微软雅黑"/>
          <w:color w:val="333333"/>
          <w:sz w:val="18"/>
          <w:szCs w:val="18"/>
          <w:shd w:val="clear" w:color="auto" w:fill="FFFFFF"/>
        </w:rPr>
        <w:t>上虞华尚数智中心</w:t>
      </w:r>
      <w:r w:rsidRPr="009D1069">
        <w:rPr>
          <w:rFonts w:asciiTheme="minorEastAsia" w:eastAsiaTheme="minorEastAsia" w:hAnsiTheme="minorEastAsia" w:cs="微软雅黑"/>
          <w:color w:val="333333"/>
          <w:sz w:val="18"/>
          <w:szCs w:val="18"/>
          <w:shd w:val="clear" w:color="auto" w:fill="FFFFFF"/>
        </w:rPr>
        <w:t>AIGC</w:t>
      </w:r>
      <w:r w:rsidRPr="009D1069">
        <w:rPr>
          <w:rFonts w:asciiTheme="minorEastAsia" w:eastAsiaTheme="minorEastAsia" w:hAnsiTheme="minorEastAsia" w:cs="微软雅黑"/>
          <w:color w:val="333333"/>
          <w:sz w:val="18"/>
          <w:szCs w:val="18"/>
          <w:shd w:val="clear" w:color="auto" w:fill="FFFFFF"/>
        </w:rPr>
        <w:t>智算中心项目</w:t>
      </w:r>
      <w:r w:rsidRPr="009D1069">
        <w:rPr>
          <w:rFonts w:asciiTheme="minorEastAsia" w:eastAsiaTheme="minorEastAsia" w:hAnsiTheme="minorEastAsia" w:cs="微软雅黑"/>
          <w:color w:val="333333"/>
          <w:sz w:val="18"/>
          <w:szCs w:val="18"/>
          <w:shd w:val="clear" w:color="auto" w:fill="FFFFFF"/>
        </w:rPr>
        <w:t>”</w:t>
      </w:r>
      <w:r w:rsidRPr="009D1069">
        <w:rPr>
          <w:rFonts w:asciiTheme="minorEastAsia" w:eastAsiaTheme="minorEastAsia" w:hAnsiTheme="minorEastAsia" w:cs="微软雅黑"/>
          <w:color w:val="333333"/>
          <w:sz w:val="18"/>
          <w:szCs w:val="18"/>
          <w:shd w:val="clear" w:color="auto" w:fill="FFFFFF"/>
        </w:rPr>
        <w:t>，项目规划建设规模</w:t>
      </w:r>
      <w:r w:rsidRPr="009D1069">
        <w:rPr>
          <w:rFonts w:asciiTheme="minorEastAsia" w:eastAsiaTheme="minorEastAsia" w:hAnsiTheme="minorEastAsia" w:cs="微软雅黑"/>
          <w:color w:val="333333"/>
          <w:sz w:val="18"/>
          <w:szCs w:val="18"/>
          <w:shd w:val="clear" w:color="auto" w:fill="FFFFFF"/>
        </w:rPr>
        <w:t>3000PFLOPS AI</w:t>
      </w:r>
      <w:r w:rsidRPr="009D1069">
        <w:rPr>
          <w:rFonts w:asciiTheme="minorEastAsia" w:eastAsiaTheme="minorEastAsia" w:hAnsiTheme="minorEastAsia" w:cs="微软雅黑"/>
          <w:color w:val="333333"/>
          <w:sz w:val="18"/>
          <w:szCs w:val="18"/>
          <w:shd w:val="clear" w:color="auto" w:fill="FFFFFF"/>
        </w:rPr>
        <w:t>算力，项目一期建设预计投资金额</w:t>
      </w:r>
      <w:r w:rsidRPr="009D1069">
        <w:rPr>
          <w:rFonts w:asciiTheme="minorEastAsia" w:eastAsiaTheme="minorEastAsia" w:hAnsiTheme="minorEastAsia" w:cs="微软雅黑"/>
          <w:color w:val="333333"/>
          <w:sz w:val="18"/>
          <w:szCs w:val="18"/>
          <w:shd w:val="clear" w:color="auto" w:fill="FFFFFF"/>
        </w:rPr>
        <w:t>2.5</w:t>
      </w:r>
      <w:r w:rsidRPr="009D1069">
        <w:rPr>
          <w:rFonts w:asciiTheme="minorEastAsia" w:eastAsiaTheme="minorEastAsia" w:hAnsiTheme="minorEastAsia" w:cs="微软雅黑"/>
          <w:color w:val="333333"/>
          <w:sz w:val="18"/>
          <w:szCs w:val="18"/>
          <w:shd w:val="clear" w:color="auto" w:fill="FFFFFF"/>
        </w:rPr>
        <w:t>亿元。详见公司于</w:t>
      </w:r>
      <w:r w:rsidRPr="009D1069">
        <w:rPr>
          <w:rFonts w:asciiTheme="minorEastAsia" w:eastAsiaTheme="minorEastAsia" w:hAnsiTheme="minorEastAsia" w:cs="微软雅黑"/>
          <w:color w:val="333333"/>
          <w:sz w:val="18"/>
          <w:szCs w:val="18"/>
          <w:shd w:val="clear" w:color="auto" w:fill="FFFFFF"/>
        </w:rPr>
        <w:t>2024</w:t>
      </w:r>
      <w:r w:rsidRPr="009D1069">
        <w:rPr>
          <w:rFonts w:asciiTheme="minorEastAsia" w:eastAsiaTheme="minorEastAsia" w:hAnsiTheme="minorEastAsia" w:cs="微软雅黑"/>
          <w:color w:val="333333"/>
          <w:sz w:val="18"/>
          <w:szCs w:val="18"/>
          <w:shd w:val="clear" w:color="auto" w:fill="FFFFFF"/>
        </w:rPr>
        <w:t>年</w:t>
      </w:r>
      <w:r w:rsidRPr="009D1069">
        <w:rPr>
          <w:rFonts w:asciiTheme="minorEastAsia" w:eastAsiaTheme="minorEastAsia" w:hAnsiTheme="minorEastAsia" w:cs="微软雅黑"/>
          <w:color w:val="333333"/>
          <w:sz w:val="18"/>
          <w:szCs w:val="18"/>
          <w:shd w:val="clear" w:color="auto" w:fill="FFFFFF"/>
        </w:rPr>
        <w:t>1</w:t>
      </w:r>
      <w:r w:rsidRPr="009D1069">
        <w:rPr>
          <w:rFonts w:asciiTheme="minorEastAsia" w:eastAsiaTheme="minorEastAsia" w:hAnsiTheme="minorEastAsia" w:cs="微软雅黑"/>
          <w:color w:val="333333"/>
          <w:sz w:val="18"/>
          <w:szCs w:val="18"/>
          <w:shd w:val="clear" w:color="auto" w:fill="FFFFFF"/>
        </w:rPr>
        <w:t>月</w:t>
      </w:r>
      <w:r w:rsidRPr="009D1069">
        <w:rPr>
          <w:rFonts w:asciiTheme="minorEastAsia" w:eastAsiaTheme="minorEastAsia" w:hAnsiTheme="minorEastAsia" w:cs="微软雅黑"/>
          <w:color w:val="333333"/>
          <w:sz w:val="18"/>
          <w:szCs w:val="18"/>
          <w:shd w:val="clear" w:color="auto" w:fill="FFFFFF"/>
        </w:rPr>
        <w:t>3</w:t>
      </w:r>
      <w:r w:rsidRPr="009D1069">
        <w:rPr>
          <w:rFonts w:asciiTheme="minorEastAsia" w:eastAsiaTheme="minorEastAsia" w:hAnsiTheme="minorEastAsia" w:cs="微软雅黑"/>
          <w:color w:val="333333"/>
          <w:sz w:val="18"/>
          <w:szCs w:val="18"/>
          <w:shd w:val="clear" w:color="auto" w:fill="FFFFFF"/>
        </w:rPr>
        <w:t>日发布的《关于全资子公司项目投资及签署相关设备采</w:t>
      </w:r>
      <w:r w:rsidRPr="009D1069">
        <w:rPr>
          <w:rFonts w:asciiTheme="minorEastAsia" w:eastAsiaTheme="minorEastAsia" w:hAnsiTheme="minorEastAsia" w:cs="微软雅黑"/>
          <w:color w:val="333333"/>
          <w:sz w:val="18"/>
          <w:szCs w:val="18"/>
          <w:shd w:val="clear" w:color="auto" w:fill="FFFFFF"/>
        </w:rPr>
        <w:t>购合同的公告》（</w:t>
      </w:r>
      <w:r w:rsidRPr="009D1069">
        <w:rPr>
          <w:rFonts w:asciiTheme="minorEastAsia" w:eastAsiaTheme="minorEastAsia" w:hAnsiTheme="minorEastAsia" w:cs="微软雅黑"/>
          <w:color w:val="333333"/>
          <w:sz w:val="18"/>
          <w:szCs w:val="18"/>
          <w:shd w:val="clear" w:color="auto" w:fill="FFFFFF"/>
        </w:rPr>
        <w:t>2024-03</w:t>
      </w:r>
      <w:r w:rsidRPr="009D1069">
        <w:rPr>
          <w:rFonts w:asciiTheme="minorEastAsia" w:eastAsiaTheme="minorEastAsia" w:hAnsiTheme="minorEastAsia" w:cs="微软雅黑"/>
          <w:color w:val="333333"/>
          <w:sz w:val="18"/>
          <w:szCs w:val="18"/>
          <w:shd w:val="clear" w:color="auto" w:fill="FFFFFF"/>
        </w:rPr>
        <w:t>）。</w:t>
      </w:r>
    </w:p>
    <w:p w14:paraId="76D04ADA" w14:textId="77777777" w:rsidR="00E62D86" w:rsidRPr="009D1069" w:rsidRDefault="009D1069" w:rsidP="009D1069">
      <w:pPr>
        <w:pStyle w:val="a3"/>
        <w:widowControl/>
        <w:spacing w:beforeAutospacing="0" w:afterAutospacing="0"/>
        <w:ind w:firstLineChars="200" w:firstLine="360"/>
        <w:jc w:val="both"/>
        <w:rPr>
          <w:rFonts w:asciiTheme="minorEastAsia" w:eastAsiaTheme="minorEastAsia" w:hAnsiTheme="minorEastAsia"/>
        </w:rPr>
      </w:pPr>
      <w:r w:rsidRPr="009D1069">
        <w:rPr>
          <w:rFonts w:asciiTheme="minorEastAsia" w:eastAsiaTheme="minorEastAsia" w:hAnsiTheme="minorEastAsia" w:cs="微软雅黑" w:hint="eastAsia"/>
          <w:color w:val="333333"/>
          <w:sz w:val="18"/>
          <w:szCs w:val="18"/>
          <w:shd w:val="clear" w:color="auto" w:fill="FFFFFF"/>
        </w:rPr>
        <w:t>（</w:t>
      </w:r>
      <w:r w:rsidRPr="009D1069">
        <w:rPr>
          <w:rFonts w:asciiTheme="minorEastAsia" w:eastAsiaTheme="minorEastAsia" w:hAnsiTheme="minorEastAsia" w:cs="微软雅黑" w:hint="eastAsia"/>
          <w:color w:val="333333"/>
          <w:sz w:val="18"/>
          <w:szCs w:val="18"/>
          <w:shd w:val="clear" w:color="auto" w:fill="FFFFFF"/>
        </w:rPr>
        <w:t>2</w:t>
      </w:r>
      <w:r w:rsidRPr="009D1069">
        <w:rPr>
          <w:rFonts w:asciiTheme="minorEastAsia" w:eastAsiaTheme="minorEastAsia" w:hAnsiTheme="minorEastAsia" w:cs="微软雅黑" w:hint="eastAsia"/>
          <w:color w:val="333333"/>
          <w:sz w:val="18"/>
          <w:szCs w:val="18"/>
          <w:shd w:val="clear" w:color="auto" w:fill="FFFFFF"/>
        </w:rPr>
        <w:t>）公司全资子公司浙江华孚色纺有限公司于</w:t>
      </w:r>
      <w:r w:rsidRPr="009D1069">
        <w:rPr>
          <w:rFonts w:asciiTheme="minorEastAsia" w:eastAsiaTheme="minorEastAsia" w:hAnsiTheme="minorEastAsia" w:cs="微软雅黑" w:hint="eastAsia"/>
          <w:color w:val="333333"/>
          <w:sz w:val="18"/>
          <w:szCs w:val="18"/>
          <w:shd w:val="clear" w:color="auto" w:fill="FFFFFF"/>
        </w:rPr>
        <w:t>2024</w:t>
      </w:r>
      <w:r w:rsidRPr="009D1069">
        <w:rPr>
          <w:rFonts w:asciiTheme="minorEastAsia" w:eastAsiaTheme="minorEastAsia" w:hAnsiTheme="minorEastAsia" w:cs="微软雅黑" w:hint="eastAsia"/>
          <w:color w:val="333333"/>
          <w:sz w:val="18"/>
          <w:szCs w:val="18"/>
          <w:shd w:val="clear" w:color="auto" w:fill="FFFFFF"/>
        </w:rPr>
        <w:t>年</w:t>
      </w:r>
      <w:r w:rsidRPr="009D1069">
        <w:rPr>
          <w:rFonts w:asciiTheme="minorEastAsia" w:eastAsiaTheme="minorEastAsia" w:hAnsiTheme="minorEastAsia" w:cs="微软雅黑" w:hint="eastAsia"/>
          <w:color w:val="333333"/>
          <w:sz w:val="18"/>
          <w:szCs w:val="18"/>
          <w:shd w:val="clear" w:color="auto" w:fill="FFFFFF"/>
        </w:rPr>
        <w:t>5</w:t>
      </w:r>
      <w:r w:rsidRPr="009D1069">
        <w:rPr>
          <w:rFonts w:asciiTheme="minorEastAsia" w:eastAsiaTheme="minorEastAsia" w:hAnsiTheme="minorEastAsia" w:cs="微软雅黑" w:hint="eastAsia"/>
          <w:color w:val="333333"/>
          <w:sz w:val="18"/>
          <w:szCs w:val="18"/>
          <w:shd w:val="clear" w:color="auto" w:fill="FFFFFF"/>
        </w:rPr>
        <w:t>月</w:t>
      </w:r>
      <w:r w:rsidRPr="009D1069">
        <w:rPr>
          <w:rFonts w:asciiTheme="minorEastAsia" w:eastAsiaTheme="minorEastAsia" w:hAnsiTheme="minorEastAsia" w:cs="微软雅黑" w:hint="eastAsia"/>
          <w:color w:val="333333"/>
          <w:sz w:val="18"/>
          <w:szCs w:val="18"/>
          <w:shd w:val="clear" w:color="auto" w:fill="FFFFFF"/>
        </w:rPr>
        <w:t>14</w:t>
      </w:r>
      <w:r w:rsidRPr="009D1069">
        <w:rPr>
          <w:rFonts w:asciiTheme="minorEastAsia" w:eastAsiaTheme="minorEastAsia" w:hAnsiTheme="minorEastAsia" w:cs="微软雅黑" w:hint="eastAsia"/>
          <w:color w:val="333333"/>
          <w:sz w:val="18"/>
          <w:szCs w:val="18"/>
          <w:shd w:val="clear" w:color="auto" w:fill="FFFFFF"/>
        </w:rPr>
        <w:t>日与天</w:t>
      </w:r>
      <w:proofErr w:type="gramStart"/>
      <w:r w:rsidRPr="009D1069">
        <w:rPr>
          <w:rFonts w:asciiTheme="minorEastAsia" w:eastAsiaTheme="minorEastAsia" w:hAnsiTheme="minorEastAsia" w:cs="微软雅黑" w:hint="eastAsia"/>
          <w:color w:val="333333"/>
          <w:sz w:val="18"/>
          <w:szCs w:val="18"/>
          <w:shd w:val="clear" w:color="auto" w:fill="FFFFFF"/>
        </w:rPr>
        <w:t>翼云科技</w:t>
      </w:r>
      <w:proofErr w:type="gramEnd"/>
      <w:r w:rsidRPr="009D1069">
        <w:rPr>
          <w:rFonts w:asciiTheme="minorEastAsia" w:eastAsiaTheme="minorEastAsia" w:hAnsiTheme="minorEastAsia" w:cs="微软雅黑" w:hint="eastAsia"/>
          <w:color w:val="333333"/>
          <w:sz w:val="18"/>
          <w:szCs w:val="18"/>
          <w:shd w:val="clear" w:color="auto" w:fill="FFFFFF"/>
        </w:rPr>
        <w:t>有限公司签署《采购算力服务确认书》，天</w:t>
      </w:r>
      <w:proofErr w:type="gramStart"/>
      <w:r w:rsidRPr="009D1069">
        <w:rPr>
          <w:rFonts w:asciiTheme="minorEastAsia" w:eastAsiaTheme="minorEastAsia" w:hAnsiTheme="minorEastAsia" w:cs="微软雅黑" w:hint="eastAsia"/>
          <w:color w:val="333333"/>
          <w:sz w:val="18"/>
          <w:szCs w:val="18"/>
          <w:shd w:val="clear" w:color="auto" w:fill="FFFFFF"/>
        </w:rPr>
        <w:t>翼云科技</w:t>
      </w:r>
      <w:proofErr w:type="gramEnd"/>
      <w:r w:rsidRPr="009D1069">
        <w:rPr>
          <w:rFonts w:asciiTheme="minorEastAsia" w:eastAsiaTheme="minorEastAsia" w:hAnsiTheme="minorEastAsia" w:cs="微软雅黑" w:hint="eastAsia"/>
          <w:color w:val="333333"/>
          <w:sz w:val="18"/>
          <w:szCs w:val="18"/>
          <w:shd w:val="clear" w:color="auto" w:fill="FFFFFF"/>
        </w:rPr>
        <w:t>有限公司向浙江华孚色纺有限公司采购</w:t>
      </w:r>
      <w:proofErr w:type="gramStart"/>
      <w:r w:rsidRPr="009D1069">
        <w:rPr>
          <w:rFonts w:asciiTheme="minorEastAsia" w:eastAsiaTheme="minorEastAsia" w:hAnsiTheme="minorEastAsia" w:cs="微软雅黑" w:hint="eastAsia"/>
          <w:color w:val="333333"/>
          <w:sz w:val="18"/>
          <w:szCs w:val="18"/>
          <w:shd w:val="clear" w:color="auto" w:fill="FFFFFF"/>
        </w:rPr>
        <w:t>算力云</w:t>
      </w:r>
      <w:proofErr w:type="gramEnd"/>
      <w:r w:rsidRPr="009D1069">
        <w:rPr>
          <w:rFonts w:asciiTheme="minorEastAsia" w:eastAsiaTheme="minorEastAsia" w:hAnsiTheme="minorEastAsia" w:cs="微软雅黑" w:hint="eastAsia"/>
          <w:color w:val="333333"/>
          <w:sz w:val="18"/>
          <w:szCs w:val="18"/>
          <w:shd w:val="clear" w:color="auto" w:fill="FFFFFF"/>
        </w:rPr>
        <w:t>服务。本次合同金额预估总价</w:t>
      </w:r>
      <w:r w:rsidRPr="009D1069">
        <w:rPr>
          <w:rFonts w:asciiTheme="minorEastAsia" w:eastAsiaTheme="minorEastAsia" w:hAnsiTheme="minorEastAsia" w:cs="微软雅黑" w:hint="eastAsia"/>
          <w:color w:val="333333"/>
          <w:sz w:val="18"/>
          <w:szCs w:val="18"/>
          <w:shd w:val="clear" w:color="auto" w:fill="FFFFFF"/>
        </w:rPr>
        <w:t>2,573.38</w:t>
      </w:r>
      <w:r w:rsidRPr="009D1069">
        <w:rPr>
          <w:rFonts w:asciiTheme="minorEastAsia" w:eastAsiaTheme="minorEastAsia" w:hAnsiTheme="minorEastAsia" w:cs="微软雅黑" w:hint="eastAsia"/>
          <w:color w:val="333333"/>
          <w:sz w:val="18"/>
          <w:szCs w:val="18"/>
          <w:shd w:val="clear" w:color="auto" w:fill="FFFFFF"/>
        </w:rPr>
        <w:t>万元，期限一年，按月支付，按实结算，自交付成功之日起算。详见公司于</w:t>
      </w:r>
      <w:r w:rsidRPr="009D1069">
        <w:rPr>
          <w:rFonts w:asciiTheme="minorEastAsia" w:eastAsiaTheme="minorEastAsia" w:hAnsiTheme="minorEastAsia" w:cs="微软雅黑" w:hint="eastAsia"/>
          <w:color w:val="333333"/>
          <w:sz w:val="18"/>
          <w:szCs w:val="18"/>
          <w:shd w:val="clear" w:color="auto" w:fill="FFFFFF"/>
        </w:rPr>
        <w:t>2024</w:t>
      </w:r>
      <w:r w:rsidRPr="009D1069">
        <w:rPr>
          <w:rFonts w:asciiTheme="minorEastAsia" w:eastAsiaTheme="minorEastAsia" w:hAnsiTheme="minorEastAsia" w:cs="微软雅黑" w:hint="eastAsia"/>
          <w:color w:val="333333"/>
          <w:sz w:val="18"/>
          <w:szCs w:val="18"/>
          <w:shd w:val="clear" w:color="auto" w:fill="FFFFFF"/>
        </w:rPr>
        <w:t>年</w:t>
      </w:r>
      <w:r w:rsidRPr="009D1069">
        <w:rPr>
          <w:rFonts w:asciiTheme="minorEastAsia" w:eastAsiaTheme="minorEastAsia" w:hAnsiTheme="minorEastAsia" w:cs="微软雅黑" w:hint="eastAsia"/>
          <w:color w:val="333333"/>
          <w:sz w:val="18"/>
          <w:szCs w:val="18"/>
          <w:shd w:val="clear" w:color="auto" w:fill="FFFFFF"/>
        </w:rPr>
        <w:t>5</w:t>
      </w:r>
      <w:r w:rsidRPr="009D1069">
        <w:rPr>
          <w:rFonts w:asciiTheme="minorEastAsia" w:eastAsiaTheme="minorEastAsia" w:hAnsiTheme="minorEastAsia" w:cs="微软雅黑" w:hint="eastAsia"/>
          <w:color w:val="333333"/>
          <w:sz w:val="18"/>
          <w:szCs w:val="18"/>
          <w:shd w:val="clear" w:color="auto" w:fill="FFFFFF"/>
        </w:rPr>
        <w:t>月</w:t>
      </w:r>
      <w:r w:rsidRPr="009D1069">
        <w:rPr>
          <w:rFonts w:asciiTheme="minorEastAsia" w:eastAsiaTheme="minorEastAsia" w:hAnsiTheme="minorEastAsia" w:cs="微软雅黑" w:hint="eastAsia"/>
          <w:color w:val="333333"/>
          <w:sz w:val="18"/>
          <w:szCs w:val="18"/>
          <w:shd w:val="clear" w:color="auto" w:fill="FFFFFF"/>
        </w:rPr>
        <w:t>15</w:t>
      </w:r>
      <w:r w:rsidRPr="009D1069">
        <w:rPr>
          <w:rFonts w:asciiTheme="minorEastAsia" w:eastAsiaTheme="minorEastAsia" w:hAnsiTheme="minorEastAsia" w:cs="微软雅黑" w:hint="eastAsia"/>
          <w:color w:val="333333"/>
          <w:sz w:val="18"/>
          <w:szCs w:val="18"/>
          <w:shd w:val="clear" w:color="auto" w:fill="FFFFFF"/>
        </w:rPr>
        <w:t>日发布的《关于签署战略合作框架协议及算力服务确认书的公告》（</w:t>
      </w:r>
      <w:r w:rsidRPr="009D1069">
        <w:rPr>
          <w:rFonts w:asciiTheme="minorEastAsia" w:eastAsiaTheme="minorEastAsia" w:hAnsiTheme="minorEastAsia" w:cs="微软雅黑" w:hint="eastAsia"/>
          <w:color w:val="333333"/>
          <w:sz w:val="18"/>
          <w:szCs w:val="18"/>
          <w:shd w:val="clear" w:color="auto" w:fill="FFFFFF"/>
        </w:rPr>
        <w:t>2024-36</w:t>
      </w:r>
      <w:r w:rsidRPr="009D1069">
        <w:rPr>
          <w:rFonts w:asciiTheme="minorEastAsia" w:eastAsiaTheme="minorEastAsia" w:hAnsiTheme="minorEastAsia" w:cs="微软雅黑" w:hint="eastAsia"/>
          <w:color w:val="333333"/>
          <w:sz w:val="18"/>
          <w:szCs w:val="18"/>
          <w:shd w:val="clear" w:color="auto" w:fill="FFFFFF"/>
        </w:rPr>
        <w:t>）。</w:t>
      </w:r>
    </w:p>
    <w:p w14:paraId="2B7C9CF2" w14:textId="77777777" w:rsidR="00E62D86" w:rsidRPr="009D1069" w:rsidRDefault="009D1069" w:rsidP="009D1069">
      <w:pPr>
        <w:pStyle w:val="a3"/>
        <w:widowControl/>
        <w:spacing w:beforeAutospacing="0" w:afterAutospacing="0"/>
        <w:ind w:firstLineChars="200" w:firstLine="360"/>
        <w:jc w:val="both"/>
        <w:rPr>
          <w:rFonts w:asciiTheme="minorEastAsia" w:eastAsiaTheme="minorEastAsia" w:hAnsiTheme="minorEastAsia"/>
        </w:rPr>
      </w:pPr>
      <w:r w:rsidRPr="009D1069">
        <w:rPr>
          <w:rFonts w:asciiTheme="minorEastAsia" w:eastAsiaTheme="minorEastAsia" w:hAnsiTheme="minorEastAsia" w:cs="微软雅黑" w:hint="eastAsia"/>
          <w:color w:val="333333"/>
          <w:sz w:val="18"/>
          <w:szCs w:val="18"/>
          <w:shd w:val="clear" w:color="auto" w:fill="FFFFFF"/>
        </w:rPr>
        <w:t>二、新疆阿克苏城市</w:t>
      </w:r>
      <w:proofErr w:type="gramStart"/>
      <w:r w:rsidRPr="009D1069">
        <w:rPr>
          <w:rFonts w:asciiTheme="minorEastAsia" w:eastAsiaTheme="minorEastAsia" w:hAnsiTheme="minorEastAsia" w:cs="微软雅黑" w:hint="eastAsia"/>
          <w:color w:val="333333"/>
          <w:sz w:val="18"/>
          <w:szCs w:val="18"/>
          <w:shd w:val="clear" w:color="auto" w:fill="FFFFFF"/>
        </w:rPr>
        <w:t>公共算力平台</w:t>
      </w:r>
      <w:proofErr w:type="gramEnd"/>
      <w:r w:rsidRPr="009D1069">
        <w:rPr>
          <w:rFonts w:asciiTheme="minorEastAsia" w:eastAsiaTheme="minorEastAsia" w:hAnsiTheme="minorEastAsia" w:cs="微软雅黑" w:hint="eastAsia"/>
          <w:color w:val="333333"/>
          <w:sz w:val="18"/>
          <w:szCs w:val="18"/>
          <w:shd w:val="clear" w:color="auto" w:fill="FFFFFF"/>
        </w:rPr>
        <w:t>项目</w:t>
      </w:r>
    </w:p>
    <w:p w14:paraId="32872AC8" w14:textId="77777777" w:rsidR="00E62D86" w:rsidRPr="009D1069" w:rsidRDefault="009D1069" w:rsidP="009D1069">
      <w:pPr>
        <w:pStyle w:val="a3"/>
        <w:widowControl/>
        <w:spacing w:beforeAutospacing="0" w:afterAutospacing="0"/>
        <w:ind w:firstLineChars="200" w:firstLine="360"/>
        <w:jc w:val="both"/>
        <w:rPr>
          <w:rFonts w:asciiTheme="minorEastAsia" w:eastAsiaTheme="minorEastAsia" w:hAnsiTheme="minorEastAsia"/>
        </w:rPr>
      </w:pPr>
      <w:r w:rsidRPr="009D1069">
        <w:rPr>
          <w:rFonts w:asciiTheme="minorEastAsia" w:eastAsiaTheme="minorEastAsia" w:hAnsiTheme="minorEastAsia" w:cs="微软雅黑" w:hint="eastAsia"/>
          <w:color w:val="333333"/>
          <w:sz w:val="18"/>
          <w:szCs w:val="18"/>
          <w:shd w:val="clear" w:color="auto" w:fill="FFFFFF"/>
        </w:rPr>
        <w:t>（</w:t>
      </w:r>
      <w:r w:rsidRPr="009D1069">
        <w:rPr>
          <w:rFonts w:asciiTheme="minorEastAsia" w:eastAsiaTheme="minorEastAsia" w:hAnsiTheme="minorEastAsia" w:cs="微软雅黑" w:hint="eastAsia"/>
          <w:color w:val="333333"/>
          <w:sz w:val="18"/>
          <w:szCs w:val="18"/>
          <w:shd w:val="clear" w:color="auto" w:fill="FFFFFF"/>
        </w:rPr>
        <w:t>1</w:t>
      </w:r>
      <w:r w:rsidRPr="009D1069">
        <w:rPr>
          <w:rFonts w:asciiTheme="minorEastAsia" w:eastAsiaTheme="minorEastAsia" w:hAnsiTheme="minorEastAsia" w:cs="微软雅黑" w:hint="eastAsia"/>
          <w:color w:val="333333"/>
          <w:sz w:val="18"/>
          <w:szCs w:val="18"/>
          <w:shd w:val="clear" w:color="auto" w:fill="FFFFFF"/>
        </w:rPr>
        <w:t>）华孚时尚股份有限公司于</w:t>
      </w:r>
      <w:r w:rsidRPr="009D1069">
        <w:rPr>
          <w:rFonts w:asciiTheme="minorEastAsia" w:eastAsiaTheme="minorEastAsia" w:hAnsiTheme="minorEastAsia" w:cs="微软雅黑" w:hint="eastAsia"/>
          <w:color w:val="333333"/>
          <w:sz w:val="18"/>
          <w:szCs w:val="18"/>
          <w:shd w:val="clear" w:color="auto" w:fill="FFFFFF"/>
        </w:rPr>
        <w:t>2024</w:t>
      </w:r>
      <w:r w:rsidRPr="009D1069">
        <w:rPr>
          <w:rFonts w:asciiTheme="minorEastAsia" w:eastAsiaTheme="minorEastAsia" w:hAnsiTheme="minorEastAsia" w:cs="微软雅黑" w:hint="eastAsia"/>
          <w:color w:val="333333"/>
          <w:sz w:val="18"/>
          <w:szCs w:val="18"/>
          <w:shd w:val="clear" w:color="auto" w:fill="FFFFFF"/>
        </w:rPr>
        <w:t>年</w:t>
      </w:r>
      <w:r w:rsidRPr="009D1069">
        <w:rPr>
          <w:rFonts w:asciiTheme="minorEastAsia" w:eastAsiaTheme="minorEastAsia" w:hAnsiTheme="minorEastAsia" w:cs="微软雅黑" w:hint="eastAsia"/>
          <w:color w:val="333333"/>
          <w:sz w:val="18"/>
          <w:szCs w:val="18"/>
          <w:shd w:val="clear" w:color="auto" w:fill="FFFFFF"/>
        </w:rPr>
        <w:t>4</w:t>
      </w:r>
      <w:r w:rsidRPr="009D1069">
        <w:rPr>
          <w:rFonts w:asciiTheme="minorEastAsia" w:eastAsiaTheme="minorEastAsia" w:hAnsiTheme="minorEastAsia" w:cs="微软雅黑" w:hint="eastAsia"/>
          <w:color w:val="333333"/>
          <w:sz w:val="18"/>
          <w:szCs w:val="18"/>
          <w:shd w:val="clear" w:color="auto" w:fill="FFFFFF"/>
        </w:rPr>
        <w:t>月</w:t>
      </w:r>
      <w:r w:rsidRPr="009D1069">
        <w:rPr>
          <w:rFonts w:asciiTheme="minorEastAsia" w:eastAsiaTheme="minorEastAsia" w:hAnsiTheme="minorEastAsia" w:cs="微软雅黑" w:hint="eastAsia"/>
          <w:color w:val="333333"/>
          <w:sz w:val="18"/>
          <w:szCs w:val="18"/>
          <w:shd w:val="clear" w:color="auto" w:fill="FFFFFF"/>
        </w:rPr>
        <w:t>25</w:t>
      </w:r>
      <w:r w:rsidRPr="009D1069">
        <w:rPr>
          <w:rFonts w:asciiTheme="minorEastAsia" w:eastAsiaTheme="minorEastAsia" w:hAnsiTheme="minorEastAsia" w:cs="微软雅黑" w:hint="eastAsia"/>
          <w:color w:val="333333"/>
          <w:sz w:val="18"/>
          <w:szCs w:val="18"/>
          <w:shd w:val="clear" w:color="auto" w:fill="FFFFFF"/>
        </w:rPr>
        <w:t>日召开第八届董事会第七次</w:t>
      </w:r>
      <w:r w:rsidRPr="009D1069">
        <w:rPr>
          <w:rFonts w:asciiTheme="minorEastAsia" w:eastAsiaTheme="minorEastAsia" w:hAnsiTheme="minorEastAsia" w:cs="微软雅黑" w:hint="eastAsia"/>
          <w:color w:val="333333"/>
          <w:sz w:val="18"/>
          <w:szCs w:val="18"/>
          <w:shd w:val="clear" w:color="auto" w:fill="FFFFFF"/>
        </w:rPr>
        <w:t>会议，审议通过《关于投资新疆智能算力集群项目的议案》，公司通过下属子公司新疆华孚人工智能科技有限公司投资新疆阿克苏城市</w:t>
      </w:r>
      <w:proofErr w:type="gramStart"/>
      <w:r w:rsidRPr="009D1069">
        <w:rPr>
          <w:rFonts w:asciiTheme="minorEastAsia" w:eastAsiaTheme="minorEastAsia" w:hAnsiTheme="minorEastAsia" w:cs="微软雅黑" w:hint="eastAsia"/>
          <w:color w:val="333333"/>
          <w:sz w:val="18"/>
          <w:szCs w:val="18"/>
          <w:shd w:val="clear" w:color="auto" w:fill="FFFFFF"/>
        </w:rPr>
        <w:t>公共算力平台</w:t>
      </w:r>
      <w:proofErr w:type="gramEnd"/>
      <w:r w:rsidRPr="009D1069">
        <w:rPr>
          <w:rFonts w:asciiTheme="minorEastAsia" w:eastAsiaTheme="minorEastAsia" w:hAnsiTheme="minorEastAsia" w:cs="微软雅黑" w:hint="eastAsia"/>
          <w:color w:val="333333"/>
          <w:sz w:val="18"/>
          <w:szCs w:val="18"/>
          <w:shd w:val="clear" w:color="auto" w:fill="FFFFFF"/>
        </w:rPr>
        <w:t>项目。其中新疆阿克苏城市</w:t>
      </w:r>
      <w:proofErr w:type="gramStart"/>
      <w:r w:rsidRPr="009D1069">
        <w:rPr>
          <w:rFonts w:asciiTheme="minorEastAsia" w:eastAsiaTheme="minorEastAsia" w:hAnsiTheme="minorEastAsia" w:cs="微软雅黑" w:hint="eastAsia"/>
          <w:color w:val="333333"/>
          <w:sz w:val="18"/>
          <w:szCs w:val="18"/>
          <w:shd w:val="clear" w:color="auto" w:fill="FFFFFF"/>
        </w:rPr>
        <w:t>公共算力平台</w:t>
      </w:r>
      <w:proofErr w:type="gramEnd"/>
      <w:r w:rsidRPr="009D1069">
        <w:rPr>
          <w:rFonts w:asciiTheme="minorEastAsia" w:eastAsiaTheme="minorEastAsia" w:hAnsiTheme="minorEastAsia" w:cs="微软雅黑" w:hint="eastAsia"/>
          <w:color w:val="333333"/>
          <w:sz w:val="18"/>
          <w:szCs w:val="18"/>
          <w:shd w:val="clear" w:color="auto" w:fill="FFFFFF"/>
        </w:rPr>
        <w:t>项目一期投资金额</w:t>
      </w:r>
      <w:r w:rsidRPr="009D1069">
        <w:rPr>
          <w:rFonts w:asciiTheme="minorEastAsia" w:eastAsiaTheme="minorEastAsia" w:hAnsiTheme="minorEastAsia" w:cs="微软雅黑" w:hint="eastAsia"/>
          <w:color w:val="333333"/>
          <w:sz w:val="18"/>
          <w:szCs w:val="18"/>
          <w:shd w:val="clear" w:color="auto" w:fill="FFFFFF"/>
        </w:rPr>
        <w:t>27.2</w:t>
      </w:r>
      <w:r w:rsidRPr="009D1069">
        <w:rPr>
          <w:rFonts w:asciiTheme="minorEastAsia" w:eastAsiaTheme="minorEastAsia" w:hAnsiTheme="minorEastAsia" w:cs="微软雅黑" w:hint="eastAsia"/>
          <w:color w:val="333333"/>
          <w:sz w:val="18"/>
          <w:szCs w:val="18"/>
          <w:shd w:val="clear" w:color="auto" w:fill="FFFFFF"/>
        </w:rPr>
        <w:t>亿元，详见公司于</w:t>
      </w:r>
      <w:r w:rsidRPr="009D1069">
        <w:rPr>
          <w:rFonts w:asciiTheme="minorEastAsia" w:eastAsiaTheme="minorEastAsia" w:hAnsiTheme="minorEastAsia" w:cs="微软雅黑" w:hint="eastAsia"/>
          <w:color w:val="333333"/>
          <w:sz w:val="18"/>
          <w:szCs w:val="18"/>
          <w:shd w:val="clear" w:color="auto" w:fill="FFFFFF"/>
        </w:rPr>
        <w:t>2024</w:t>
      </w:r>
      <w:r w:rsidRPr="009D1069">
        <w:rPr>
          <w:rFonts w:asciiTheme="minorEastAsia" w:eastAsiaTheme="minorEastAsia" w:hAnsiTheme="minorEastAsia" w:cs="微软雅黑" w:hint="eastAsia"/>
          <w:color w:val="333333"/>
          <w:sz w:val="18"/>
          <w:szCs w:val="18"/>
          <w:shd w:val="clear" w:color="auto" w:fill="FFFFFF"/>
        </w:rPr>
        <w:t>年</w:t>
      </w:r>
      <w:r w:rsidRPr="009D1069">
        <w:rPr>
          <w:rFonts w:asciiTheme="minorEastAsia" w:eastAsiaTheme="minorEastAsia" w:hAnsiTheme="minorEastAsia" w:cs="微软雅黑" w:hint="eastAsia"/>
          <w:color w:val="333333"/>
          <w:sz w:val="18"/>
          <w:szCs w:val="18"/>
          <w:shd w:val="clear" w:color="auto" w:fill="FFFFFF"/>
        </w:rPr>
        <w:t>4</w:t>
      </w:r>
      <w:r w:rsidRPr="009D1069">
        <w:rPr>
          <w:rFonts w:asciiTheme="minorEastAsia" w:eastAsiaTheme="minorEastAsia" w:hAnsiTheme="minorEastAsia" w:cs="微软雅黑" w:hint="eastAsia"/>
          <w:color w:val="333333"/>
          <w:sz w:val="18"/>
          <w:szCs w:val="18"/>
          <w:shd w:val="clear" w:color="auto" w:fill="FFFFFF"/>
        </w:rPr>
        <w:t>月</w:t>
      </w:r>
      <w:r w:rsidRPr="009D1069">
        <w:rPr>
          <w:rFonts w:asciiTheme="minorEastAsia" w:eastAsiaTheme="minorEastAsia" w:hAnsiTheme="minorEastAsia" w:cs="微软雅黑" w:hint="eastAsia"/>
          <w:color w:val="333333"/>
          <w:sz w:val="18"/>
          <w:szCs w:val="18"/>
          <w:shd w:val="clear" w:color="auto" w:fill="FFFFFF"/>
        </w:rPr>
        <w:t>27</w:t>
      </w:r>
      <w:r w:rsidRPr="009D1069">
        <w:rPr>
          <w:rFonts w:asciiTheme="minorEastAsia" w:eastAsiaTheme="minorEastAsia" w:hAnsiTheme="minorEastAsia" w:cs="微软雅黑" w:hint="eastAsia"/>
          <w:color w:val="333333"/>
          <w:sz w:val="18"/>
          <w:szCs w:val="18"/>
          <w:shd w:val="clear" w:color="auto" w:fill="FFFFFF"/>
        </w:rPr>
        <w:t>日发布的《关于投资新疆智能算力集群项目的公告》（</w:t>
      </w:r>
      <w:r w:rsidRPr="009D1069">
        <w:rPr>
          <w:rFonts w:asciiTheme="minorEastAsia" w:eastAsiaTheme="minorEastAsia" w:hAnsiTheme="minorEastAsia" w:cs="微软雅黑" w:hint="eastAsia"/>
          <w:color w:val="333333"/>
          <w:sz w:val="18"/>
          <w:szCs w:val="18"/>
          <w:shd w:val="clear" w:color="auto" w:fill="FFFFFF"/>
        </w:rPr>
        <w:t>2024-32</w:t>
      </w:r>
      <w:r w:rsidRPr="009D1069">
        <w:rPr>
          <w:rFonts w:asciiTheme="minorEastAsia" w:eastAsiaTheme="minorEastAsia" w:hAnsiTheme="minorEastAsia" w:cs="微软雅黑" w:hint="eastAsia"/>
          <w:color w:val="333333"/>
          <w:sz w:val="18"/>
          <w:szCs w:val="18"/>
          <w:shd w:val="clear" w:color="auto" w:fill="FFFFFF"/>
        </w:rPr>
        <w:t>）。</w:t>
      </w:r>
    </w:p>
    <w:p w14:paraId="46964FB9" w14:textId="77777777" w:rsidR="00E62D86" w:rsidRPr="009D1069" w:rsidRDefault="009D1069" w:rsidP="009D1069">
      <w:pPr>
        <w:pStyle w:val="a3"/>
        <w:widowControl/>
        <w:spacing w:beforeAutospacing="0" w:afterAutospacing="0"/>
        <w:ind w:firstLineChars="200" w:firstLine="360"/>
        <w:jc w:val="both"/>
        <w:rPr>
          <w:rFonts w:asciiTheme="minorEastAsia" w:eastAsiaTheme="minorEastAsia" w:hAnsiTheme="minorEastAsia"/>
        </w:rPr>
      </w:pPr>
      <w:r w:rsidRPr="009D1069">
        <w:rPr>
          <w:rFonts w:asciiTheme="minorEastAsia" w:eastAsiaTheme="minorEastAsia" w:hAnsiTheme="minorEastAsia" w:cs="微软雅黑" w:hint="eastAsia"/>
          <w:color w:val="333333"/>
          <w:sz w:val="18"/>
          <w:szCs w:val="18"/>
          <w:shd w:val="clear" w:color="auto" w:fill="FFFFFF"/>
        </w:rPr>
        <w:t>（</w:t>
      </w:r>
      <w:r w:rsidRPr="009D1069">
        <w:rPr>
          <w:rFonts w:asciiTheme="minorEastAsia" w:eastAsiaTheme="minorEastAsia" w:hAnsiTheme="minorEastAsia" w:cs="微软雅黑" w:hint="eastAsia"/>
          <w:color w:val="333333"/>
          <w:sz w:val="18"/>
          <w:szCs w:val="18"/>
          <w:shd w:val="clear" w:color="auto" w:fill="FFFFFF"/>
        </w:rPr>
        <w:t>2</w:t>
      </w:r>
      <w:r w:rsidRPr="009D1069">
        <w:rPr>
          <w:rFonts w:asciiTheme="minorEastAsia" w:eastAsiaTheme="minorEastAsia" w:hAnsiTheme="minorEastAsia" w:cs="微软雅黑" w:hint="eastAsia"/>
          <w:color w:val="333333"/>
          <w:sz w:val="18"/>
          <w:szCs w:val="18"/>
          <w:shd w:val="clear" w:color="auto" w:fill="FFFFFF"/>
        </w:rPr>
        <w:t>）公司子公司阿克苏华孚科技有限公司于</w:t>
      </w:r>
      <w:r w:rsidRPr="009D1069">
        <w:rPr>
          <w:rFonts w:asciiTheme="minorEastAsia" w:eastAsiaTheme="minorEastAsia" w:hAnsiTheme="minorEastAsia" w:cs="微软雅黑" w:hint="eastAsia"/>
          <w:color w:val="333333"/>
          <w:sz w:val="18"/>
          <w:szCs w:val="18"/>
          <w:shd w:val="clear" w:color="auto" w:fill="FFFFFF"/>
        </w:rPr>
        <w:t>2024</w:t>
      </w:r>
      <w:r w:rsidRPr="009D1069">
        <w:rPr>
          <w:rFonts w:asciiTheme="minorEastAsia" w:eastAsiaTheme="minorEastAsia" w:hAnsiTheme="minorEastAsia" w:cs="微软雅黑" w:hint="eastAsia"/>
          <w:color w:val="333333"/>
          <w:sz w:val="18"/>
          <w:szCs w:val="18"/>
          <w:shd w:val="clear" w:color="auto" w:fill="FFFFFF"/>
        </w:rPr>
        <w:t>年</w:t>
      </w:r>
      <w:r w:rsidRPr="009D1069">
        <w:rPr>
          <w:rFonts w:asciiTheme="minorEastAsia" w:eastAsiaTheme="minorEastAsia" w:hAnsiTheme="minorEastAsia" w:cs="微软雅黑" w:hint="eastAsia"/>
          <w:color w:val="333333"/>
          <w:sz w:val="18"/>
          <w:szCs w:val="18"/>
          <w:shd w:val="clear" w:color="auto" w:fill="FFFFFF"/>
        </w:rPr>
        <w:t>7</w:t>
      </w:r>
      <w:r w:rsidRPr="009D1069">
        <w:rPr>
          <w:rFonts w:asciiTheme="minorEastAsia" w:eastAsiaTheme="minorEastAsia" w:hAnsiTheme="minorEastAsia" w:cs="微软雅黑" w:hint="eastAsia"/>
          <w:color w:val="333333"/>
          <w:sz w:val="18"/>
          <w:szCs w:val="18"/>
          <w:shd w:val="clear" w:color="auto" w:fill="FFFFFF"/>
        </w:rPr>
        <w:t>月</w:t>
      </w:r>
      <w:r w:rsidRPr="009D1069">
        <w:rPr>
          <w:rFonts w:asciiTheme="minorEastAsia" w:eastAsiaTheme="minorEastAsia" w:hAnsiTheme="minorEastAsia" w:cs="微软雅黑" w:hint="eastAsia"/>
          <w:color w:val="333333"/>
          <w:sz w:val="18"/>
          <w:szCs w:val="18"/>
          <w:shd w:val="clear" w:color="auto" w:fill="FFFFFF"/>
        </w:rPr>
        <w:t>12</w:t>
      </w:r>
      <w:r w:rsidRPr="009D1069">
        <w:rPr>
          <w:rFonts w:asciiTheme="minorEastAsia" w:eastAsiaTheme="minorEastAsia" w:hAnsiTheme="minorEastAsia" w:cs="微软雅黑" w:hint="eastAsia"/>
          <w:color w:val="333333"/>
          <w:sz w:val="18"/>
          <w:szCs w:val="18"/>
          <w:shd w:val="clear" w:color="auto" w:fill="FFFFFF"/>
        </w:rPr>
        <w:t>日分别与河南昆仑技术有限公司、四川华鲲振宇智能科技有限责任公司签署了《设备与服务框架销售合同》、《设备与服务合作框架协议》，双方同意阿克苏华孚向昆仑技术、华鲲振宇</w:t>
      </w:r>
      <w:r w:rsidRPr="009D1069">
        <w:rPr>
          <w:rFonts w:asciiTheme="minorEastAsia" w:eastAsiaTheme="minorEastAsia" w:hAnsiTheme="minorEastAsia" w:cs="微软雅黑" w:hint="eastAsia"/>
          <w:color w:val="333333"/>
          <w:sz w:val="18"/>
          <w:szCs w:val="18"/>
          <w:shd w:val="clear" w:color="auto" w:fill="FFFFFF"/>
        </w:rPr>
        <w:t>采购阿克苏城市</w:t>
      </w:r>
      <w:proofErr w:type="gramStart"/>
      <w:r w:rsidRPr="009D1069">
        <w:rPr>
          <w:rFonts w:asciiTheme="minorEastAsia" w:eastAsiaTheme="minorEastAsia" w:hAnsiTheme="minorEastAsia" w:cs="微软雅黑" w:hint="eastAsia"/>
          <w:color w:val="333333"/>
          <w:sz w:val="18"/>
          <w:szCs w:val="18"/>
          <w:shd w:val="clear" w:color="auto" w:fill="FFFFFF"/>
        </w:rPr>
        <w:t>公共算力平台</w:t>
      </w:r>
      <w:proofErr w:type="gramEnd"/>
      <w:r w:rsidRPr="009D1069">
        <w:rPr>
          <w:rFonts w:asciiTheme="minorEastAsia" w:eastAsiaTheme="minorEastAsia" w:hAnsiTheme="minorEastAsia" w:cs="微软雅黑" w:hint="eastAsia"/>
          <w:color w:val="333333"/>
          <w:sz w:val="18"/>
          <w:szCs w:val="18"/>
          <w:shd w:val="clear" w:color="auto" w:fill="FFFFFF"/>
        </w:rPr>
        <w:t>项目所需设备及服务，合同总金额分别不低于</w:t>
      </w:r>
      <w:r w:rsidRPr="009D1069">
        <w:rPr>
          <w:rFonts w:asciiTheme="minorEastAsia" w:eastAsiaTheme="minorEastAsia" w:hAnsiTheme="minorEastAsia" w:cs="微软雅黑" w:hint="eastAsia"/>
          <w:color w:val="333333"/>
          <w:sz w:val="18"/>
          <w:szCs w:val="18"/>
          <w:shd w:val="clear" w:color="auto" w:fill="FFFFFF"/>
        </w:rPr>
        <w:t>107,000</w:t>
      </w:r>
      <w:r w:rsidRPr="009D1069">
        <w:rPr>
          <w:rFonts w:asciiTheme="minorEastAsia" w:eastAsiaTheme="minorEastAsia" w:hAnsiTheme="minorEastAsia" w:cs="微软雅黑" w:hint="eastAsia"/>
          <w:color w:val="333333"/>
          <w:sz w:val="18"/>
          <w:szCs w:val="18"/>
          <w:shd w:val="clear" w:color="auto" w:fill="FFFFFF"/>
        </w:rPr>
        <w:t>万元、</w:t>
      </w:r>
      <w:r w:rsidRPr="009D1069">
        <w:rPr>
          <w:rFonts w:asciiTheme="minorEastAsia" w:eastAsiaTheme="minorEastAsia" w:hAnsiTheme="minorEastAsia" w:cs="微软雅黑" w:hint="eastAsia"/>
          <w:color w:val="333333"/>
          <w:sz w:val="18"/>
          <w:szCs w:val="18"/>
          <w:shd w:val="clear" w:color="auto" w:fill="FFFFFF"/>
        </w:rPr>
        <w:t>106,000</w:t>
      </w:r>
      <w:r w:rsidRPr="009D1069">
        <w:rPr>
          <w:rFonts w:asciiTheme="minorEastAsia" w:eastAsiaTheme="minorEastAsia" w:hAnsiTheme="minorEastAsia" w:cs="微软雅黑" w:hint="eastAsia"/>
          <w:color w:val="333333"/>
          <w:sz w:val="18"/>
          <w:szCs w:val="18"/>
          <w:shd w:val="clear" w:color="auto" w:fill="FFFFFF"/>
        </w:rPr>
        <w:t>万元。详见公司于</w:t>
      </w:r>
      <w:r w:rsidRPr="009D1069">
        <w:rPr>
          <w:rFonts w:asciiTheme="minorEastAsia" w:eastAsiaTheme="minorEastAsia" w:hAnsiTheme="minorEastAsia" w:cs="微软雅黑" w:hint="eastAsia"/>
          <w:color w:val="333333"/>
          <w:sz w:val="18"/>
          <w:szCs w:val="18"/>
          <w:shd w:val="clear" w:color="auto" w:fill="FFFFFF"/>
        </w:rPr>
        <w:t>2024</w:t>
      </w:r>
      <w:r w:rsidRPr="009D1069">
        <w:rPr>
          <w:rFonts w:asciiTheme="minorEastAsia" w:eastAsiaTheme="minorEastAsia" w:hAnsiTheme="minorEastAsia" w:cs="微软雅黑" w:hint="eastAsia"/>
          <w:color w:val="333333"/>
          <w:sz w:val="18"/>
          <w:szCs w:val="18"/>
          <w:shd w:val="clear" w:color="auto" w:fill="FFFFFF"/>
        </w:rPr>
        <w:t>年</w:t>
      </w:r>
      <w:r w:rsidRPr="009D1069">
        <w:rPr>
          <w:rFonts w:asciiTheme="minorEastAsia" w:eastAsiaTheme="minorEastAsia" w:hAnsiTheme="minorEastAsia" w:cs="微软雅黑" w:hint="eastAsia"/>
          <w:color w:val="333333"/>
          <w:sz w:val="18"/>
          <w:szCs w:val="18"/>
          <w:shd w:val="clear" w:color="auto" w:fill="FFFFFF"/>
        </w:rPr>
        <w:t>7</w:t>
      </w:r>
      <w:r w:rsidRPr="009D1069">
        <w:rPr>
          <w:rFonts w:asciiTheme="minorEastAsia" w:eastAsiaTheme="minorEastAsia" w:hAnsiTheme="minorEastAsia" w:cs="微软雅黑" w:hint="eastAsia"/>
          <w:color w:val="333333"/>
          <w:sz w:val="18"/>
          <w:szCs w:val="18"/>
          <w:shd w:val="clear" w:color="auto" w:fill="FFFFFF"/>
        </w:rPr>
        <w:t>月</w:t>
      </w:r>
      <w:r w:rsidRPr="009D1069">
        <w:rPr>
          <w:rFonts w:asciiTheme="minorEastAsia" w:eastAsiaTheme="minorEastAsia" w:hAnsiTheme="minorEastAsia" w:cs="微软雅黑" w:hint="eastAsia"/>
          <w:color w:val="333333"/>
          <w:sz w:val="18"/>
          <w:szCs w:val="18"/>
          <w:shd w:val="clear" w:color="auto" w:fill="FFFFFF"/>
        </w:rPr>
        <w:t>13</w:t>
      </w:r>
      <w:r w:rsidRPr="009D1069">
        <w:rPr>
          <w:rFonts w:asciiTheme="minorEastAsia" w:eastAsiaTheme="minorEastAsia" w:hAnsiTheme="minorEastAsia" w:cs="微软雅黑" w:hint="eastAsia"/>
          <w:color w:val="333333"/>
          <w:sz w:val="18"/>
          <w:szCs w:val="18"/>
          <w:shd w:val="clear" w:color="auto" w:fill="FFFFFF"/>
        </w:rPr>
        <w:t>日发布的《关于设备采购暨投资新疆智能算力集群项目的进展公告》（</w:t>
      </w:r>
      <w:r w:rsidRPr="009D1069">
        <w:rPr>
          <w:rFonts w:asciiTheme="minorEastAsia" w:eastAsiaTheme="minorEastAsia" w:hAnsiTheme="minorEastAsia" w:cs="微软雅黑" w:hint="eastAsia"/>
          <w:color w:val="333333"/>
          <w:sz w:val="18"/>
          <w:szCs w:val="18"/>
          <w:shd w:val="clear" w:color="auto" w:fill="FFFFFF"/>
        </w:rPr>
        <w:t>2024-43</w:t>
      </w:r>
      <w:r w:rsidRPr="009D1069">
        <w:rPr>
          <w:rFonts w:asciiTheme="minorEastAsia" w:eastAsiaTheme="minorEastAsia" w:hAnsiTheme="minorEastAsia" w:cs="微软雅黑" w:hint="eastAsia"/>
          <w:color w:val="333333"/>
          <w:sz w:val="18"/>
          <w:szCs w:val="18"/>
          <w:shd w:val="clear" w:color="auto" w:fill="FFFFFF"/>
        </w:rPr>
        <w:t>）。</w:t>
      </w:r>
    </w:p>
    <w:p w14:paraId="6EAF25A9" w14:textId="78B0975A" w:rsidR="00E62D86" w:rsidRDefault="009D1069" w:rsidP="009D1069">
      <w:pPr>
        <w:pStyle w:val="a3"/>
        <w:widowControl/>
        <w:jc w:val="right"/>
        <w:rPr>
          <w:rFonts w:ascii="宋体" w:hAnsi="宋体" w:cs="宋体" w:hint="eastAsia"/>
          <w:sz w:val="18"/>
          <w:szCs w:val="18"/>
        </w:rPr>
      </w:pPr>
      <w:bookmarkStart w:id="9" w:name="_GoBack"/>
      <w:bookmarkEnd w:id="9"/>
      <w:r>
        <w:rPr>
          <w:rFonts w:ascii="宋体" w:hAnsi="宋体" w:cs="宋体" w:hint="eastAsia"/>
          <w:sz w:val="18"/>
          <w:szCs w:val="18"/>
        </w:rPr>
        <w:t> 华孚时尚股份有限公司</w:t>
      </w:r>
    </w:p>
    <w:p w14:paraId="29AB4F0F" w14:textId="3360D9D1" w:rsidR="009D1069" w:rsidRDefault="009D1069" w:rsidP="009D1069">
      <w:pPr>
        <w:pStyle w:val="a3"/>
        <w:widowControl/>
        <w:jc w:val="right"/>
      </w:pPr>
      <w:r>
        <w:rPr>
          <w:rFonts w:ascii="宋体" w:hAnsi="宋体" w:cs="宋体" w:hint="eastAsia"/>
          <w:sz w:val="18"/>
          <w:szCs w:val="18"/>
        </w:rPr>
        <w:t>2024年8月31日</w:t>
      </w:r>
    </w:p>
    <w:p w14:paraId="0EB3928D" w14:textId="77777777" w:rsidR="00E62D86" w:rsidRDefault="009D1069">
      <w:pPr>
        <w:pStyle w:val="a3"/>
        <w:widowControl/>
        <w:spacing w:beforeAutospacing="0" w:afterAutospacing="0"/>
        <w:ind w:firstLine="420"/>
        <w:jc w:val="both"/>
        <w:rPr>
          <w:rFonts w:ascii="Calibri" w:hAnsi="Calibri" w:cs="Calibri"/>
          <w:szCs w:val="24"/>
        </w:rPr>
      </w:pPr>
      <w:r>
        <w:rPr>
          <w:rFonts w:ascii="Calibri" w:hAnsi="Calibri" w:cs="Calibri"/>
          <w:szCs w:val="24"/>
        </w:rPr>
        <w:t> </w:t>
      </w:r>
    </w:p>
    <w:sectPr w:rsidR="00E62D86">
      <w:headerReference w:type="default" r:id="rId7"/>
      <w:footerReference w:type="default" r:id="rId8"/>
      <w:pgSz w:w="11905" w:h="16840"/>
      <w:pgMar w:top="1440" w:right="1134" w:bottom="1440" w:left="1134" w:header="850"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2B052" w14:textId="77777777" w:rsidR="00000000" w:rsidRDefault="009D1069">
      <w:r>
        <w:separator/>
      </w:r>
    </w:p>
  </w:endnote>
  <w:endnote w:type="continuationSeparator" w:id="0">
    <w:p w14:paraId="31E9855C" w14:textId="77777777" w:rsidR="00000000" w:rsidRDefault="009D1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1876D" w14:textId="77777777" w:rsidR="00E62D86" w:rsidRDefault="009D1069">
    <w:pPr>
      <w:jc w:val="right"/>
    </w:pPr>
    <w:r>
      <w:rPr>
        <w:rFonts w:ascii="宋体"/>
        <w:sz w:val="18"/>
        <w:szCs w:val="18"/>
      </w:rPr>
      <w:fldChar w:fldCharType="begin"/>
    </w:r>
    <w:r>
      <w:rPr>
        <w:rFonts w:ascii="宋体"/>
        <w:sz w:val="18"/>
        <w:szCs w:val="18"/>
      </w:rPr>
      <w:instrText>PAGE   \* MERGEFORMAT</w:instrText>
    </w:r>
    <w:r>
      <w:rPr>
        <w:rFonts w:ascii="宋体"/>
        <w:sz w:val="18"/>
        <w:szCs w:val="18"/>
      </w:rPr>
      <w:fldChar w:fldCharType="separate"/>
    </w:r>
    <w:r>
      <w:rPr>
        <w:rFonts w:ascii="宋体"/>
        <w:noProof/>
        <w:sz w:val="18"/>
        <w:szCs w:val="18"/>
      </w:rPr>
      <w:t>1</w:t>
    </w:r>
    <w:r>
      <w:rPr>
        <w:rFonts w:ascii="宋体"/>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4DD793" w14:textId="77777777" w:rsidR="00000000" w:rsidRDefault="009D1069">
      <w:r>
        <w:separator/>
      </w:r>
    </w:p>
  </w:footnote>
  <w:footnote w:type="continuationSeparator" w:id="0">
    <w:p w14:paraId="484A33CC" w14:textId="77777777" w:rsidR="00000000" w:rsidRDefault="009D10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A3B92" w14:textId="77777777" w:rsidR="00E62D86" w:rsidRDefault="009D1069">
    <w:pPr>
      <w:pBdr>
        <w:bottom w:val="single" w:sz="6" w:space="1" w:color="auto"/>
      </w:pBdr>
      <w:jc w:val="right"/>
    </w:pPr>
    <w:r>
      <w:rPr>
        <w:rFonts w:ascii="宋体"/>
        <w:sz w:val="18"/>
        <w:szCs w:val="18"/>
      </w:rPr>
      <w:t>华孚时尚股份有限公司</w:t>
    </w:r>
    <w:r>
      <w:rPr>
        <w:rFonts w:ascii="宋体"/>
        <w:sz w:val="18"/>
        <w:szCs w:val="18"/>
      </w:rPr>
      <w:t>2024</w:t>
    </w:r>
    <w:r>
      <w:rPr>
        <w:rFonts w:ascii="宋体"/>
        <w:sz w:val="18"/>
        <w:szCs w:val="18"/>
      </w:rPr>
      <w:t>年半年度报告摘要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4"/>
  </w:compat>
  <w:docVars>
    <w:docVar w:name="commondata" w:val="eyJoZGlkIjoiNzVlODY1MzA0YjNiZDMyMmRlYTlhMDJhYzZhZDQ5ODgifQ=="/>
  </w:docVars>
  <w:rsids>
    <w:rsidRoot w:val="00E62D86"/>
    <w:rsid w:val="009D1069"/>
    <w:rsid w:val="00E62D86"/>
    <w:rsid w:val="55226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sz w:val="24"/>
    </w:rPr>
  </w:style>
  <w:style w:type="paragraph" w:styleId="a4">
    <w:name w:val="header"/>
    <w:basedOn w:val="a"/>
    <w:link w:val="Char"/>
    <w:rsid w:val="009D10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D1069"/>
    <w:rPr>
      <w:sz w:val="18"/>
      <w:szCs w:val="18"/>
    </w:rPr>
  </w:style>
  <w:style w:type="paragraph" w:styleId="a5">
    <w:name w:val="footer"/>
    <w:basedOn w:val="a"/>
    <w:link w:val="Char0"/>
    <w:rsid w:val="009D1069"/>
    <w:pPr>
      <w:tabs>
        <w:tab w:val="center" w:pos="4153"/>
        <w:tab w:val="right" w:pos="8306"/>
      </w:tabs>
      <w:snapToGrid w:val="0"/>
      <w:jc w:val="left"/>
    </w:pPr>
    <w:rPr>
      <w:sz w:val="18"/>
      <w:szCs w:val="18"/>
    </w:rPr>
  </w:style>
  <w:style w:type="character" w:customStyle="1" w:styleId="Char0">
    <w:name w:val="页脚 Char"/>
    <w:basedOn w:val="a0"/>
    <w:link w:val="a5"/>
    <w:rsid w:val="009D106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sz w:val="24"/>
    </w:rPr>
  </w:style>
  <w:style w:type="paragraph" w:styleId="a4">
    <w:name w:val="header"/>
    <w:basedOn w:val="a"/>
    <w:link w:val="Char"/>
    <w:rsid w:val="009D10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D1069"/>
    <w:rPr>
      <w:sz w:val="18"/>
      <w:szCs w:val="18"/>
    </w:rPr>
  </w:style>
  <w:style w:type="paragraph" w:styleId="a5">
    <w:name w:val="footer"/>
    <w:basedOn w:val="a"/>
    <w:link w:val="Char0"/>
    <w:rsid w:val="009D1069"/>
    <w:pPr>
      <w:tabs>
        <w:tab w:val="center" w:pos="4153"/>
        <w:tab w:val="right" w:pos="8306"/>
      </w:tabs>
      <w:snapToGrid w:val="0"/>
      <w:jc w:val="left"/>
    </w:pPr>
    <w:rPr>
      <w:sz w:val="18"/>
      <w:szCs w:val="18"/>
    </w:rPr>
  </w:style>
  <w:style w:type="character" w:customStyle="1" w:styleId="Char0">
    <w:name w:val="页脚 Char"/>
    <w:basedOn w:val="a0"/>
    <w:link w:val="a5"/>
    <w:rsid w:val="009D106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457</Words>
  <Characters>2607</Characters>
  <Application>Microsoft Office Word</Application>
  <DocSecurity>0</DocSecurity>
  <Lines>21</Lines>
  <Paragraphs>6</Paragraphs>
  <ScaleCrop>false</ScaleCrop>
  <Company>MicroSoft</Company>
  <LinksUpToDate>false</LinksUpToDate>
  <CharactersWithSpaces>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wangshuying</dc:creator>
  <cp:lastModifiedBy>孙献</cp:lastModifiedBy>
  <cp:revision>2</cp:revision>
  <dcterms:created xsi:type="dcterms:W3CDTF">2024-08-30T04:38:00Z</dcterms:created>
  <dcterms:modified xsi:type="dcterms:W3CDTF">2024-08-30T07:00:00Z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A78B518D9074489186C2E6BFE229EB3C_12</vt:lpwstr>
  </property>
</Properties>
</file>