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3C" w:rsidRPr="00DA6907" w:rsidRDefault="00EF629B">
      <w:pPr>
        <w:wordWrap w:val="0"/>
        <w:spacing w:line="440" w:lineRule="exact"/>
        <w:jc w:val="center"/>
        <w:rPr>
          <w:rFonts w:ascii="黑体" w:eastAsia="黑体" w:hAnsi="黑体"/>
          <w:bCs/>
          <w:kern w:val="0"/>
          <w:szCs w:val="21"/>
        </w:rPr>
      </w:pPr>
      <w:r w:rsidRPr="00DA6907">
        <w:rPr>
          <w:rFonts w:ascii="黑体" w:eastAsia="黑体" w:hAnsi="黑体"/>
          <w:bCs/>
          <w:kern w:val="0"/>
          <w:szCs w:val="21"/>
        </w:rPr>
        <w:t xml:space="preserve">证券代码：002042 </w:t>
      </w:r>
      <w:r w:rsidRPr="00DA6907">
        <w:rPr>
          <w:rFonts w:ascii="黑体" w:eastAsia="黑体" w:hAnsi="黑体" w:hint="eastAsia"/>
          <w:bCs/>
          <w:kern w:val="0"/>
          <w:szCs w:val="21"/>
        </w:rPr>
        <w:t xml:space="preserve">       </w:t>
      </w:r>
      <w:r w:rsidRPr="00DA6907">
        <w:rPr>
          <w:rFonts w:ascii="黑体" w:eastAsia="黑体" w:hAnsi="黑体"/>
          <w:bCs/>
          <w:kern w:val="0"/>
          <w:szCs w:val="21"/>
        </w:rPr>
        <w:t xml:space="preserve">       证券简称：华孚时尚   </w:t>
      </w:r>
      <w:r w:rsidRPr="00DA6907">
        <w:rPr>
          <w:rFonts w:ascii="黑体" w:eastAsia="黑体" w:hAnsi="黑体" w:hint="eastAsia"/>
          <w:bCs/>
          <w:kern w:val="0"/>
          <w:szCs w:val="21"/>
        </w:rPr>
        <w:t xml:space="preserve">       </w:t>
      </w:r>
      <w:r w:rsidRPr="00DA6907">
        <w:rPr>
          <w:rFonts w:ascii="黑体" w:eastAsia="黑体" w:hAnsi="黑体"/>
          <w:bCs/>
          <w:kern w:val="0"/>
          <w:szCs w:val="21"/>
        </w:rPr>
        <w:t xml:space="preserve">   公告编号：</w:t>
      </w:r>
      <w:r w:rsidRPr="00DA6907">
        <w:rPr>
          <w:rFonts w:ascii="黑体" w:eastAsia="黑体" w:hAnsi="黑体" w:hint="eastAsia"/>
          <w:bCs/>
          <w:kern w:val="0"/>
          <w:szCs w:val="21"/>
        </w:rPr>
        <w:t>2023-46</w:t>
      </w:r>
    </w:p>
    <w:p w:rsidR="00AD2B3C" w:rsidRPr="00DA6907" w:rsidRDefault="00AD2B3C">
      <w:pPr>
        <w:wordWrap w:val="0"/>
        <w:autoSpaceDE w:val="0"/>
        <w:autoSpaceDN w:val="0"/>
        <w:adjustRightInd w:val="0"/>
        <w:jc w:val="center"/>
        <w:rPr>
          <w:rFonts w:ascii="Times New Roman" w:hAnsi="Times New Roman"/>
          <w:kern w:val="0"/>
          <w:sz w:val="36"/>
          <w:szCs w:val="36"/>
        </w:rPr>
      </w:pPr>
    </w:p>
    <w:p w:rsidR="00AD2B3C" w:rsidRPr="00DA6907" w:rsidRDefault="00EF629B">
      <w:pPr>
        <w:wordWrap w:val="0"/>
        <w:autoSpaceDE w:val="0"/>
        <w:autoSpaceDN w:val="0"/>
        <w:adjustRightInd w:val="0"/>
        <w:jc w:val="center"/>
        <w:rPr>
          <w:rFonts w:ascii="Times New Roman" w:hAnsi="Times New Roman"/>
          <w:b/>
          <w:kern w:val="0"/>
          <w:sz w:val="36"/>
          <w:szCs w:val="36"/>
        </w:rPr>
      </w:pPr>
      <w:r w:rsidRPr="00DA6907">
        <w:rPr>
          <w:rFonts w:ascii="Times New Roman" w:hAnsi="Times New Roman"/>
          <w:b/>
          <w:kern w:val="0"/>
          <w:sz w:val="36"/>
          <w:szCs w:val="36"/>
        </w:rPr>
        <w:t>华孚时尚股份有限公司</w:t>
      </w:r>
    </w:p>
    <w:p w:rsidR="00AD2B3C" w:rsidRPr="00DA6907" w:rsidRDefault="00EF629B">
      <w:pPr>
        <w:wordWrap w:val="0"/>
        <w:autoSpaceDE w:val="0"/>
        <w:autoSpaceDN w:val="0"/>
        <w:adjustRightInd w:val="0"/>
        <w:jc w:val="center"/>
        <w:rPr>
          <w:rFonts w:ascii="Times New Roman" w:hAnsi="Times New Roman"/>
          <w:b/>
          <w:kern w:val="0"/>
          <w:sz w:val="36"/>
          <w:szCs w:val="36"/>
        </w:rPr>
      </w:pPr>
      <w:r w:rsidRPr="00DA6907">
        <w:rPr>
          <w:rFonts w:ascii="Times New Roman" w:hAnsi="Times New Roman"/>
          <w:b/>
          <w:kern w:val="0"/>
          <w:sz w:val="36"/>
          <w:szCs w:val="36"/>
        </w:rPr>
        <w:t>第</w:t>
      </w:r>
      <w:r w:rsidRPr="00DA6907">
        <w:rPr>
          <w:rFonts w:ascii="Times New Roman" w:hAnsi="Times New Roman" w:hint="eastAsia"/>
          <w:b/>
          <w:kern w:val="0"/>
          <w:sz w:val="36"/>
          <w:szCs w:val="36"/>
        </w:rPr>
        <w:t>八</w:t>
      </w:r>
      <w:r w:rsidRPr="00DA6907">
        <w:rPr>
          <w:rFonts w:ascii="Times New Roman" w:hAnsi="Times New Roman"/>
          <w:b/>
          <w:kern w:val="0"/>
          <w:sz w:val="36"/>
          <w:szCs w:val="36"/>
        </w:rPr>
        <w:t>届</w:t>
      </w:r>
      <w:r w:rsidRPr="00DA6907">
        <w:rPr>
          <w:rFonts w:ascii="Times New Roman" w:hAnsi="Times New Roman" w:hint="eastAsia"/>
          <w:b/>
          <w:kern w:val="0"/>
          <w:sz w:val="36"/>
          <w:szCs w:val="36"/>
        </w:rPr>
        <w:t>监</w:t>
      </w:r>
      <w:r w:rsidRPr="00DA6907">
        <w:rPr>
          <w:rFonts w:ascii="Times New Roman" w:hAnsi="Times New Roman"/>
          <w:b/>
          <w:kern w:val="0"/>
          <w:sz w:val="36"/>
          <w:szCs w:val="36"/>
        </w:rPr>
        <w:t>事会</w:t>
      </w:r>
      <w:r w:rsidRPr="00DA6907">
        <w:rPr>
          <w:rFonts w:ascii="Times New Roman" w:hAnsi="Times New Roman" w:hint="eastAsia"/>
          <w:b/>
          <w:kern w:val="0"/>
          <w:sz w:val="36"/>
          <w:szCs w:val="36"/>
        </w:rPr>
        <w:t>第十五次</w:t>
      </w:r>
      <w:r w:rsidRPr="00DA6907">
        <w:rPr>
          <w:rFonts w:ascii="Times New Roman" w:hAnsi="Times New Roman"/>
          <w:b/>
          <w:kern w:val="0"/>
          <w:sz w:val="36"/>
          <w:szCs w:val="36"/>
        </w:rPr>
        <w:t>会议决议公告</w:t>
      </w:r>
    </w:p>
    <w:p w:rsidR="00AD2B3C" w:rsidRPr="00DA6907" w:rsidRDefault="00AD2B3C">
      <w:pPr>
        <w:wordWrap w:val="0"/>
        <w:autoSpaceDE w:val="0"/>
        <w:autoSpaceDN w:val="0"/>
        <w:adjustRightInd w:val="0"/>
        <w:ind w:firstLineChars="200" w:firstLine="480"/>
        <w:jc w:val="left"/>
        <w:rPr>
          <w:rFonts w:ascii="Times New Roman" w:eastAsia="楷体_GB2312" w:hAnsi="Times New Roman"/>
          <w:kern w:val="0"/>
          <w:sz w:val="24"/>
          <w:szCs w:val="24"/>
        </w:rPr>
      </w:pPr>
    </w:p>
    <w:p w:rsidR="00AD2B3C" w:rsidRPr="00DA6907" w:rsidRDefault="00EF629B" w:rsidP="003B1AB7">
      <w:pPr>
        <w:wordWrap w:val="0"/>
        <w:autoSpaceDE w:val="0"/>
        <w:autoSpaceDN w:val="0"/>
        <w:adjustRightInd w:val="0"/>
        <w:spacing w:afterLines="50" w:after="156"/>
        <w:ind w:firstLineChars="200" w:firstLine="480"/>
        <w:jc w:val="left"/>
        <w:rPr>
          <w:rFonts w:ascii="Times New Roman" w:eastAsia="楷体_GB2312" w:hAnsi="Times New Roman"/>
          <w:kern w:val="0"/>
          <w:sz w:val="24"/>
          <w:szCs w:val="24"/>
        </w:rPr>
      </w:pPr>
      <w:r w:rsidRPr="00DA6907">
        <w:rPr>
          <w:rFonts w:ascii="Times New Roman" w:eastAsia="楷体_GB2312" w:hAnsi="Times New Roman"/>
          <w:kern w:val="0"/>
          <w:sz w:val="24"/>
          <w:szCs w:val="24"/>
        </w:rPr>
        <w:t>本公司及</w:t>
      </w:r>
      <w:r w:rsidRPr="00DA6907">
        <w:rPr>
          <w:rFonts w:ascii="Times New Roman" w:eastAsia="楷体_GB2312" w:hAnsi="Times New Roman" w:hint="eastAsia"/>
          <w:kern w:val="0"/>
          <w:sz w:val="24"/>
          <w:szCs w:val="24"/>
        </w:rPr>
        <w:t>监</w:t>
      </w:r>
      <w:r w:rsidRPr="00DA6907">
        <w:rPr>
          <w:rFonts w:ascii="Times New Roman" w:eastAsia="楷体_GB2312" w:hAnsi="Times New Roman"/>
          <w:kern w:val="0"/>
          <w:sz w:val="24"/>
          <w:szCs w:val="24"/>
        </w:rPr>
        <w:t>事会全体成员保证信息披露的内容真实、准确、完整，没有虚假记载、误导性陈述或重大遗漏。</w:t>
      </w:r>
    </w:p>
    <w:p w:rsidR="00AD2B3C" w:rsidRPr="00DA6907" w:rsidRDefault="00EF629B">
      <w:pPr>
        <w:spacing w:line="48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hint="eastAsia"/>
          <w:kern w:val="0"/>
          <w:sz w:val="24"/>
          <w:szCs w:val="24"/>
        </w:rPr>
        <w:t>华孚时尚股份有限公司（以下简称“公司”）监事会于2023年9月15日以传真、电子邮件及书面送达等方式发出了召开第八届监事会第十五次会议的通知，于2023年9月19日下午14时在深圳市福田</w:t>
      </w:r>
      <w:r w:rsidRPr="00DA6907">
        <w:rPr>
          <w:rFonts w:asciiTheme="minorEastAsia" w:eastAsiaTheme="minorEastAsia" w:hAnsiTheme="minorEastAsia" w:hint="eastAsia"/>
          <w:bCs/>
          <w:kern w:val="0"/>
          <w:sz w:val="24"/>
          <w:szCs w:val="24"/>
        </w:rPr>
        <w:t>区</w:t>
      </w:r>
      <w:proofErr w:type="gramStart"/>
      <w:r w:rsidRPr="00DA6907">
        <w:rPr>
          <w:rFonts w:asciiTheme="minorEastAsia" w:eastAsiaTheme="minorEastAsia" w:hAnsiTheme="minorEastAsia" w:hint="eastAsia"/>
          <w:bCs/>
          <w:kern w:val="0"/>
          <w:sz w:val="24"/>
          <w:szCs w:val="24"/>
        </w:rPr>
        <w:t>市花路</w:t>
      </w:r>
      <w:proofErr w:type="gramEnd"/>
      <w:r w:rsidRPr="00DA6907">
        <w:rPr>
          <w:rFonts w:asciiTheme="minorEastAsia" w:eastAsiaTheme="minorEastAsia" w:hAnsiTheme="minorEastAsia" w:hint="eastAsia"/>
          <w:bCs/>
          <w:kern w:val="0"/>
          <w:sz w:val="24"/>
          <w:szCs w:val="24"/>
        </w:rPr>
        <w:t>5号</w:t>
      </w:r>
      <w:proofErr w:type="gramStart"/>
      <w:r w:rsidRPr="00DA6907">
        <w:rPr>
          <w:rFonts w:asciiTheme="minorEastAsia" w:eastAsiaTheme="minorEastAsia" w:hAnsiTheme="minorEastAsia" w:hint="eastAsia"/>
          <w:bCs/>
          <w:kern w:val="0"/>
          <w:sz w:val="24"/>
          <w:szCs w:val="24"/>
        </w:rPr>
        <w:t>长富金茂</w:t>
      </w:r>
      <w:proofErr w:type="gramEnd"/>
      <w:r w:rsidRPr="00DA6907">
        <w:rPr>
          <w:rFonts w:asciiTheme="minorEastAsia" w:eastAsiaTheme="minorEastAsia" w:hAnsiTheme="minorEastAsia" w:hint="eastAsia"/>
          <w:bCs/>
          <w:kern w:val="0"/>
          <w:sz w:val="24"/>
          <w:szCs w:val="24"/>
        </w:rPr>
        <w:t>大厦59楼会议室以现场结合通讯的方式</w:t>
      </w:r>
      <w:r w:rsidRPr="00DA6907">
        <w:rPr>
          <w:rFonts w:asciiTheme="minorEastAsia" w:eastAsiaTheme="minorEastAsia" w:hAnsiTheme="minorEastAsia" w:hint="eastAsia"/>
          <w:kern w:val="0"/>
          <w:sz w:val="24"/>
          <w:szCs w:val="24"/>
        </w:rPr>
        <w:t>召开。会议应出席监事3名，实际出席监事3名，会议由监事会主席盛永月先生主持。公司全体</w:t>
      </w:r>
      <w:bookmarkStart w:id="0" w:name="_GoBack"/>
      <w:bookmarkEnd w:id="0"/>
      <w:r w:rsidRPr="00DA6907">
        <w:rPr>
          <w:rFonts w:asciiTheme="minorEastAsia" w:eastAsiaTheme="minorEastAsia" w:hAnsiTheme="minorEastAsia" w:hint="eastAsia"/>
          <w:kern w:val="0"/>
          <w:sz w:val="24"/>
          <w:szCs w:val="24"/>
        </w:rPr>
        <w:t>监事、部分高级管理人员列席了会议，会议符合《公司法》、《公司章程》的规定。</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hint="eastAsia"/>
          <w:kern w:val="0"/>
          <w:sz w:val="24"/>
          <w:szCs w:val="24"/>
        </w:rPr>
        <w:t>一、</w:t>
      </w:r>
      <w:r w:rsidRPr="00DA6907">
        <w:rPr>
          <w:rFonts w:asciiTheme="minorEastAsia" w:eastAsiaTheme="minorEastAsia" w:hAnsiTheme="minorEastAsia"/>
          <w:kern w:val="0"/>
          <w:sz w:val="24"/>
          <w:szCs w:val="24"/>
        </w:rPr>
        <w:t>以</w:t>
      </w:r>
      <w:r w:rsidRPr="00DA6907">
        <w:rPr>
          <w:rFonts w:asciiTheme="minorEastAsia" w:eastAsiaTheme="minorEastAsia" w:hAnsiTheme="minorEastAsia" w:hint="eastAsia"/>
          <w:kern w:val="0"/>
          <w:sz w:val="24"/>
          <w:szCs w:val="24"/>
        </w:rPr>
        <w:t>3票赞成</w:t>
      </w:r>
      <w:r w:rsidRPr="00DA6907">
        <w:rPr>
          <w:rFonts w:asciiTheme="minorEastAsia" w:eastAsiaTheme="minorEastAsia" w:hAnsiTheme="minorEastAsia"/>
          <w:kern w:val="0"/>
          <w:sz w:val="24"/>
          <w:szCs w:val="24"/>
        </w:rPr>
        <w:t>、0票反对、0票弃权的表决结果审议通过《</w:t>
      </w:r>
      <w:r w:rsidRPr="00DA6907">
        <w:rPr>
          <w:rFonts w:asciiTheme="minorEastAsia" w:eastAsiaTheme="minorEastAsia" w:hAnsiTheme="minorEastAsia" w:hint="eastAsia"/>
          <w:kern w:val="0"/>
          <w:sz w:val="24"/>
          <w:szCs w:val="24"/>
        </w:rPr>
        <w:t>关于监事会主席辞任暨补选监事的议案</w:t>
      </w:r>
      <w:r w:rsidRPr="00DA6907">
        <w:rPr>
          <w:rFonts w:asciiTheme="minorEastAsia" w:eastAsiaTheme="minorEastAsia" w:hAnsiTheme="minorEastAsia"/>
          <w:kern w:val="0"/>
          <w:sz w:val="24"/>
          <w:szCs w:val="24"/>
        </w:rPr>
        <w:t>》</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kern w:val="0"/>
          <w:sz w:val="24"/>
          <w:szCs w:val="24"/>
        </w:rPr>
        <w:t>详见公司</w:t>
      </w:r>
      <w:r w:rsidRPr="00DA6907">
        <w:rPr>
          <w:rFonts w:asciiTheme="minorEastAsia" w:eastAsiaTheme="minorEastAsia" w:hAnsiTheme="minorEastAsia" w:hint="eastAsia"/>
          <w:kern w:val="0"/>
          <w:sz w:val="24"/>
          <w:szCs w:val="24"/>
        </w:rPr>
        <w:t>于2023年9月20日披露在《证券时报》、《中国证券报》及巨潮资讯网(</w:t>
      </w:r>
      <w:hyperlink r:id="rId9" w:history="1">
        <w:r w:rsidRPr="00DA6907">
          <w:rPr>
            <w:rStyle w:val="a6"/>
            <w:rFonts w:asciiTheme="minorEastAsia" w:eastAsiaTheme="minorEastAsia" w:hAnsiTheme="minorEastAsia" w:hint="eastAsia"/>
            <w:color w:val="auto"/>
            <w:kern w:val="0"/>
            <w:sz w:val="24"/>
            <w:szCs w:val="24"/>
            <w:u w:val="none"/>
          </w:rPr>
          <w:t>http://</w:t>
        </w:r>
        <w:proofErr w:type="spellStart"/>
        <w:r w:rsidRPr="00DA6907">
          <w:rPr>
            <w:rStyle w:val="a6"/>
            <w:rFonts w:asciiTheme="minorEastAsia" w:eastAsiaTheme="minorEastAsia" w:hAnsiTheme="minorEastAsia" w:hint="eastAsia"/>
            <w:color w:val="auto"/>
            <w:kern w:val="0"/>
            <w:sz w:val="24"/>
            <w:szCs w:val="24"/>
            <w:u w:val="none"/>
          </w:rPr>
          <w:t>www.cninfo.com.cn</w:t>
        </w:r>
        <w:proofErr w:type="spellEnd"/>
      </w:hyperlink>
      <w:r w:rsidRPr="00DA6907">
        <w:rPr>
          <w:rFonts w:asciiTheme="minorEastAsia" w:eastAsiaTheme="minorEastAsia" w:hAnsiTheme="minorEastAsia" w:hint="eastAsia"/>
          <w:kern w:val="0"/>
          <w:sz w:val="24"/>
          <w:szCs w:val="24"/>
        </w:rPr>
        <w:t>)的</w:t>
      </w:r>
      <w:r w:rsidRPr="00DA6907">
        <w:rPr>
          <w:rFonts w:asciiTheme="minorEastAsia" w:eastAsiaTheme="minorEastAsia" w:hAnsiTheme="minorEastAsia"/>
          <w:kern w:val="0"/>
          <w:sz w:val="24"/>
          <w:szCs w:val="24"/>
        </w:rPr>
        <w:t>《</w:t>
      </w:r>
      <w:r w:rsidRPr="00DA6907">
        <w:rPr>
          <w:rFonts w:asciiTheme="minorEastAsia" w:eastAsiaTheme="minorEastAsia" w:hAnsiTheme="minorEastAsia" w:hint="eastAsia"/>
          <w:kern w:val="0"/>
          <w:sz w:val="24"/>
          <w:szCs w:val="24"/>
        </w:rPr>
        <w:t>关于监事会主席辞任暨补选监事的公告</w:t>
      </w:r>
      <w:r w:rsidRPr="00DA6907">
        <w:rPr>
          <w:rFonts w:asciiTheme="minorEastAsia" w:eastAsiaTheme="minorEastAsia" w:hAnsiTheme="minorEastAsia"/>
          <w:kern w:val="0"/>
          <w:sz w:val="24"/>
          <w:szCs w:val="24"/>
        </w:rPr>
        <w:t>》</w:t>
      </w:r>
      <w:r w:rsidRPr="00DA6907">
        <w:rPr>
          <w:rFonts w:asciiTheme="minorEastAsia" w:eastAsiaTheme="minorEastAsia" w:hAnsiTheme="minorEastAsia" w:hint="eastAsia"/>
          <w:kern w:val="0"/>
          <w:sz w:val="24"/>
          <w:szCs w:val="24"/>
        </w:rPr>
        <w:t>（2023-48）</w:t>
      </w:r>
      <w:r w:rsidRPr="00DA6907">
        <w:rPr>
          <w:rFonts w:asciiTheme="minorEastAsia" w:eastAsiaTheme="minorEastAsia" w:hAnsiTheme="minorEastAsia"/>
          <w:kern w:val="0"/>
          <w:sz w:val="24"/>
          <w:szCs w:val="24"/>
        </w:rPr>
        <w:t>。</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hint="eastAsia"/>
          <w:kern w:val="0"/>
          <w:sz w:val="24"/>
          <w:szCs w:val="24"/>
        </w:rPr>
        <w:t>该议案尚需提交</w:t>
      </w:r>
      <w:r w:rsidR="00295490" w:rsidRPr="00DA6907">
        <w:rPr>
          <w:rFonts w:asciiTheme="minorEastAsia" w:eastAsiaTheme="minorEastAsia" w:hAnsiTheme="minorEastAsia" w:hint="eastAsia"/>
          <w:kern w:val="0"/>
          <w:sz w:val="24"/>
          <w:szCs w:val="24"/>
        </w:rPr>
        <w:t>至</w:t>
      </w:r>
      <w:r w:rsidRPr="00DA6907">
        <w:rPr>
          <w:rFonts w:asciiTheme="minorEastAsia" w:eastAsiaTheme="minorEastAsia" w:hAnsiTheme="minorEastAsia" w:hint="eastAsia"/>
          <w:kern w:val="0"/>
          <w:sz w:val="24"/>
          <w:szCs w:val="24"/>
        </w:rPr>
        <w:t>公司股东大会审议。</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hint="eastAsia"/>
          <w:kern w:val="0"/>
          <w:sz w:val="24"/>
          <w:szCs w:val="24"/>
        </w:rPr>
        <w:t>二、</w:t>
      </w:r>
      <w:r w:rsidRPr="00DA6907">
        <w:rPr>
          <w:rFonts w:asciiTheme="minorEastAsia" w:eastAsiaTheme="minorEastAsia" w:hAnsiTheme="minorEastAsia"/>
          <w:kern w:val="0"/>
          <w:sz w:val="24"/>
          <w:szCs w:val="24"/>
        </w:rPr>
        <w:t>以</w:t>
      </w:r>
      <w:r w:rsidRPr="00DA6907">
        <w:rPr>
          <w:rFonts w:asciiTheme="minorEastAsia" w:eastAsiaTheme="minorEastAsia" w:hAnsiTheme="minorEastAsia" w:hint="eastAsia"/>
          <w:kern w:val="0"/>
          <w:sz w:val="24"/>
          <w:szCs w:val="24"/>
        </w:rPr>
        <w:t>3票赞成</w:t>
      </w:r>
      <w:r w:rsidRPr="00DA6907">
        <w:rPr>
          <w:rFonts w:asciiTheme="minorEastAsia" w:eastAsiaTheme="minorEastAsia" w:hAnsiTheme="minorEastAsia"/>
          <w:kern w:val="0"/>
          <w:sz w:val="24"/>
          <w:szCs w:val="24"/>
        </w:rPr>
        <w:t>、0票反对、0票弃权的表决结果审议通过《</w:t>
      </w:r>
      <w:r w:rsidRPr="00DA6907">
        <w:rPr>
          <w:rFonts w:asciiTheme="minorEastAsia" w:eastAsiaTheme="minorEastAsia" w:hAnsiTheme="minorEastAsia" w:hint="eastAsia"/>
          <w:kern w:val="0"/>
          <w:sz w:val="24"/>
          <w:szCs w:val="24"/>
        </w:rPr>
        <w:t>关于拟终止实施2021年股票期权激励计划并注销股票期权的议案》</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kern w:val="0"/>
          <w:sz w:val="24"/>
          <w:szCs w:val="24"/>
        </w:rPr>
        <w:t>详见公司</w:t>
      </w:r>
      <w:r w:rsidRPr="00DA6907">
        <w:rPr>
          <w:rFonts w:asciiTheme="minorEastAsia" w:eastAsiaTheme="minorEastAsia" w:hAnsiTheme="minorEastAsia" w:hint="eastAsia"/>
          <w:kern w:val="0"/>
          <w:sz w:val="24"/>
          <w:szCs w:val="24"/>
        </w:rPr>
        <w:t>于2023年9月20日披露在《证券时报》、《中国证券报》及巨潮资讯网(</w:t>
      </w:r>
      <w:hyperlink r:id="rId10" w:history="1">
        <w:r w:rsidRPr="00DA6907">
          <w:rPr>
            <w:rStyle w:val="a6"/>
            <w:rFonts w:asciiTheme="minorEastAsia" w:eastAsiaTheme="minorEastAsia" w:hAnsiTheme="minorEastAsia" w:hint="eastAsia"/>
            <w:color w:val="auto"/>
            <w:kern w:val="0"/>
            <w:sz w:val="24"/>
            <w:szCs w:val="24"/>
            <w:u w:val="none"/>
          </w:rPr>
          <w:t>http://</w:t>
        </w:r>
        <w:proofErr w:type="spellStart"/>
        <w:r w:rsidRPr="00DA6907">
          <w:rPr>
            <w:rStyle w:val="a6"/>
            <w:rFonts w:asciiTheme="minorEastAsia" w:eastAsiaTheme="minorEastAsia" w:hAnsiTheme="minorEastAsia" w:hint="eastAsia"/>
            <w:color w:val="auto"/>
            <w:kern w:val="0"/>
            <w:sz w:val="24"/>
            <w:szCs w:val="24"/>
            <w:u w:val="none"/>
          </w:rPr>
          <w:t>www.cninfo.com.cn</w:t>
        </w:r>
        <w:proofErr w:type="spellEnd"/>
      </w:hyperlink>
      <w:r w:rsidRPr="00DA6907">
        <w:rPr>
          <w:rFonts w:asciiTheme="minorEastAsia" w:eastAsiaTheme="minorEastAsia" w:hAnsiTheme="minorEastAsia" w:hint="eastAsia"/>
          <w:kern w:val="0"/>
          <w:sz w:val="24"/>
          <w:szCs w:val="24"/>
        </w:rPr>
        <w:t>)的</w:t>
      </w:r>
      <w:r w:rsidRPr="00DA6907">
        <w:rPr>
          <w:rFonts w:asciiTheme="minorEastAsia" w:eastAsiaTheme="minorEastAsia" w:hAnsiTheme="minorEastAsia"/>
          <w:kern w:val="0"/>
          <w:sz w:val="24"/>
          <w:szCs w:val="24"/>
        </w:rPr>
        <w:t>《</w:t>
      </w:r>
      <w:r w:rsidRPr="00DA6907">
        <w:rPr>
          <w:rFonts w:asciiTheme="minorEastAsia" w:eastAsiaTheme="minorEastAsia" w:hAnsiTheme="minorEastAsia" w:hint="eastAsia"/>
          <w:kern w:val="0"/>
          <w:sz w:val="24"/>
          <w:szCs w:val="24"/>
        </w:rPr>
        <w:t>关于拟终止实施2021年股票期权激励计划并注销股票期权的公告</w:t>
      </w:r>
      <w:r w:rsidRPr="00DA6907">
        <w:rPr>
          <w:rFonts w:asciiTheme="minorEastAsia" w:eastAsiaTheme="minorEastAsia" w:hAnsiTheme="minorEastAsia"/>
          <w:kern w:val="0"/>
          <w:sz w:val="24"/>
          <w:szCs w:val="24"/>
        </w:rPr>
        <w:t>》</w:t>
      </w:r>
      <w:r w:rsidRPr="00DA6907">
        <w:rPr>
          <w:rFonts w:asciiTheme="minorEastAsia" w:eastAsiaTheme="minorEastAsia" w:hAnsiTheme="minorEastAsia" w:hint="eastAsia"/>
          <w:kern w:val="0"/>
          <w:sz w:val="24"/>
          <w:szCs w:val="24"/>
        </w:rPr>
        <w:t>（2023-49）</w:t>
      </w:r>
      <w:r w:rsidRPr="00DA6907">
        <w:rPr>
          <w:rFonts w:asciiTheme="minorEastAsia" w:eastAsiaTheme="minorEastAsia" w:hAnsiTheme="minorEastAsia"/>
          <w:kern w:val="0"/>
          <w:sz w:val="24"/>
          <w:szCs w:val="24"/>
        </w:rPr>
        <w:t>。</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hint="eastAsia"/>
          <w:kern w:val="0"/>
          <w:sz w:val="24"/>
          <w:szCs w:val="24"/>
        </w:rPr>
        <w:t>该议案尚需提交</w:t>
      </w:r>
      <w:r w:rsidR="00295490" w:rsidRPr="00DA6907">
        <w:rPr>
          <w:rFonts w:asciiTheme="minorEastAsia" w:eastAsiaTheme="minorEastAsia" w:hAnsiTheme="minorEastAsia" w:hint="eastAsia"/>
          <w:kern w:val="0"/>
          <w:sz w:val="24"/>
          <w:szCs w:val="24"/>
        </w:rPr>
        <w:t>至</w:t>
      </w:r>
      <w:r w:rsidRPr="00DA6907">
        <w:rPr>
          <w:rFonts w:asciiTheme="minorEastAsia" w:eastAsiaTheme="minorEastAsia" w:hAnsiTheme="minorEastAsia" w:hint="eastAsia"/>
          <w:kern w:val="0"/>
          <w:sz w:val="24"/>
          <w:szCs w:val="24"/>
        </w:rPr>
        <w:t>公司股东大会审议。</w:t>
      </w:r>
    </w:p>
    <w:p w:rsidR="00AD2B3C" w:rsidRPr="00DA6907" w:rsidRDefault="00EF629B">
      <w:pPr>
        <w:numPr>
          <w:ilvl w:val="0"/>
          <w:numId w:val="1"/>
        </w:num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kern w:val="0"/>
          <w:sz w:val="24"/>
          <w:szCs w:val="24"/>
        </w:rPr>
        <w:t>以</w:t>
      </w:r>
      <w:r w:rsidRPr="00DA6907">
        <w:rPr>
          <w:rFonts w:asciiTheme="minorEastAsia" w:eastAsiaTheme="minorEastAsia" w:hAnsiTheme="minorEastAsia" w:hint="eastAsia"/>
          <w:kern w:val="0"/>
          <w:sz w:val="24"/>
          <w:szCs w:val="24"/>
        </w:rPr>
        <w:t>3票赞成</w:t>
      </w:r>
      <w:r w:rsidRPr="00DA6907">
        <w:rPr>
          <w:rFonts w:asciiTheme="minorEastAsia" w:eastAsiaTheme="minorEastAsia" w:hAnsiTheme="minorEastAsia"/>
          <w:kern w:val="0"/>
          <w:sz w:val="24"/>
          <w:szCs w:val="24"/>
        </w:rPr>
        <w:t>、0票反对、0票弃权的表决结果审议通过《</w:t>
      </w:r>
      <w:r w:rsidRPr="00DA6907">
        <w:rPr>
          <w:rFonts w:asciiTheme="minorEastAsia" w:eastAsiaTheme="minorEastAsia" w:hAnsiTheme="minorEastAsia" w:hint="eastAsia"/>
          <w:kern w:val="0"/>
          <w:sz w:val="24"/>
          <w:szCs w:val="24"/>
        </w:rPr>
        <w:t>关于使用部分闲置募集资金暂时补充流动资金的议案》</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kern w:val="0"/>
          <w:sz w:val="24"/>
          <w:szCs w:val="24"/>
        </w:rPr>
        <w:t>详见公司</w:t>
      </w:r>
      <w:r w:rsidRPr="00DA6907">
        <w:rPr>
          <w:rFonts w:asciiTheme="minorEastAsia" w:eastAsiaTheme="minorEastAsia" w:hAnsiTheme="minorEastAsia" w:hint="eastAsia"/>
          <w:kern w:val="0"/>
          <w:sz w:val="24"/>
          <w:szCs w:val="24"/>
        </w:rPr>
        <w:t>于2023年9月20日披露在《证券时报》、《中国证券报》及巨潮</w:t>
      </w:r>
      <w:r w:rsidRPr="00DA6907">
        <w:rPr>
          <w:rFonts w:asciiTheme="minorEastAsia" w:eastAsiaTheme="minorEastAsia" w:hAnsiTheme="minorEastAsia" w:hint="eastAsia"/>
          <w:kern w:val="0"/>
          <w:sz w:val="24"/>
          <w:szCs w:val="24"/>
        </w:rPr>
        <w:lastRenderedPageBreak/>
        <w:t>资讯网(</w:t>
      </w:r>
      <w:hyperlink r:id="rId11" w:history="1">
        <w:r w:rsidRPr="00DA6907">
          <w:rPr>
            <w:rFonts w:asciiTheme="minorEastAsia" w:eastAsiaTheme="minorEastAsia" w:hAnsiTheme="minorEastAsia" w:hint="eastAsia"/>
            <w:kern w:val="0"/>
            <w:sz w:val="24"/>
            <w:szCs w:val="24"/>
          </w:rPr>
          <w:t>http://</w:t>
        </w:r>
        <w:proofErr w:type="spellStart"/>
        <w:r w:rsidRPr="00DA6907">
          <w:rPr>
            <w:rFonts w:asciiTheme="minorEastAsia" w:eastAsiaTheme="minorEastAsia" w:hAnsiTheme="minorEastAsia" w:hint="eastAsia"/>
            <w:kern w:val="0"/>
            <w:sz w:val="24"/>
            <w:szCs w:val="24"/>
          </w:rPr>
          <w:t>www.cninfo.com.cn</w:t>
        </w:r>
        <w:proofErr w:type="spellEnd"/>
      </w:hyperlink>
      <w:r w:rsidRPr="00DA6907">
        <w:rPr>
          <w:rFonts w:asciiTheme="minorEastAsia" w:eastAsiaTheme="minorEastAsia" w:hAnsiTheme="minorEastAsia" w:hint="eastAsia"/>
          <w:kern w:val="0"/>
          <w:sz w:val="24"/>
          <w:szCs w:val="24"/>
        </w:rPr>
        <w:t>)的</w:t>
      </w:r>
      <w:r w:rsidRPr="00DA6907">
        <w:rPr>
          <w:rFonts w:asciiTheme="minorEastAsia" w:eastAsiaTheme="minorEastAsia" w:hAnsiTheme="minorEastAsia"/>
          <w:kern w:val="0"/>
          <w:sz w:val="24"/>
          <w:szCs w:val="24"/>
        </w:rPr>
        <w:t>《</w:t>
      </w:r>
      <w:r w:rsidRPr="00DA6907">
        <w:rPr>
          <w:rFonts w:asciiTheme="minorEastAsia" w:eastAsiaTheme="minorEastAsia" w:hAnsiTheme="minorEastAsia" w:hint="eastAsia"/>
          <w:kern w:val="0"/>
          <w:sz w:val="24"/>
          <w:szCs w:val="24"/>
        </w:rPr>
        <w:t>关于使用部分闲置募集资金暂时补充流动资金的公告</w:t>
      </w:r>
      <w:r w:rsidRPr="00DA6907">
        <w:rPr>
          <w:rFonts w:asciiTheme="minorEastAsia" w:eastAsiaTheme="minorEastAsia" w:hAnsiTheme="minorEastAsia"/>
          <w:kern w:val="0"/>
          <w:sz w:val="24"/>
          <w:szCs w:val="24"/>
        </w:rPr>
        <w:t>》</w:t>
      </w:r>
      <w:r w:rsidRPr="00DA6907">
        <w:rPr>
          <w:rFonts w:asciiTheme="minorEastAsia" w:eastAsiaTheme="minorEastAsia" w:hAnsiTheme="minorEastAsia" w:hint="eastAsia"/>
          <w:kern w:val="0"/>
          <w:sz w:val="24"/>
          <w:szCs w:val="24"/>
        </w:rPr>
        <w:t>（2023-50）</w:t>
      </w:r>
      <w:r w:rsidRPr="00DA6907">
        <w:rPr>
          <w:rFonts w:asciiTheme="minorEastAsia" w:eastAsiaTheme="minorEastAsia" w:hAnsiTheme="minorEastAsia"/>
          <w:kern w:val="0"/>
          <w:sz w:val="24"/>
          <w:szCs w:val="24"/>
        </w:rPr>
        <w:t>。</w:t>
      </w:r>
    </w:p>
    <w:p w:rsidR="00AD2B3C" w:rsidRPr="00DA6907" w:rsidRDefault="00EF629B">
      <w:pPr>
        <w:numPr>
          <w:ilvl w:val="0"/>
          <w:numId w:val="1"/>
        </w:num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kern w:val="0"/>
          <w:sz w:val="24"/>
          <w:szCs w:val="24"/>
        </w:rPr>
        <w:t>以</w:t>
      </w:r>
      <w:r w:rsidRPr="00DA6907">
        <w:rPr>
          <w:rFonts w:asciiTheme="minorEastAsia" w:eastAsiaTheme="minorEastAsia" w:hAnsiTheme="minorEastAsia" w:hint="eastAsia"/>
          <w:kern w:val="0"/>
          <w:sz w:val="24"/>
          <w:szCs w:val="24"/>
        </w:rPr>
        <w:t>3票赞成</w:t>
      </w:r>
      <w:r w:rsidRPr="00DA6907">
        <w:rPr>
          <w:rFonts w:asciiTheme="minorEastAsia" w:eastAsiaTheme="minorEastAsia" w:hAnsiTheme="minorEastAsia"/>
          <w:kern w:val="0"/>
          <w:sz w:val="24"/>
          <w:szCs w:val="24"/>
        </w:rPr>
        <w:t>、0票反对、0票弃权的表决结果审议通过《</w:t>
      </w:r>
      <w:r w:rsidRPr="00DA6907">
        <w:rPr>
          <w:rFonts w:asciiTheme="minorEastAsia" w:eastAsiaTheme="minorEastAsia" w:hAnsiTheme="minorEastAsia" w:hint="eastAsia"/>
          <w:kern w:val="0"/>
          <w:sz w:val="24"/>
          <w:szCs w:val="24"/>
        </w:rPr>
        <w:t>关于公司为子公司期货交割库业务提供担保的议案》</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kern w:val="0"/>
          <w:sz w:val="24"/>
          <w:szCs w:val="24"/>
        </w:rPr>
        <w:t>详见公司</w:t>
      </w:r>
      <w:r w:rsidRPr="00DA6907">
        <w:rPr>
          <w:rFonts w:asciiTheme="minorEastAsia" w:eastAsiaTheme="minorEastAsia" w:hAnsiTheme="minorEastAsia" w:hint="eastAsia"/>
          <w:kern w:val="0"/>
          <w:sz w:val="24"/>
          <w:szCs w:val="24"/>
        </w:rPr>
        <w:t>于2023年9月20日披露在《证券时报》、《中国证券报》及巨潮资讯网(</w:t>
      </w:r>
      <w:hyperlink r:id="rId12" w:history="1">
        <w:r w:rsidRPr="00DA6907">
          <w:rPr>
            <w:rFonts w:asciiTheme="minorEastAsia" w:eastAsiaTheme="minorEastAsia" w:hAnsiTheme="minorEastAsia" w:hint="eastAsia"/>
            <w:kern w:val="0"/>
            <w:sz w:val="24"/>
            <w:szCs w:val="24"/>
          </w:rPr>
          <w:t>http://</w:t>
        </w:r>
        <w:proofErr w:type="spellStart"/>
        <w:r w:rsidRPr="00DA6907">
          <w:rPr>
            <w:rFonts w:asciiTheme="minorEastAsia" w:eastAsiaTheme="minorEastAsia" w:hAnsiTheme="minorEastAsia" w:hint="eastAsia"/>
            <w:kern w:val="0"/>
            <w:sz w:val="24"/>
            <w:szCs w:val="24"/>
          </w:rPr>
          <w:t>www.cninfo.com.cn</w:t>
        </w:r>
        <w:proofErr w:type="spellEnd"/>
      </w:hyperlink>
      <w:r w:rsidRPr="00DA6907">
        <w:rPr>
          <w:rFonts w:asciiTheme="minorEastAsia" w:eastAsiaTheme="minorEastAsia" w:hAnsiTheme="minorEastAsia" w:hint="eastAsia"/>
          <w:kern w:val="0"/>
          <w:sz w:val="24"/>
          <w:szCs w:val="24"/>
        </w:rPr>
        <w:t>)的</w:t>
      </w:r>
      <w:r w:rsidRPr="00DA6907">
        <w:rPr>
          <w:rFonts w:asciiTheme="minorEastAsia" w:eastAsiaTheme="minorEastAsia" w:hAnsiTheme="minorEastAsia"/>
          <w:kern w:val="0"/>
          <w:sz w:val="24"/>
          <w:szCs w:val="24"/>
        </w:rPr>
        <w:t>《</w:t>
      </w:r>
      <w:r w:rsidRPr="00DA6907">
        <w:rPr>
          <w:rFonts w:asciiTheme="minorEastAsia" w:eastAsiaTheme="minorEastAsia" w:hAnsiTheme="minorEastAsia" w:hint="eastAsia"/>
          <w:kern w:val="0"/>
          <w:sz w:val="24"/>
          <w:szCs w:val="24"/>
        </w:rPr>
        <w:t>关于公司为子公司期货交割库业务提供担保的公告</w:t>
      </w:r>
      <w:r w:rsidRPr="00DA6907">
        <w:rPr>
          <w:rFonts w:asciiTheme="minorEastAsia" w:eastAsiaTheme="minorEastAsia" w:hAnsiTheme="minorEastAsia"/>
          <w:kern w:val="0"/>
          <w:sz w:val="24"/>
          <w:szCs w:val="24"/>
        </w:rPr>
        <w:t>》</w:t>
      </w:r>
      <w:r w:rsidRPr="00DA6907">
        <w:rPr>
          <w:rFonts w:asciiTheme="minorEastAsia" w:eastAsiaTheme="minorEastAsia" w:hAnsiTheme="minorEastAsia" w:hint="eastAsia"/>
          <w:kern w:val="0"/>
          <w:sz w:val="24"/>
          <w:szCs w:val="24"/>
        </w:rPr>
        <w:t>（2023-51）</w:t>
      </w:r>
      <w:r w:rsidRPr="00DA6907">
        <w:rPr>
          <w:rFonts w:asciiTheme="minorEastAsia" w:eastAsiaTheme="minorEastAsia" w:hAnsiTheme="minorEastAsia"/>
          <w:kern w:val="0"/>
          <w:sz w:val="24"/>
          <w:szCs w:val="24"/>
        </w:rPr>
        <w:t>。</w:t>
      </w:r>
    </w:p>
    <w:p w:rsidR="00AD2B3C" w:rsidRPr="00DA6907" w:rsidRDefault="00EF629B">
      <w:pPr>
        <w:spacing w:line="50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hint="eastAsia"/>
          <w:kern w:val="0"/>
          <w:sz w:val="24"/>
          <w:szCs w:val="24"/>
        </w:rPr>
        <w:t>该议案尚需提交</w:t>
      </w:r>
      <w:r w:rsidR="00295490" w:rsidRPr="00DA6907">
        <w:rPr>
          <w:rFonts w:asciiTheme="minorEastAsia" w:eastAsiaTheme="minorEastAsia" w:hAnsiTheme="minorEastAsia" w:hint="eastAsia"/>
          <w:kern w:val="0"/>
          <w:sz w:val="24"/>
          <w:szCs w:val="24"/>
        </w:rPr>
        <w:t>至</w:t>
      </w:r>
      <w:r w:rsidRPr="00DA6907">
        <w:rPr>
          <w:rFonts w:asciiTheme="minorEastAsia" w:eastAsiaTheme="minorEastAsia" w:hAnsiTheme="minorEastAsia" w:hint="eastAsia"/>
          <w:kern w:val="0"/>
          <w:sz w:val="24"/>
          <w:szCs w:val="24"/>
        </w:rPr>
        <w:t>公司股东大会审议。</w:t>
      </w:r>
    </w:p>
    <w:p w:rsidR="00AD2B3C" w:rsidRPr="00DA6907" w:rsidRDefault="00EF629B">
      <w:pPr>
        <w:spacing w:line="480" w:lineRule="exact"/>
        <w:ind w:firstLineChars="196" w:firstLine="472"/>
        <w:rPr>
          <w:rFonts w:asciiTheme="minorEastAsia" w:eastAsiaTheme="minorEastAsia" w:hAnsiTheme="minorEastAsia"/>
          <w:b/>
          <w:kern w:val="0"/>
          <w:sz w:val="24"/>
          <w:szCs w:val="24"/>
        </w:rPr>
      </w:pPr>
      <w:r w:rsidRPr="00DA6907">
        <w:rPr>
          <w:rFonts w:asciiTheme="minorEastAsia" w:eastAsiaTheme="minorEastAsia" w:hAnsiTheme="minorEastAsia" w:hint="eastAsia"/>
          <w:b/>
          <w:kern w:val="0"/>
          <w:sz w:val="24"/>
          <w:szCs w:val="24"/>
        </w:rPr>
        <w:t>备查文件</w:t>
      </w:r>
    </w:p>
    <w:p w:rsidR="00AD2B3C" w:rsidRPr="00DA6907" w:rsidRDefault="00EF629B">
      <w:pPr>
        <w:spacing w:line="480" w:lineRule="exact"/>
        <w:ind w:firstLineChars="196" w:firstLine="470"/>
        <w:rPr>
          <w:rFonts w:asciiTheme="minorEastAsia" w:eastAsiaTheme="minorEastAsia" w:hAnsiTheme="minorEastAsia"/>
          <w:kern w:val="0"/>
          <w:sz w:val="24"/>
          <w:szCs w:val="24"/>
        </w:rPr>
      </w:pPr>
      <w:r w:rsidRPr="00DA6907">
        <w:rPr>
          <w:rFonts w:asciiTheme="minorEastAsia" w:eastAsiaTheme="minorEastAsia" w:hAnsiTheme="minorEastAsia" w:hint="eastAsia"/>
          <w:kern w:val="0"/>
          <w:sz w:val="24"/>
          <w:szCs w:val="24"/>
        </w:rPr>
        <w:t>1、公司第八届监事会第十五次会议决议。</w:t>
      </w:r>
    </w:p>
    <w:p w:rsidR="00AD2B3C" w:rsidRPr="00DA6907" w:rsidRDefault="00EF629B">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DA6907">
        <w:rPr>
          <w:rFonts w:asciiTheme="minorEastAsia" w:eastAsiaTheme="minorEastAsia" w:hAnsiTheme="minorEastAsia"/>
          <w:kern w:val="0"/>
          <w:sz w:val="24"/>
          <w:szCs w:val="24"/>
        </w:rPr>
        <w:t>特此公告。</w:t>
      </w:r>
    </w:p>
    <w:p w:rsidR="00AD2B3C" w:rsidRPr="00DA6907" w:rsidRDefault="00EF629B">
      <w:pPr>
        <w:autoSpaceDE w:val="0"/>
        <w:autoSpaceDN w:val="0"/>
        <w:adjustRightInd w:val="0"/>
        <w:spacing w:line="480" w:lineRule="exact"/>
        <w:jc w:val="right"/>
        <w:rPr>
          <w:rFonts w:asciiTheme="minorEastAsia" w:eastAsiaTheme="minorEastAsia" w:hAnsiTheme="minorEastAsia"/>
          <w:kern w:val="0"/>
          <w:sz w:val="24"/>
          <w:szCs w:val="24"/>
        </w:rPr>
      </w:pPr>
      <w:r w:rsidRPr="00DA6907">
        <w:rPr>
          <w:rFonts w:asciiTheme="minorEastAsia" w:eastAsiaTheme="minorEastAsia" w:hAnsiTheme="minorEastAsia"/>
          <w:kern w:val="0"/>
          <w:sz w:val="24"/>
          <w:szCs w:val="24"/>
        </w:rPr>
        <w:t>华孚时尚股份有限公司</w:t>
      </w:r>
      <w:r w:rsidRPr="00DA6907">
        <w:rPr>
          <w:rFonts w:asciiTheme="minorEastAsia" w:eastAsiaTheme="minorEastAsia" w:hAnsiTheme="minorEastAsia" w:hint="eastAsia"/>
          <w:kern w:val="0"/>
          <w:sz w:val="24"/>
          <w:szCs w:val="24"/>
        </w:rPr>
        <w:t>监</w:t>
      </w:r>
      <w:r w:rsidRPr="00DA6907">
        <w:rPr>
          <w:rFonts w:asciiTheme="minorEastAsia" w:eastAsiaTheme="minorEastAsia" w:hAnsiTheme="minorEastAsia"/>
          <w:kern w:val="0"/>
          <w:sz w:val="24"/>
          <w:szCs w:val="24"/>
        </w:rPr>
        <w:t>事会</w:t>
      </w:r>
    </w:p>
    <w:p w:rsidR="00AD2B3C" w:rsidRPr="00DA6907" w:rsidRDefault="00EF629B">
      <w:pPr>
        <w:autoSpaceDE w:val="0"/>
        <w:autoSpaceDN w:val="0"/>
        <w:adjustRightInd w:val="0"/>
        <w:spacing w:line="480" w:lineRule="exact"/>
        <w:jc w:val="right"/>
        <w:rPr>
          <w:rFonts w:asciiTheme="minorEastAsia" w:eastAsiaTheme="minorEastAsia" w:hAnsiTheme="minorEastAsia"/>
          <w:sz w:val="24"/>
          <w:szCs w:val="24"/>
        </w:rPr>
      </w:pPr>
      <w:r w:rsidRPr="00DA6907">
        <w:rPr>
          <w:rFonts w:asciiTheme="minorEastAsia" w:eastAsiaTheme="minorEastAsia" w:hAnsiTheme="minorEastAsia" w:hint="eastAsia"/>
          <w:kern w:val="0"/>
          <w:sz w:val="24"/>
          <w:szCs w:val="24"/>
        </w:rPr>
        <w:t>二〇二三年九月二十日</w:t>
      </w:r>
    </w:p>
    <w:sectPr w:rsidR="00AD2B3C" w:rsidRPr="00DA6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9B" w:rsidRDefault="00EF629B" w:rsidP="00EF629B">
      <w:r>
        <w:separator/>
      </w:r>
    </w:p>
  </w:endnote>
  <w:endnote w:type="continuationSeparator" w:id="0">
    <w:p w:rsidR="00EF629B" w:rsidRDefault="00EF629B" w:rsidP="00EF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9B" w:rsidRDefault="00EF629B" w:rsidP="00EF629B">
      <w:r>
        <w:separator/>
      </w:r>
    </w:p>
  </w:footnote>
  <w:footnote w:type="continuationSeparator" w:id="0">
    <w:p w:rsidR="00EF629B" w:rsidRDefault="00EF629B" w:rsidP="00EF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4AA4"/>
    <w:multiLevelType w:val="singleLevel"/>
    <w:tmpl w:val="09584AA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7F06"/>
    <w:rsid w:val="00026FFE"/>
    <w:rsid w:val="0005344A"/>
    <w:rsid w:val="0008107D"/>
    <w:rsid w:val="0008625E"/>
    <w:rsid w:val="000864CE"/>
    <w:rsid w:val="000C0C43"/>
    <w:rsid w:val="001107E2"/>
    <w:rsid w:val="00110CA2"/>
    <w:rsid w:val="00144A2C"/>
    <w:rsid w:val="00154E3A"/>
    <w:rsid w:val="00160828"/>
    <w:rsid w:val="00171561"/>
    <w:rsid w:val="00177ECD"/>
    <w:rsid w:val="001834CB"/>
    <w:rsid w:val="00195116"/>
    <w:rsid w:val="001A0BCD"/>
    <w:rsid w:val="001A3E9C"/>
    <w:rsid w:val="001B1F5B"/>
    <w:rsid w:val="001B554F"/>
    <w:rsid w:val="001B5A70"/>
    <w:rsid w:val="001E6FD5"/>
    <w:rsid w:val="001F6696"/>
    <w:rsid w:val="00207EAD"/>
    <w:rsid w:val="00214B8A"/>
    <w:rsid w:val="00223CCB"/>
    <w:rsid w:val="002246F5"/>
    <w:rsid w:val="00256CDB"/>
    <w:rsid w:val="00285668"/>
    <w:rsid w:val="00287EF9"/>
    <w:rsid w:val="002922AE"/>
    <w:rsid w:val="00294B05"/>
    <w:rsid w:val="00295490"/>
    <w:rsid w:val="002E021F"/>
    <w:rsid w:val="002F6999"/>
    <w:rsid w:val="0031099D"/>
    <w:rsid w:val="003332C1"/>
    <w:rsid w:val="00343E2B"/>
    <w:rsid w:val="00356731"/>
    <w:rsid w:val="00373FBD"/>
    <w:rsid w:val="00386199"/>
    <w:rsid w:val="00393C63"/>
    <w:rsid w:val="003B1AB7"/>
    <w:rsid w:val="003C4D6C"/>
    <w:rsid w:val="003D76D1"/>
    <w:rsid w:val="003E3AAF"/>
    <w:rsid w:val="003F07F2"/>
    <w:rsid w:val="003F1D8B"/>
    <w:rsid w:val="003F5725"/>
    <w:rsid w:val="003F61CF"/>
    <w:rsid w:val="00401988"/>
    <w:rsid w:val="00407607"/>
    <w:rsid w:val="00410DAD"/>
    <w:rsid w:val="004311AF"/>
    <w:rsid w:val="00463401"/>
    <w:rsid w:val="00480773"/>
    <w:rsid w:val="004839C0"/>
    <w:rsid w:val="00497931"/>
    <w:rsid w:val="004D2E42"/>
    <w:rsid w:val="004D6190"/>
    <w:rsid w:val="004D6B82"/>
    <w:rsid w:val="004E3630"/>
    <w:rsid w:val="004E7761"/>
    <w:rsid w:val="004F40B5"/>
    <w:rsid w:val="004F782E"/>
    <w:rsid w:val="00517A92"/>
    <w:rsid w:val="00536616"/>
    <w:rsid w:val="005542F2"/>
    <w:rsid w:val="0058205C"/>
    <w:rsid w:val="00583371"/>
    <w:rsid w:val="005C6441"/>
    <w:rsid w:val="005E5A62"/>
    <w:rsid w:val="005E6B0D"/>
    <w:rsid w:val="0060189E"/>
    <w:rsid w:val="00602F1F"/>
    <w:rsid w:val="0060371E"/>
    <w:rsid w:val="00614BDA"/>
    <w:rsid w:val="006252E8"/>
    <w:rsid w:val="00630782"/>
    <w:rsid w:val="0063636F"/>
    <w:rsid w:val="00641EC4"/>
    <w:rsid w:val="00661370"/>
    <w:rsid w:val="00666BB4"/>
    <w:rsid w:val="00677B15"/>
    <w:rsid w:val="006822AB"/>
    <w:rsid w:val="00695BA7"/>
    <w:rsid w:val="006E26B4"/>
    <w:rsid w:val="006E6AFD"/>
    <w:rsid w:val="006F59DF"/>
    <w:rsid w:val="0070421E"/>
    <w:rsid w:val="00704E4B"/>
    <w:rsid w:val="00715FA9"/>
    <w:rsid w:val="00725030"/>
    <w:rsid w:val="007332C1"/>
    <w:rsid w:val="00737F5E"/>
    <w:rsid w:val="00775F96"/>
    <w:rsid w:val="007B5ADC"/>
    <w:rsid w:val="00800207"/>
    <w:rsid w:val="00822E8C"/>
    <w:rsid w:val="00824DED"/>
    <w:rsid w:val="00832685"/>
    <w:rsid w:val="00841BE8"/>
    <w:rsid w:val="00862A46"/>
    <w:rsid w:val="00873A18"/>
    <w:rsid w:val="00894E27"/>
    <w:rsid w:val="00895AEA"/>
    <w:rsid w:val="008A11AD"/>
    <w:rsid w:val="008A7413"/>
    <w:rsid w:val="008C0B93"/>
    <w:rsid w:val="008C3C6D"/>
    <w:rsid w:val="008D0625"/>
    <w:rsid w:val="008D4E62"/>
    <w:rsid w:val="0090139C"/>
    <w:rsid w:val="00942363"/>
    <w:rsid w:val="00945509"/>
    <w:rsid w:val="0095138F"/>
    <w:rsid w:val="00961BC1"/>
    <w:rsid w:val="00962DAF"/>
    <w:rsid w:val="00964ED9"/>
    <w:rsid w:val="00974AE1"/>
    <w:rsid w:val="00982452"/>
    <w:rsid w:val="00985CBE"/>
    <w:rsid w:val="0099541F"/>
    <w:rsid w:val="009D0419"/>
    <w:rsid w:val="009D7EF8"/>
    <w:rsid w:val="00A11014"/>
    <w:rsid w:val="00A22881"/>
    <w:rsid w:val="00A45FE7"/>
    <w:rsid w:val="00A83FCE"/>
    <w:rsid w:val="00A90609"/>
    <w:rsid w:val="00A965CA"/>
    <w:rsid w:val="00AB1FB9"/>
    <w:rsid w:val="00AC1382"/>
    <w:rsid w:val="00AC3C01"/>
    <w:rsid w:val="00AC591E"/>
    <w:rsid w:val="00AC641F"/>
    <w:rsid w:val="00AD2B3C"/>
    <w:rsid w:val="00AF376D"/>
    <w:rsid w:val="00AF3958"/>
    <w:rsid w:val="00B17025"/>
    <w:rsid w:val="00B17308"/>
    <w:rsid w:val="00B31118"/>
    <w:rsid w:val="00B315E6"/>
    <w:rsid w:val="00B34194"/>
    <w:rsid w:val="00B52369"/>
    <w:rsid w:val="00B66744"/>
    <w:rsid w:val="00B81AF0"/>
    <w:rsid w:val="00B94FE1"/>
    <w:rsid w:val="00BA6BC2"/>
    <w:rsid w:val="00BA7F76"/>
    <w:rsid w:val="00BC150A"/>
    <w:rsid w:val="00BC1901"/>
    <w:rsid w:val="00BF13AE"/>
    <w:rsid w:val="00C1661C"/>
    <w:rsid w:val="00C36560"/>
    <w:rsid w:val="00C428C4"/>
    <w:rsid w:val="00C6029B"/>
    <w:rsid w:val="00C60396"/>
    <w:rsid w:val="00C64093"/>
    <w:rsid w:val="00C80118"/>
    <w:rsid w:val="00C87C9D"/>
    <w:rsid w:val="00CD30E0"/>
    <w:rsid w:val="00CD3B82"/>
    <w:rsid w:val="00CF0030"/>
    <w:rsid w:val="00D12795"/>
    <w:rsid w:val="00D4119E"/>
    <w:rsid w:val="00D73930"/>
    <w:rsid w:val="00D851B2"/>
    <w:rsid w:val="00D87E4A"/>
    <w:rsid w:val="00D9044D"/>
    <w:rsid w:val="00D96BAB"/>
    <w:rsid w:val="00DA360D"/>
    <w:rsid w:val="00DA6907"/>
    <w:rsid w:val="00DB66FA"/>
    <w:rsid w:val="00E00515"/>
    <w:rsid w:val="00E0055E"/>
    <w:rsid w:val="00E157BD"/>
    <w:rsid w:val="00E25636"/>
    <w:rsid w:val="00E80868"/>
    <w:rsid w:val="00E958F2"/>
    <w:rsid w:val="00EC2BE2"/>
    <w:rsid w:val="00EC2C48"/>
    <w:rsid w:val="00ED64CD"/>
    <w:rsid w:val="00EF629B"/>
    <w:rsid w:val="00EF72C0"/>
    <w:rsid w:val="00F01039"/>
    <w:rsid w:val="00F2210E"/>
    <w:rsid w:val="00F266A1"/>
    <w:rsid w:val="00F54AEF"/>
    <w:rsid w:val="00F561CB"/>
    <w:rsid w:val="00F758CC"/>
    <w:rsid w:val="00F913D4"/>
    <w:rsid w:val="00F96CE1"/>
    <w:rsid w:val="00FB6F06"/>
    <w:rsid w:val="00FB788F"/>
    <w:rsid w:val="00FB78C4"/>
    <w:rsid w:val="00FC798E"/>
    <w:rsid w:val="00FF3E7F"/>
    <w:rsid w:val="0A075D0B"/>
    <w:rsid w:val="0D35534B"/>
    <w:rsid w:val="2A51259C"/>
    <w:rsid w:val="43B84CA0"/>
    <w:rsid w:val="53133DF3"/>
    <w:rsid w:val="630C3FA9"/>
    <w:rsid w:val="74941FB7"/>
    <w:rsid w:val="7A4647B1"/>
    <w:rsid w:val="7C1C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info.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info.com.cn" TargetMode="External"/><Relationship Id="rId5" Type="http://schemas.openxmlformats.org/officeDocument/2006/relationships/settings" Target="settings.xml"/><Relationship Id="rId10" Type="http://schemas.openxmlformats.org/officeDocument/2006/relationships/hyperlink" Target="http://www.cninfo.com.cn" TargetMode="External"/><Relationship Id="rId4" Type="http://schemas.microsoft.com/office/2007/relationships/stylesWithEffects" Target="stylesWithEffects.xml"/><Relationship Id="rId9" Type="http://schemas.openxmlformats.org/officeDocument/2006/relationships/hyperlink" Target="http://www.cninfo.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37B8-8E8E-4275-BAA5-90AB0975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182</Words>
  <Characters>1040</Characters>
  <Application>Microsoft Office Word</Application>
  <DocSecurity>0</DocSecurity>
  <Lines>8</Lines>
  <Paragraphs>2</Paragraphs>
  <ScaleCrop>false</ScaleCrop>
  <Company>Lenovo</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12</cp:revision>
  <cp:lastPrinted>2018-04-16T11:42:00Z</cp:lastPrinted>
  <dcterms:created xsi:type="dcterms:W3CDTF">2022-08-04T07:52:00Z</dcterms:created>
  <dcterms:modified xsi:type="dcterms:W3CDTF">2023-09-19T06:43:00Z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1351C29DAE05413091C27AC8D4B86157</vt:lpwstr>
  </property>
</Properties>
</file>