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cs="宋体" w:asciiTheme="minorEastAsia" w:hAnsiTheme="minorEastAsia"/>
          <w:b/>
          <w:bCs/>
          <w:kern w:val="0"/>
          <w:sz w:val="36"/>
          <w:szCs w:val="36"/>
        </w:rPr>
      </w:pPr>
      <w:r>
        <w:rPr>
          <w:rFonts w:hint="eastAsia" w:cs="宋体" w:asciiTheme="minorEastAsia" w:hAnsiTheme="minorEastAsia"/>
          <w:b/>
          <w:bCs/>
          <w:kern w:val="0"/>
          <w:sz w:val="36"/>
          <w:szCs w:val="36"/>
        </w:rPr>
        <w:t>华孚时尚股份有限公司</w:t>
      </w:r>
    </w:p>
    <w:p>
      <w:pPr>
        <w:widowControl/>
        <w:shd w:val="clear" w:color="auto" w:fill="FFFFFF"/>
        <w:spacing w:line="700" w:lineRule="exact"/>
        <w:jc w:val="center"/>
        <w:rPr>
          <w:rFonts w:cs="宋体" w:asciiTheme="minorEastAsia" w:hAnsiTheme="minorEastAsia"/>
          <w:b/>
          <w:bCs/>
          <w:kern w:val="0"/>
          <w:sz w:val="36"/>
          <w:szCs w:val="36"/>
        </w:rPr>
      </w:pPr>
      <w:r>
        <w:rPr>
          <w:rFonts w:hint="eastAsia" w:cs="宋体" w:asciiTheme="minorEastAsia" w:hAnsiTheme="minorEastAsia"/>
          <w:b/>
          <w:bCs/>
          <w:kern w:val="0"/>
          <w:sz w:val="36"/>
          <w:szCs w:val="36"/>
        </w:rPr>
        <w:t>独立董事关于控股股东及其他关联方占用公司资金及公司对外担保情况的专项说明</w:t>
      </w:r>
    </w:p>
    <w:p>
      <w:pPr>
        <w:widowControl/>
        <w:shd w:val="clear" w:color="auto" w:fill="FFFFFF"/>
        <w:spacing w:line="500" w:lineRule="exact"/>
        <w:ind w:firstLine="600" w:firstLineChars="250"/>
        <w:jc w:val="left"/>
        <w:rPr>
          <w:rFonts w:cs="宋体" w:asciiTheme="minorEastAsia" w:hAnsiTheme="minorEastAsia"/>
          <w:kern w:val="0"/>
          <w:sz w:val="24"/>
          <w:szCs w:val="24"/>
        </w:rPr>
      </w:pPr>
    </w:p>
    <w:p>
      <w:pPr>
        <w:widowControl/>
        <w:shd w:val="clear" w:color="auto" w:fill="FFFFFF"/>
        <w:wordWrap w:val="0"/>
        <w:spacing w:line="500" w:lineRule="exact"/>
        <w:ind w:firstLine="480" w:firstLineChars="200"/>
        <w:outlineLvl w:val="4"/>
        <w:rPr>
          <w:rFonts w:cs="宋体" w:asciiTheme="minorEastAsia" w:hAnsiTheme="minorEastAsia"/>
          <w:kern w:val="0"/>
          <w:sz w:val="24"/>
          <w:szCs w:val="24"/>
        </w:rPr>
      </w:pPr>
      <w:r>
        <w:rPr>
          <w:rFonts w:hint="eastAsia" w:cs="宋体" w:asciiTheme="minorEastAsia" w:hAnsiTheme="minorEastAsia"/>
          <w:kern w:val="0"/>
          <w:sz w:val="24"/>
          <w:szCs w:val="24"/>
        </w:rPr>
        <w:t>根据中国证监会《关于规范上市公司对外担保行为的通知》、《关于规范上市公司与关联方资金往来及上市公司对外担保若干问题的通知》等相关法律、法规及《公司章程》的有关规定，我们作为华孚时尚股份有限公司（以下简称“公司”）的独立董事，我们对公司</w:t>
      </w:r>
      <w:r>
        <w:rPr>
          <w:rFonts w:hint="eastAsia" w:cs="宋体" w:asciiTheme="minorEastAsia" w:hAnsiTheme="minorEastAsia"/>
          <w:kern w:val="0"/>
          <w:sz w:val="24"/>
          <w:szCs w:val="24"/>
          <w:lang w:eastAsia="zh-CN"/>
        </w:rPr>
        <w:t>2023</w:t>
      </w:r>
      <w:r>
        <w:rPr>
          <w:rFonts w:hint="eastAsia" w:cs="宋体" w:asciiTheme="minorEastAsia" w:hAnsiTheme="minorEastAsia"/>
          <w:kern w:val="0"/>
          <w:sz w:val="24"/>
          <w:szCs w:val="24"/>
        </w:rPr>
        <w:t>年半年度控股股东及其他关联方占用公司资金情况和对外担保情况进行了检查，并发表如下独立意见：</w:t>
      </w:r>
    </w:p>
    <w:p>
      <w:pPr>
        <w:widowControl/>
        <w:shd w:val="clear" w:color="auto" w:fill="FFFFFF"/>
        <w:spacing w:line="500" w:lineRule="exact"/>
        <w:ind w:firstLine="482" w:firstLineChars="200"/>
        <w:jc w:val="left"/>
        <w:outlineLvl w:val="4"/>
        <w:rPr>
          <w:rFonts w:cs="宋体" w:asciiTheme="minorEastAsia" w:hAnsiTheme="minorEastAsia"/>
          <w:b/>
          <w:bCs/>
          <w:kern w:val="0"/>
          <w:sz w:val="24"/>
          <w:szCs w:val="24"/>
        </w:rPr>
      </w:pPr>
      <w:r>
        <w:rPr>
          <w:rFonts w:hint="eastAsia" w:cs="宋体" w:asciiTheme="minorEastAsia" w:hAnsiTheme="minorEastAsia"/>
          <w:b/>
          <w:bCs/>
          <w:kern w:val="0"/>
          <w:sz w:val="24"/>
          <w:szCs w:val="24"/>
        </w:rPr>
        <w:t>一、公司关联方资金占用情况</w:t>
      </w:r>
    </w:p>
    <w:p>
      <w:pPr>
        <w:widowControl/>
        <w:shd w:val="clear" w:color="auto" w:fill="FFFFFF"/>
        <w:spacing w:line="5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截止本报告期末，控股股东及其他关联方不存在违规占用公司资金的情况，也不存在其他影响公司独立性和资金使用的违规情况。</w:t>
      </w:r>
    </w:p>
    <w:p>
      <w:pPr>
        <w:widowControl/>
        <w:shd w:val="clear" w:color="auto" w:fill="FFFFFF"/>
        <w:spacing w:line="500" w:lineRule="exact"/>
        <w:ind w:firstLine="482" w:firstLineChars="200"/>
        <w:jc w:val="left"/>
        <w:outlineLvl w:val="4"/>
        <w:rPr>
          <w:rFonts w:cs="宋体" w:asciiTheme="minorEastAsia" w:hAnsiTheme="minorEastAsia"/>
          <w:b/>
          <w:bCs/>
          <w:kern w:val="0"/>
          <w:sz w:val="24"/>
          <w:szCs w:val="24"/>
        </w:rPr>
      </w:pPr>
      <w:r>
        <w:rPr>
          <w:rFonts w:hint="eastAsia" w:cs="宋体" w:asciiTheme="minorEastAsia" w:hAnsiTheme="minorEastAsia"/>
          <w:b/>
          <w:bCs/>
          <w:kern w:val="0"/>
          <w:sz w:val="24"/>
          <w:szCs w:val="24"/>
        </w:rPr>
        <w:t>二、对外担保情况</w:t>
      </w:r>
    </w:p>
    <w:p>
      <w:pPr>
        <w:widowControl/>
        <w:shd w:val="clear" w:color="auto" w:fill="FFFFFF"/>
        <w:spacing w:line="5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报告期内，公司担保均为对公司子公司进行的担保，担保事项已按照法律法规、公司章程和相关制度规定履行必要的审议程序，充分披露了担保的具体情况，担保审批程序合法，符合有关规定，不存在损害公司及公司股东尤其是中小股东利益的情形。</w:t>
      </w:r>
    </w:p>
    <w:p>
      <w:pPr>
        <w:widowControl/>
        <w:shd w:val="clear" w:color="auto" w:fill="FFFFFF"/>
        <w:spacing w:line="500" w:lineRule="exact"/>
        <w:jc w:val="right"/>
        <w:rPr>
          <w:rFonts w:cs="宋体" w:asciiTheme="minorEastAsia" w:hAnsiTheme="minorEastAsia"/>
          <w:kern w:val="0"/>
          <w:sz w:val="24"/>
          <w:szCs w:val="24"/>
        </w:rPr>
      </w:pPr>
    </w:p>
    <w:p>
      <w:pPr>
        <w:widowControl/>
        <w:shd w:val="clear" w:color="auto" w:fill="FFFFFF"/>
        <w:spacing w:line="50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独立董事：孔祥云、高卫东、黄亚英</w:t>
      </w:r>
      <w:bookmarkStart w:id="0" w:name="_GoBack"/>
      <w:bookmarkEnd w:id="0"/>
    </w:p>
    <w:p>
      <w:pPr>
        <w:widowControl/>
        <w:shd w:val="clear" w:color="auto" w:fill="FFFFFF"/>
        <w:spacing w:line="50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二〇二</w:t>
      </w:r>
      <w:r>
        <w:rPr>
          <w:rFonts w:hint="eastAsia" w:cs="宋体" w:asciiTheme="minorEastAsia" w:hAnsiTheme="minorEastAsia"/>
          <w:kern w:val="0"/>
          <w:sz w:val="24"/>
          <w:szCs w:val="24"/>
          <w:lang w:eastAsia="zh-CN"/>
        </w:rPr>
        <w:t>三</w:t>
      </w:r>
      <w:r>
        <w:rPr>
          <w:rFonts w:hint="eastAsia" w:cs="宋体" w:asciiTheme="minorEastAsia" w:hAnsiTheme="minorEastAsia"/>
          <w:kern w:val="0"/>
          <w:sz w:val="24"/>
          <w:szCs w:val="24"/>
        </w:rPr>
        <w:t>年八月二十</w:t>
      </w:r>
      <w:r>
        <w:rPr>
          <w:rFonts w:hint="eastAsia" w:cs="宋体" w:asciiTheme="minorEastAsia" w:hAnsiTheme="minorEastAsia"/>
          <w:kern w:val="0"/>
          <w:sz w:val="24"/>
          <w:szCs w:val="24"/>
          <w:lang w:eastAsia="zh-CN"/>
        </w:rPr>
        <w:t>八</w:t>
      </w:r>
      <w:r>
        <w:rPr>
          <w:rFonts w:hint="eastAsia" w:cs="宋体" w:asciiTheme="minorEastAsia" w:hAnsiTheme="minorEastAsia"/>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BF09D2"/>
    <w:rsid w:val="001F1801"/>
    <w:rsid w:val="0023229A"/>
    <w:rsid w:val="00244F5F"/>
    <w:rsid w:val="002801DB"/>
    <w:rsid w:val="0037190F"/>
    <w:rsid w:val="003820C0"/>
    <w:rsid w:val="00491613"/>
    <w:rsid w:val="00515CF7"/>
    <w:rsid w:val="00671338"/>
    <w:rsid w:val="00690191"/>
    <w:rsid w:val="009A29AD"/>
    <w:rsid w:val="009F5B1D"/>
    <w:rsid w:val="00A92CA4"/>
    <w:rsid w:val="00AC5C3C"/>
    <w:rsid w:val="00BF09D2"/>
    <w:rsid w:val="00C60C2D"/>
    <w:rsid w:val="00CC70D1"/>
    <w:rsid w:val="00CF689D"/>
    <w:rsid w:val="00DB0561"/>
    <w:rsid w:val="00E60EBE"/>
    <w:rsid w:val="00FF6B59"/>
    <w:rsid w:val="14BB2F38"/>
    <w:rsid w:val="161D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5 Char"/>
    <w:basedOn w:val="8"/>
    <w:link w:val="2"/>
    <w:qFormat/>
    <w:uiPriority w:val="9"/>
    <w:rPr>
      <w:rFonts w:ascii="宋体" w:hAnsi="宋体" w:eastAsia="宋体" w:cs="宋体"/>
      <w:b/>
      <w:bCs/>
      <w:kern w:val="0"/>
      <w:sz w:val="20"/>
      <w:szCs w:val="20"/>
    </w:rPr>
  </w:style>
  <w:style w:type="character" w:customStyle="1" w:styleId="10">
    <w:name w:val="日期 Char"/>
    <w:basedOn w:val="8"/>
    <w:link w:val="3"/>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424</Words>
  <Characters>427</Characters>
  <Lines>3</Lines>
  <Paragraphs>1</Paragraphs>
  <TotalTime>1</TotalTime>
  <ScaleCrop>false</ScaleCrop>
  <LinksUpToDate>false</LinksUpToDate>
  <CharactersWithSpaces>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2022-08-02T09:04:00Z</dcterms:created>
  <dc:creator>陈金东</dc:creator>
  <cp:lastModifiedBy>WSY</cp:lastModifiedBy>
  <dcterms:modified xsi:type="dcterms:W3CDTF">2023-08-22T02:33:27Z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4868ECE18FF54ED4AD41E79CCC37DAF7</vt:lpwstr>
  </property>
</Properties>
</file>