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735" w:rsidRPr="00F47931" w:rsidRDefault="00F47931">
      <w:pPr>
        <w:jc w:val="center"/>
        <w:rPr>
          <w:rFonts w:ascii="Times New Roman"/>
          <w:b/>
          <w:sz w:val="36"/>
          <w:szCs w:val="36"/>
        </w:rPr>
      </w:pPr>
      <w:r w:rsidRPr="00F47931">
        <w:rPr>
          <w:rFonts w:ascii="Times New Roman"/>
          <w:b/>
          <w:sz w:val="36"/>
          <w:szCs w:val="36"/>
        </w:rPr>
        <w:t>华孚时尚股份有限公司独立董事</w:t>
      </w:r>
    </w:p>
    <w:p w:rsidR="00715735" w:rsidRPr="00F47931" w:rsidRDefault="00F47931">
      <w:pPr>
        <w:jc w:val="center"/>
        <w:rPr>
          <w:rFonts w:ascii="Times New Roman" w:hAnsi="Times New Roman"/>
          <w:b/>
          <w:sz w:val="36"/>
          <w:szCs w:val="36"/>
        </w:rPr>
      </w:pPr>
      <w:r w:rsidRPr="00F47931">
        <w:rPr>
          <w:rFonts w:ascii="Times New Roman"/>
          <w:b/>
          <w:sz w:val="36"/>
          <w:szCs w:val="36"/>
        </w:rPr>
        <w:t>关于</w:t>
      </w:r>
      <w:r w:rsidRPr="00F47931">
        <w:rPr>
          <w:rFonts w:ascii="Times New Roman" w:hAnsi="Times New Roman" w:hint="eastAsia"/>
          <w:b/>
          <w:sz w:val="36"/>
          <w:szCs w:val="36"/>
        </w:rPr>
        <w:t>第八届董事会第四次会议相关议案的</w:t>
      </w:r>
      <w:r w:rsidRPr="00F47931">
        <w:rPr>
          <w:rFonts w:ascii="Times New Roman"/>
          <w:b/>
          <w:sz w:val="36"/>
          <w:szCs w:val="36"/>
        </w:rPr>
        <w:t>独立意见</w:t>
      </w:r>
    </w:p>
    <w:p w:rsidR="00715735" w:rsidRPr="00F47931" w:rsidRDefault="00715735">
      <w:pPr>
        <w:autoSpaceDE w:val="0"/>
        <w:autoSpaceDN w:val="0"/>
        <w:adjustRightInd w:val="0"/>
        <w:jc w:val="left"/>
        <w:rPr>
          <w:rFonts w:ascii="Times New Roman" w:hAnsi="Times New Roman"/>
          <w:kern w:val="0"/>
          <w:sz w:val="24"/>
          <w:szCs w:val="24"/>
        </w:rPr>
      </w:pPr>
    </w:p>
    <w:p w:rsidR="00715735" w:rsidRPr="00F47931" w:rsidRDefault="00F47931">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F47931">
        <w:rPr>
          <w:rFonts w:asciiTheme="minorEastAsia" w:eastAsiaTheme="minorEastAsia" w:hAnsiTheme="minorEastAsia"/>
          <w:kern w:val="0"/>
          <w:sz w:val="24"/>
          <w:szCs w:val="24"/>
        </w:rPr>
        <w:t>根据《</w:t>
      </w:r>
      <w:r w:rsidRPr="00F47931">
        <w:rPr>
          <w:rFonts w:asciiTheme="minorEastAsia" w:eastAsiaTheme="minorEastAsia" w:hAnsiTheme="minorEastAsia" w:hint="eastAsia"/>
          <w:kern w:val="0"/>
          <w:sz w:val="24"/>
          <w:szCs w:val="24"/>
        </w:rPr>
        <w:t>上市公司独立董事规则</w:t>
      </w:r>
      <w:r w:rsidRPr="00F47931">
        <w:rPr>
          <w:rFonts w:asciiTheme="minorEastAsia" w:eastAsiaTheme="minorEastAsia" w:hAnsiTheme="minorEastAsia"/>
          <w:kern w:val="0"/>
          <w:sz w:val="24"/>
          <w:szCs w:val="24"/>
        </w:rPr>
        <w:t>》、</w:t>
      </w:r>
      <w:r w:rsidRPr="00F47931">
        <w:rPr>
          <w:rFonts w:asciiTheme="minorEastAsia" w:eastAsiaTheme="minorEastAsia" w:hAnsiTheme="minorEastAsia" w:hint="eastAsia"/>
          <w:kern w:val="0"/>
          <w:sz w:val="24"/>
          <w:szCs w:val="24"/>
        </w:rPr>
        <w:t>公司</w:t>
      </w:r>
      <w:r w:rsidRPr="00F47931">
        <w:rPr>
          <w:rFonts w:asciiTheme="minorEastAsia" w:eastAsiaTheme="minorEastAsia" w:hAnsiTheme="minorEastAsia"/>
          <w:kern w:val="0"/>
          <w:sz w:val="24"/>
          <w:szCs w:val="24"/>
        </w:rPr>
        <w:t>《</w:t>
      </w:r>
      <w:r w:rsidRPr="00F47931">
        <w:rPr>
          <w:rFonts w:asciiTheme="minorEastAsia" w:eastAsiaTheme="minorEastAsia" w:hAnsiTheme="minorEastAsia" w:hint="eastAsia"/>
          <w:kern w:val="0"/>
          <w:sz w:val="24"/>
          <w:szCs w:val="24"/>
        </w:rPr>
        <w:t>公司章程</w:t>
      </w:r>
      <w:r w:rsidRPr="00F47931">
        <w:rPr>
          <w:rFonts w:asciiTheme="minorEastAsia" w:eastAsiaTheme="minorEastAsia" w:hAnsiTheme="minorEastAsia"/>
          <w:kern w:val="0"/>
          <w:sz w:val="24"/>
          <w:szCs w:val="24"/>
        </w:rPr>
        <w:t>》及《独立董事工作制度》等相关规章制度的有关规定，</w:t>
      </w:r>
      <w:r w:rsidRPr="00F47931">
        <w:rPr>
          <w:rFonts w:asciiTheme="minorEastAsia" w:eastAsiaTheme="minorEastAsia" w:hAnsiTheme="minorEastAsia" w:hint="eastAsia"/>
          <w:kern w:val="0"/>
          <w:sz w:val="24"/>
          <w:szCs w:val="24"/>
        </w:rPr>
        <w:t>我们</w:t>
      </w:r>
      <w:r w:rsidRPr="00F47931">
        <w:rPr>
          <w:rFonts w:asciiTheme="minorEastAsia" w:eastAsiaTheme="minorEastAsia" w:hAnsiTheme="minorEastAsia"/>
          <w:kern w:val="0"/>
          <w:sz w:val="24"/>
          <w:szCs w:val="24"/>
        </w:rPr>
        <w:t>作为华孚时尚股份有限公司（以下简称</w:t>
      </w:r>
      <w:r w:rsidRPr="00F47931">
        <w:rPr>
          <w:rFonts w:asciiTheme="minorEastAsia" w:eastAsiaTheme="minorEastAsia" w:hAnsiTheme="minorEastAsia"/>
          <w:kern w:val="0"/>
          <w:sz w:val="24"/>
          <w:szCs w:val="24"/>
        </w:rPr>
        <w:t>“</w:t>
      </w:r>
      <w:r w:rsidRPr="00F47931">
        <w:rPr>
          <w:rFonts w:asciiTheme="minorEastAsia" w:eastAsiaTheme="minorEastAsia" w:hAnsiTheme="minorEastAsia"/>
          <w:kern w:val="0"/>
          <w:sz w:val="24"/>
          <w:szCs w:val="24"/>
        </w:rPr>
        <w:t>公司</w:t>
      </w:r>
      <w:r w:rsidRPr="00F47931">
        <w:rPr>
          <w:rFonts w:asciiTheme="minorEastAsia" w:eastAsiaTheme="minorEastAsia" w:hAnsiTheme="minorEastAsia"/>
          <w:kern w:val="0"/>
          <w:sz w:val="24"/>
          <w:szCs w:val="24"/>
        </w:rPr>
        <w:t>”</w:t>
      </w:r>
      <w:r w:rsidRPr="00F47931">
        <w:rPr>
          <w:rFonts w:asciiTheme="minorEastAsia" w:eastAsiaTheme="minorEastAsia" w:hAnsiTheme="minorEastAsia"/>
          <w:kern w:val="0"/>
          <w:sz w:val="24"/>
          <w:szCs w:val="24"/>
        </w:rPr>
        <w:t>）独立董事，现就</w:t>
      </w:r>
      <w:r w:rsidRPr="00F47931">
        <w:rPr>
          <w:rFonts w:asciiTheme="minorEastAsia" w:eastAsiaTheme="minorEastAsia" w:hAnsiTheme="minorEastAsia" w:hint="eastAsia"/>
          <w:kern w:val="0"/>
          <w:sz w:val="24"/>
          <w:szCs w:val="24"/>
        </w:rPr>
        <w:t>第八届</w:t>
      </w:r>
      <w:r w:rsidRPr="00F47931">
        <w:rPr>
          <w:rFonts w:asciiTheme="minorEastAsia" w:eastAsiaTheme="minorEastAsia" w:hAnsiTheme="minorEastAsia"/>
          <w:kern w:val="0"/>
          <w:sz w:val="24"/>
          <w:szCs w:val="24"/>
        </w:rPr>
        <w:t>董事会</w:t>
      </w:r>
      <w:r w:rsidRPr="00F47931">
        <w:rPr>
          <w:rFonts w:asciiTheme="minorEastAsia" w:eastAsiaTheme="minorEastAsia" w:hAnsiTheme="minorEastAsia" w:hint="eastAsia"/>
          <w:kern w:val="0"/>
          <w:sz w:val="24"/>
          <w:szCs w:val="24"/>
        </w:rPr>
        <w:t>第四次会议审议的事项</w:t>
      </w:r>
      <w:r w:rsidRPr="00F47931">
        <w:rPr>
          <w:rFonts w:asciiTheme="minorEastAsia" w:eastAsiaTheme="minorEastAsia" w:hAnsiTheme="minorEastAsia"/>
          <w:kern w:val="0"/>
          <w:sz w:val="24"/>
          <w:szCs w:val="24"/>
        </w:rPr>
        <w:t>发表</w:t>
      </w:r>
      <w:r w:rsidRPr="00F47931">
        <w:rPr>
          <w:rFonts w:asciiTheme="minorEastAsia" w:eastAsiaTheme="minorEastAsia" w:hAnsiTheme="minorEastAsia" w:hint="eastAsia"/>
          <w:kern w:val="0"/>
          <w:sz w:val="24"/>
          <w:szCs w:val="24"/>
        </w:rPr>
        <w:t>如下独立意见</w:t>
      </w:r>
      <w:r w:rsidRPr="00F47931">
        <w:rPr>
          <w:rFonts w:asciiTheme="minorEastAsia" w:eastAsiaTheme="minorEastAsia" w:hAnsiTheme="minorEastAsia"/>
          <w:kern w:val="0"/>
          <w:sz w:val="24"/>
          <w:szCs w:val="24"/>
        </w:rPr>
        <w:t>：</w:t>
      </w:r>
    </w:p>
    <w:p w:rsidR="00715735" w:rsidRPr="00F47931" w:rsidRDefault="00F47931">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F47931">
        <w:rPr>
          <w:rFonts w:asciiTheme="minorEastAsia" w:eastAsiaTheme="minorEastAsia" w:hAnsiTheme="minorEastAsia"/>
          <w:kern w:val="0"/>
          <w:sz w:val="24"/>
          <w:szCs w:val="24"/>
        </w:rPr>
        <w:t>1</w:t>
      </w:r>
      <w:r w:rsidRPr="00F47931">
        <w:rPr>
          <w:rFonts w:asciiTheme="minorEastAsia" w:eastAsiaTheme="minorEastAsia" w:hAnsiTheme="minorEastAsia"/>
          <w:kern w:val="0"/>
          <w:sz w:val="24"/>
          <w:szCs w:val="24"/>
        </w:rPr>
        <w:t>、关于《</w:t>
      </w:r>
      <w:r w:rsidRPr="00F47931">
        <w:rPr>
          <w:rFonts w:asciiTheme="minorEastAsia" w:eastAsiaTheme="minorEastAsia" w:hAnsiTheme="minorEastAsia"/>
          <w:kern w:val="0"/>
          <w:sz w:val="24"/>
          <w:szCs w:val="24"/>
        </w:rPr>
        <w:t>20</w:t>
      </w:r>
      <w:r w:rsidRPr="00F47931">
        <w:rPr>
          <w:rFonts w:asciiTheme="minorEastAsia" w:eastAsiaTheme="minorEastAsia" w:hAnsiTheme="minorEastAsia" w:hint="eastAsia"/>
          <w:kern w:val="0"/>
          <w:sz w:val="24"/>
          <w:szCs w:val="24"/>
        </w:rPr>
        <w:t>22</w:t>
      </w:r>
      <w:r w:rsidRPr="00F47931">
        <w:rPr>
          <w:rFonts w:asciiTheme="minorEastAsia" w:eastAsiaTheme="minorEastAsia" w:hAnsiTheme="minorEastAsia" w:hint="eastAsia"/>
          <w:kern w:val="0"/>
          <w:sz w:val="24"/>
          <w:szCs w:val="24"/>
        </w:rPr>
        <w:t>年度内部控制评价报告</w:t>
      </w:r>
      <w:r w:rsidRPr="00F47931">
        <w:rPr>
          <w:rFonts w:asciiTheme="minorEastAsia" w:eastAsiaTheme="minorEastAsia" w:hAnsiTheme="minorEastAsia" w:hint="eastAsia"/>
          <w:kern w:val="0"/>
          <w:sz w:val="24"/>
          <w:szCs w:val="24"/>
        </w:rPr>
        <w:t>的议案</w:t>
      </w:r>
      <w:r w:rsidRPr="00F47931">
        <w:rPr>
          <w:rFonts w:asciiTheme="minorEastAsia" w:eastAsiaTheme="minorEastAsia" w:hAnsiTheme="minorEastAsia" w:hint="eastAsia"/>
          <w:kern w:val="0"/>
          <w:sz w:val="24"/>
          <w:szCs w:val="24"/>
        </w:rPr>
        <w:t>》</w:t>
      </w:r>
      <w:r w:rsidRPr="00F47931">
        <w:rPr>
          <w:rFonts w:asciiTheme="minorEastAsia" w:eastAsiaTheme="minorEastAsia" w:hAnsiTheme="minorEastAsia" w:hint="eastAsia"/>
          <w:kern w:val="0"/>
          <w:sz w:val="24"/>
          <w:szCs w:val="24"/>
        </w:rPr>
        <w:t>的</w:t>
      </w:r>
      <w:r w:rsidRPr="00F47931">
        <w:rPr>
          <w:rFonts w:asciiTheme="minorEastAsia" w:eastAsiaTheme="minorEastAsia" w:hAnsiTheme="minorEastAsia" w:hint="eastAsia"/>
          <w:kern w:val="0"/>
          <w:sz w:val="24"/>
          <w:szCs w:val="24"/>
        </w:rPr>
        <w:t>独立意见</w:t>
      </w:r>
    </w:p>
    <w:p w:rsidR="00715735" w:rsidRPr="00F47931" w:rsidRDefault="00F47931">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F47931">
        <w:rPr>
          <w:rFonts w:asciiTheme="minorEastAsia" w:eastAsiaTheme="minorEastAsia" w:hAnsiTheme="minorEastAsia"/>
          <w:kern w:val="0"/>
          <w:sz w:val="24"/>
          <w:szCs w:val="24"/>
        </w:rPr>
        <w:t>经核查，公司已建立了较为完善的内部控制制度体系并能得到有效的执行。公司内部控制评价报告真实、客观地反映了公司内部控制制度的建设及运行情况。</w:t>
      </w:r>
    </w:p>
    <w:p w:rsidR="00715735" w:rsidRPr="00F47931" w:rsidRDefault="00F47931">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F47931">
        <w:rPr>
          <w:rFonts w:asciiTheme="minorEastAsia" w:eastAsiaTheme="minorEastAsia" w:hAnsiTheme="minorEastAsia"/>
          <w:kern w:val="0"/>
          <w:sz w:val="24"/>
          <w:szCs w:val="24"/>
        </w:rPr>
        <w:t>我们同意公司《</w:t>
      </w:r>
      <w:r w:rsidRPr="00F47931">
        <w:rPr>
          <w:rFonts w:asciiTheme="minorEastAsia" w:eastAsiaTheme="minorEastAsia" w:hAnsiTheme="minorEastAsia"/>
          <w:kern w:val="0"/>
          <w:sz w:val="24"/>
          <w:szCs w:val="24"/>
        </w:rPr>
        <w:t>20</w:t>
      </w:r>
      <w:r w:rsidRPr="00F47931">
        <w:rPr>
          <w:rFonts w:asciiTheme="minorEastAsia" w:eastAsiaTheme="minorEastAsia" w:hAnsiTheme="minorEastAsia" w:hint="eastAsia"/>
          <w:kern w:val="0"/>
          <w:sz w:val="24"/>
          <w:szCs w:val="24"/>
        </w:rPr>
        <w:t>22</w:t>
      </w:r>
      <w:r w:rsidRPr="00F47931">
        <w:rPr>
          <w:rFonts w:asciiTheme="minorEastAsia" w:eastAsiaTheme="minorEastAsia" w:hAnsiTheme="minorEastAsia"/>
          <w:kern w:val="0"/>
          <w:sz w:val="24"/>
          <w:szCs w:val="24"/>
        </w:rPr>
        <w:t>年度内部控制</w:t>
      </w:r>
      <w:r w:rsidRPr="00F47931">
        <w:rPr>
          <w:rFonts w:asciiTheme="minorEastAsia" w:eastAsiaTheme="minorEastAsia" w:hAnsiTheme="minorEastAsia" w:hint="eastAsia"/>
          <w:kern w:val="0"/>
          <w:sz w:val="24"/>
          <w:szCs w:val="24"/>
        </w:rPr>
        <w:t>评价</w:t>
      </w:r>
      <w:r w:rsidRPr="00F47931">
        <w:rPr>
          <w:rFonts w:asciiTheme="minorEastAsia" w:eastAsiaTheme="minorEastAsia" w:hAnsiTheme="minorEastAsia"/>
          <w:kern w:val="0"/>
          <w:sz w:val="24"/>
          <w:szCs w:val="24"/>
        </w:rPr>
        <w:t>报告</w:t>
      </w:r>
      <w:r w:rsidRPr="00F47931">
        <w:rPr>
          <w:rFonts w:asciiTheme="minorEastAsia" w:eastAsiaTheme="minorEastAsia" w:hAnsiTheme="minorEastAsia" w:hint="eastAsia"/>
          <w:kern w:val="0"/>
          <w:sz w:val="24"/>
          <w:szCs w:val="24"/>
        </w:rPr>
        <w:t>的议案</w:t>
      </w:r>
      <w:r w:rsidRPr="00F47931">
        <w:rPr>
          <w:rFonts w:asciiTheme="minorEastAsia" w:eastAsiaTheme="minorEastAsia" w:hAnsiTheme="minorEastAsia"/>
          <w:kern w:val="0"/>
          <w:sz w:val="24"/>
          <w:szCs w:val="24"/>
        </w:rPr>
        <w:t>》。</w:t>
      </w:r>
    </w:p>
    <w:p w:rsidR="00715735" w:rsidRPr="00F47931" w:rsidRDefault="00F47931">
      <w:pPr>
        <w:spacing w:line="480" w:lineRule="exact"/>
        <w:ind w:firstLineChars="196" w:firstLine="470"/>
        <w:rPr>
          <w:rFonts w:asciiTheme="minorEastAsia" w:eastAsiaTheme="minorEastAsia" w:hAnsiTheme="minorEastAsia"/>
          <w:kern w:val="0"/>
          <w:sz w:val="24"/>
          <w:szCs w:val="24"/>
        </w:rPr>
      </w:pPr>
      <w:r w:rsidRPr="00F47931">
        <w:rPr>
          <w:rFonts w:asciiTheme="minorEastAsia" w:eastAsiaTheme="minorEastAsia" w:hAnsiTheme="minorEastAsia" w:hint="eastAsia"/>
          <w:kern w:val="0"/>
          <w:sz w:val="24"/>
          <w:szCs w:val="24"/>
        </w:rPr>
        <w:t>2</w:t>
      </w:r>
      <w:r w:rsidRPr="00F47931">
        <w:rPr>
          <w:rFonts w:asciiTheme="minorEastAsia" w:eastAsiaTheme="minorEastAsia" w:hAnsiTheme="minorEastAsia"/>
          <w:kern w:val="0"/>
          <w:sz w:val="24"/>
          <w:szCs w:val="24"/>
        </w:rPr>
        <w:t>、关于《关于预计</w:t>
      </w:r>
      <w:r w:rsidRPr="00F47931">
        <w:rPr>
          <w:rFonts w:asciiTheme="minorEastAsia" w:eastAsiaTheme="minorEastAsia" w:hAnsiTheme="minorEastAsia"/>
          <w:kern w:val="0"/>
          <w:sz w:val="24"/>
          <w:szCs w:val="24"/>
        </w:rPr>
        <w:t>20</w:t>
      </w:r>
      <w:r w:rsidRPr="00F47931">
        <w:rPr>
          <w:rFonts w:asciiTheme="minorEastAsia" w:eastAsiaTheme="minorEastAsia" w:hAnsiTheme="minorEastAsia" w:hint="eastAsia"/>
          <w:kern w:val="0"/>
          <w:sz w:val="24"/>
          <w:szCs w:val="24"/>
        </w:rPr>
        <w:t>23</w:t>
      </w:r>
      <w:r w:rsidRPr="00F47931">
        <w:rPr>
          <w:rFonts w:asciiTheme="minorEastAsia" w:eastAsiaTheme="minorEastAsia" w:hAnsiTheme="minorEastAsia" w:hint="eastAsia"/>
          <w:kern w:val="0"/>
          <w:sz w:val="24"/>
          <w:szCs w:val="24"/>
        </w:rPr>
        <w:t>年度日常关联交易的议案》的独立意见</w:t>
      </w:r>
    </w:p>
    <w:p w:rsidR="00715735" w:rsidRPr="00F47931" w:rsidRDefault="00F47931">
      <w:pPr>
        <w:autoSpaceDE w:val="0"/>
        <w:autoSpaceDN w:val="0"/>
        <w:adjustRightInd w:val="0"/>
        <w:spacing w:line="480" w:lineRule="exact"/>
        <w:ind w:rightChars="20" w:right="42" w:firstLineChars="200" w:firstLine="480"/>
        <w:jc w:val="left"/>
        <w:rPr>
          <w:rFonts w:asciiTheme="minorEastAsia" w:eastAsiaTheme="minorEastAsia" w:hAnsiTheme="minorEastAsia"/>
          <w:sz w:val="24"/>
        </w:rPr>
      </w:pPr>
      <w:r w:rsidRPr="00F47931">
        <w:rPr>
          <w:rFonts w:asciiTheme="minorEastAsia" w:eastAsiaTheme="minorEastAsia" w:hAnsiTheme="minorEastAsia" w:hint="eastAsia"/>
          <w:sz w:val="24"/>
        </w:rPr>
        <w:t>经核查，我们认为</w:t>
      </w:r>
      <w:r w:rsidRPr="00F47931">
        <w:rPr>
          <w:rFonts w:asciiTheme="minorEastAsia" w:eastAsiaTheme="minorEastAsia" w:hAnsiTheme="minorEastAsia"/>
          <w:sz w:val="24"/>
        </w:rPr>
        <w:t>公司此项与关联方发生的关联交易系公司生产经营中正常业务行为，双方交易遵循了客观、公平、公允的原则，交易价格根据市场价格确定，不存在损害公司和其他非关联方股东的利益。董事会在审议此关联交易事项时，表决程序合法、有效，且符合有关法律、法规、《公司章程》的规定。</w:t>
      </w:r>
      <w:r w:rsidRPr="00F47931">
        <w:rPr>
          <w:rFonts w:asciiTheme="minorEastAsia" w:eastAsiaTheme="minorEastAsia" w:hAnsiTheme="minorEastAsia" w:hint="eastAsia"/>
          <w:sz w:val="24"/>
        </w:rPr>
        <w:t>一致同意该事项。</w:t>
      </w:r>
    </w:p>
    <w:p w:rsidR="00715735" w:rsidRPr="00F47931" w:rsidRDefault="00F47931">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F47931">
        <w:rPr>
          <w:rFonts w:asciiTheme="minorEastAsia" w:eastAsiaTheme="minorEastAsia" w:hAnsiTheme="minorEastAsia" w:hint="eastAsia"/>
          <w:kern w:val="0"/>
          <w:sz w:val="24"/>
          <w:szCs w:val="24"/>
        </w:rPr>
        <w:t>3</w:t>
      </w:r>
      <w:r w:rsidRPr="00F47931">
        <w:rPr>
          <w:rFonts w:asciiTheme="minorEastAsia" w:eastAsiaTheme="minorEastAsia" w:hAnsiTheme="minorEastAsia" w:hint="eastAsia"/>
          <w:kern w:val="0"/>
          <w:sz w:val="24"/>
          <w:szCs w:val="24"/>
        </w:rPr>
        <w:t>、关于《</w:t>
      </w:r>
      <w:r w:rsidRPr="00F47931">
        <w:rPr>
          <w:rFonts w:asciiTheme="minorEastAsia" w:eastAsiaTheme="minorEastAsia" w:hAnsiTheme="minorEastAsia" w:hint="eastAsia"/>
          <w:sz w:val="24"/>
          <w:szCs w:val="24"/>
        </w:rPr>
        <w:t>关于</w:t>
      </w:r>
      <w:r w:rsidRPr="00F47931">
        <w:rPr>
          <w:rFonts w:asciiTheme="minorEastAsia" w:eastAsiaTheme="minorEastAsia" w:hAnsiTheme="minorEastAsia" w:hint="eastAsia"/>
          <w:sz w:val="24"/>
          <w:szCs w:val="24"/>
        </w:rPr>
        <w:t>2023</w:t>
      </w:r>
      <w:r w:rsidRPr="00F47931">
        <w:rPr>
          <w:rFonts w:asciiTheme="minorEastAsia" w:eastAsiaTheme="minorEastAsia" w:hAnsiTheme="minorEastAsia" w:hint="eastAsia"/>
          <w:sz w:val="24"/>
          <w:szCs w:val="24"/>
        </w:rPr>
        <w:t>年使用自有资金进行投资理财的议案</w:t>
      </w:r>
      <w:r w:rsidRPr="00F47931">
        <w:rPr>
          <w:rFonts w:asciiTheme="minorEastAsia" w:eastAsiaTheme="minorEastAsia" w:hAnsiTheme="minorEastAsia" w:hint="eastAsia"/>
          <w:kern w:val="0"/>
          <w:sz w:val="24"/>
          <w:szCs w:val="24"/>
        </w:rPr>
        <w:t>》的独立意见</w:t>
      </w:r>
    </w:p>
    <w:p w:rsidR="00715735" w:rsidRPr="00F47931" w:rsidRDefault="00F47931">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F47931">
        <w:rPr>
          <w:rFonts w:asciiTheme="minorEastAsia" w:eastAsiaTheme="minorEastAsia" w:hAnsiTheme="minorEastAsia" w:hint="eastAsia"/>
          <w:kern w:val="0"/>
          <w:sz w:val="24"/>
          <w:szCs w:val="24"/>
        </w:rPr>
        <w:t>我们认为：公司在保证日常经营需求和资金安全的前提下，进行投资理财业务有利于提高公司资金使用效率，增加公司投资收益，进而提高公司整体业绩水平。该事项不存在损害公司及全体股东，特别是中小股东利益的情形。相关审批程序符合法律法规、《公司章程》及相关制度的规定，我们一致同意该事项。</w:t>
      </w:r>
    </w:p>
    <w:p w:rsidR="00715735" w:rsidRPr="00F47931" w:rsidRDefault="00F47931">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F47931">
        <w:rPr>
          <w:rFonts w:asciiTheme="minorEastAsia" w:eastAsiaTheme="minorEastAsia" w:hAnsiTheme="minorEastAsia" w:hint="eastAsia"/>
          <w:kern w:val="0"/>
          <w:sz w:val="24"/>
          <w:szCs w:val="24"/>
        </w:rPr>
        <w:t>4</w:t>
      </w:r>
      <w:r w:rsidRPr="00F47931">
        <w:rPr>
          <w:rFonts w:asciiTheme="minorEastAsia" w:eastAsiaTheme="minorEastAsia" w:hAnsiTheme="minorEastAsia" w:hint="eastAsia"/>
          <w:kern w:val="0"/>
          <w:sz w:val="24"/>
          <w:szCs w:val="24"/>
        </w:rPr>
        <w:t>、关于《预计</w:t>
      </w:r>
      <w:r w:rsidRPr="00F47931">
        <w:rPr>
          <w:rFonts w:asciiTheme="minorEastAsia" w:eastAsiaTheme="minorEastAsia" w:hAnsiTheme="minorEastAsia"/>
          <w:kern w:val="0"/>
          <w:sz w:val="24"/>
          <w:szCs w:val="24"/>
        </w:rPr>
        <w:t>202</w:t>
      </w:r>
      <w:r w:rsidRPr="00F47931">
        <w:rPr>
          <w:rFonts w:asciiTheme="minorEastAsia" w:eastAsiaTheme="minorEastAsia" w:hAnsiTheme="minorEastAsia" w:hint="eastAsia"/>
          <w:kern w:val="0"/>
          <w:sz w:val="24"/>
          <w:szCs w:val="24"/>
        </w:rPr>
        <w:t>3</w:t>
      </w:r>
      <w:r w:rsidRPr="00F47931">
        <w:rPr>
          <w:rFonts w:asciiTheme="minorEastAsia" w:eastAsiaTheme="minorEastAsia" w:hAnsiTheme="minorEastAsia" w:hint="eastAsia"/>
          <w:kern w:val="0"/>
          <w:sz w:val="24"/>
          <w:szCs w:val="24"/>
        </w:rPr>
        <w:t>年度参与期货套期保值交易事项</w:t>
      </w:r>
      <w:r w:rsidRPr="00F47931">
        <w:rPr>
          <w:rFonts w:asciiTheme="minorEastAsia" w:eastAsiaTheme="minorEastAsia" w:hAnsiTheme="minorEastAsia" w:hint="eastAsia"/>
          <w:kern w:val="0"/>
          <w:sz w:val="24"/>
          <w:szCs w:val="24"/>
        </w:rPr>
        <w:t>的议案</w:t>
      </w:r>
      <w:r w:rsidRPr="00F47931">
        <w:rPr>
          <w:rFonts w:asciiTheme="minorEastAsia" w:eastAsiaTheme="minorEastAsia" w:hAnsiTheme="minorEastAsia" w:hint="eastAsia"/>
          <w:kern w:val="0"/>
          <w:sz w:val="24"/>
          <w:szCs w:val="24"/>
        </w:rPr>
        <w:t>》的独立意见及专项意见</w:t>
      </w:r>
    </w:p>
    <w:p w:rsidR="00715735" w:rsidRPr="00F47931" w:rsidRDefault="00F47931">
      <w:pPr>
        <w:pStyle w:val="a7"/>
        <w:shd w:val="clear" w:color="auto" w:fill="FFFFFF"/>
        <w:spacing w:before="0" w:beforeAutospacing="0" w:after="0" w:afterAutospacing="0" w:line="480" w:lineRule="exact"/>
        <w:ind w:firstLine="480"/>
        <w:rPr>
          <w:rFonts w:asciiTheme="minorEastAsia" w:eastAsiaTheme="minorEastAsia" w:hAnsiTheme="minorEastAsia"/>
        </w:rPr>
      </w:pPr>
      <w:r w:rsidRPr="00F47931">
        <w:rPr>
          <w:rFonts w:asciiTheme="minorEastAsia" w:eastAsiaTheme="minorEastAsia" w:hAnsiTheme="minorEastAsia" w:hint="eastAsia"/>
        </w:rPr>
        <w:t>我们认为：公司使用自有资金参与期货套</w:t>
      </w:r>
      <w:proofErr w:type="gramStart"/>
      <w:r w:rsidRPr="00F47931">
        <w:rPr>
          <w:rFonts w:asciiTheme="minorEastAsia" w:eastAsiaTheme="minorEastAsia" w:hAnsiTheme="minorEastAsia" w:hint="eastAsia"/>
        </w:rPr>
        <w:t>保交易</w:t>
      </w:r>
      <w:proofErr w:type="gramEnd"/>
      <w:r w:rsidRPr="00F47931">
        <w:rPr>
          <w:rFonts w:asciiTheme="minorEastAsia" w:eastAsiaTheme="minorEastAsia" w:hAnsiTheme="minorEastAsia" w:hint="eastAsia"/>
        </w:rPr>
        <w:t>的相关审批程序符合国家相关法律、法规及《公司章程》的有关规定。公司已就参与期货套</w:t>
      </w:r>
      <w:proofErr w:type="gramStart"/>
      <w:r w:rsidRPr="00F47931">
        <w:rPr>
          <w:rFonts w:asciiTheme="minorEastAsia" w:eastAsiaTheme="minorEastAsia" w:hAnsiTheme="minorEastAsia" w:hint="eastAsia"/>
        </w:rPr>
        <w:t>保交易</w:t>
      </w:r>
      <w:proofErr w:type="gramEnd"/>
      <w:r w:rsidRPr="00F47931">
        <w:rPr>
          <w:rFonts w:asciiTheme="minorEastAsia" w:eastAsiaTheme="minorEastAsia" w:hAnsiTheme="minorEastAsia" w:hint="eastAsia"/>
        </w:rPr>
        <w:t>建立了健全的组织机构及《对外</w:t>
      </w:r>
      <w:r w:rsidRPr="00F47931">
        <w:rPr>
          <w:rFonts w:asciiTheme="minorEastAsia" w:eastAsiaTheme="minorEastAsia" w:hAnsiTheme="minorEastAsia" w:hint="eastAsia"/>
        </w:rPr>
        <w:t>投资管理制度》。公司期货套</w:t>
      </w:r>
      <w:proofErr w:type="gramStart"/>
      <w:r w:rsidRPr="00F47931">
        <w:rPr>
          <w:rFonts w:asciiTheme="minorEastAsia" w:eastAsiaTheme="minorEastAsia" w:hAnsiTheme="minorEastAsia" w:hint="eastAsia"/>
        </w:rPr>
        <w:t>保交易</w:t>
      </w:r>
      <w:proofErr w:type="gramEnd"/>
      <w:r w:rsidRPr="00F47931">
        <w:rPr>
          <w:rFonts w:asciiTheme="minorEastAsia" w:eastAsiaTheme="minorEastAsia" w:hAnsiTheme="minorEastAsia" w:hint="eastAsia"/>
        </w:rPr>
        <w:t>仅限于与企业</w:t>
      </w:r>
      <w:r w:rsidRPr="00F47931">
        <w:rPr>
          <w:rFonts w:asciiTheme="minorEastAsia" w:eastAsiaTheme="minorEastAsia" w:hAnsiTheme="minorEastAsia" w:hint="eastAsia"/>
        </w:rPr>
        <w:lastRenderedPageBreak/>
        <w:t>正常生产经营所使用的原材料棉花及棉纱，且交易目的是锁定原材料价格波动风险，不存在损害公司和全体股东利益的情形。</w:t>
      </w:r>
    </w:p>
    <w:p w:rsidR="00715735" w:rsidRPr="00F47931" w:rsidRDefault="00F47931">
      <w:pPr>
        <w:pStyle w:val="a7"/>
        <w:shd w:val="clear" w:color="auto" w:fill="FFFFFF"/>
        <w:spacing w:before="0" w:beforeAutospacing="0" w:after="0" w:afterAutospacing="0" w:line="480" w:lineRule="exact"/>
        <w:ind w:firstLine="480"/>
        <w:rPr>
          <w:rFonts w:asciiTheme="minorEastAsia" w:eastAsiaTheme="minorEastAsia" w:hAnsiTheme="minorEastAsia"/>
        </w:rPr>
      </w:pPr>
      <w:r w:rsidRPr="00F47931">
        <w:rPr>
          <w:rFonts w:asciiTheme="minorEastAsia" w:eastAsiaTheme="minorEastAsia" w:hAnsiTheme="minorEastAsia" w:hint="eastAsia"/>
        </w:rPr>
        <w:t>综上所述，我们认为公司将期货交易作为拓宽采购与销售渠道的途径以及规避原材料价格波动风险的有效工具，通过加强内部控制和管理，落实风险防范措施，提高经营水平，有利于公司实现持续稳定的经营效益。公司参与期货套</w:t>
      </w:r>
      <w:proofErr w:type="gramStart"/>
      <w:r w:rsidRPr="00F47931">
        <w:rPr>
          <w:rFonts w:asciiTheme="minorEastAsia" w:eastAsiaTheme="minorEastAsia" w:hAnsiTheme="minorEastAsia" w:hint="eastAsia"/>
        </w:rPr>
        <w:t>保交易</w:t>
      </w:r>
      <w:proofErr w:type="gramEnd"/>
      <w:r w:rsidRPr="00F47931">
        <w:rPr>
          <w:rFonts w:asciiTheme="minorEastAsia" w:eastAsiaTheme="minorEastAsia" w:hAnsiTheme="minorEastAsia" w:hint="eastAsia"/>
        </w:rPr>
        <w:t>是必要的，风险是可以控制的。我们一致同意该事项。</w:t>
      </w:r>
    </w:p>
    <w:p w:rsidR="00715735" w:rsidRPr="00F47931" w:rsidRDefault="00F47931">
      <w:pPr>
        <w:pStyle w:val="a7"/>
        <w:shd w:val="clear" w:color="auto" w:fill="FFFFFF"/>
        <w:spacing w:before="0" w:beforeAutospacing="0" w:after="0" w:afterAutospacing="0" w:line="480" w:lineRule="exact"/>
        <w:ind w:firstLine="480"/>
        <w:rPr>
          <w:rFonts w:asciiTheme="minorEastAsia" w:eastAsiaTheme="minorEastAsia" w:hAnsiTheme="minorEastAsia"/>
        </w:rPr>
      </w:pPr>
      <w:r w:rsidRPr="00F47931">
        <w:rPr>
          <w:rFonts w:asciiTheme="minorEastAsia" w:eastAsiaTheme="minorEastAsia" w:hAnsiTheme="minorEastAsia" w:hint="eastAsia"/>
        </w:rPr>
        <w:t>5</w:t>
      </w:r>
      <w:r w:rsidRPr="00F47931">
        <w:rPr>
          <w:rFonts w:asciiTheme="minorEastAsia" w:eastAsiaTheme="minorEastAsia" w:hAnsiTheme="minorEastAsia" w:hint="eastAsia"/>
        </w:rPr>
        <w:t>、关于《预计</w:t>
      </w:r>
      <w:r w:rsidRPr="00F47931">
        <w:rPr>
          <w:rFonts w:asciiTheme="minorEastAsia" w:eastAsiaTheme="minorEastAsia" w:hAnsiTheme="minorEastAsia"/>
        </w:rPr>
        <w:t>202</w:t>
      </w:r>
      <w:r w:rsidRPr="00F47931">
        <w:rPr>
          <w:rFonts w:asciiTheme="minorEastAsia" w:eastAsiaTheme="minorEastAsia" w:hAnsiTheme="minorEastAsia" w:hint="eastAsia"/>
        </w:rPr>
        <w:t>3</w:t>
      </w:r>
      <w:r w:rsidRPr="00F47931">
        <w:rPr>
          <w:rFonts w:asciiTheme="minorEastAsia" w:eastAsiaTheme="minorEastAsia" w:hAnsiTheme="minorEastAsia" w:hint="eastAsia"/>
        </w:rPr>
        <w:t>年度申请银行授信额度及借款</w:t>
      </w:r>
      <w:r w:rsidRPr="00F47931">
        <w:rPr>
          <w:rFonts w:asciiTheme="minorEastAsia" w:eastAsiaTheme="minorEastAsia" w:hAnsiTheme="minorEastAsia" w:hint="eastAsia"/>
        </w:rPr>
        <w:t>的议案</w:t>
      </w:r>
      <w:r w:rsidRPr="00F47931">
        <w:rPr>
          <w:rFonts w:asciiTheme="minorEastAsia" w:eastAsiaTheme="minorEastAsia" w:hAnsiTheme="minorEastAsia" w:hint="eastAsia"/>
        </w:rPr>
        <w:t>》的独立意见</w:t>
      </w:r>
    </w:p>
    <w:p w:rsidR="00715735" w:rsidRPr="00F47931" w:rsidRDefault="00F47931">
      <w:pPr>
        <w:pStyle w:val="a7"/>
        <w:shd w:val="clear" w:color="auto" w:fill="FFFFFF"/>
        <w:spacing w:before="0" w:beforeAutospacing="0" w:after="0" w:afterAutospacing="0" w:line="480" w:lineRule="exact"/>
        <w:ind w:firstLine="480"/>
        <w:rPr>
          <w:rFonts w:asciiTheme="minorEastAsia" w:eastAsiaTheme="minorEastAsia" w:hAnsiTheme="minorEastAsia"/>
        </w:rPr>
      </w:pPr>
      <w:r w:rsidRPr="00F47931">
        <w:rPr>
          <w:rFonts w:asciiTheme="minorEastAsia" w:eastAsiaTheme="minorEastAsia" w:hAnsiTheme="minorEastAsia" w:hint="eastAsia"/>
        </w:rPr>
        <w:t>我们认为：为了保证公司日常经营</w:t>
      </w:r>
      <w:r w:rsidRPr="00F47931">
        <w:rPr>
          <w:rFonts w:asciiTheme="minorEastAsia" w:eastAsiaTheme="minorEastAsia" w:hAnsiTheme="minorEastAsia" w:hint="eastAsia"/>
        </w:rPr>
        <w:t>所需资金和业务发展需要</w:t>
      </w:r>
      <w:r w:rsidRPr="00F47931">
        <w:rPr>
          <w:rFonts w:asciiTheme="minorEastAsia" w:eastAsiaTheme="minorEastAsia" w:hAnsiTheme="minorEastAsia" w:hint="eastAsia"/>
        </w:rPr>
        <w:t>,</w:t>
      </w:r>
      <w:r w:rsidRPr="00F47931">
        <w:rPr>
          <w:rFonts w:asciiTheme="minorEastAsia" w:eastAsiaTheme="minorEastAsia" w:hAnsiTheme="minorEastAsia" w:hint="eastAsia"/>
        </w:rPr>
        <w:t>积极拓宽资金渠道、优化财务结构、补充流动资金。公司取得一定的银行授信额度</w:t>
      </w:r>
      <w:r w:rsidRPr="00F47931">
        <w:rPr>
          <w:rFonts w:asciiTheme="minorEastAsia" w:eastAsiaTheme="minorEastAsia" w:hAnsiTheme="minorEastAsia" w:hint="eastAsia"/>
        </w:rPr>
        <w:t>,</w:t>
      </w:r>
      <w:r w:rsidRPr="00F47931">
        <w:rPr>
          <w:rFonts w:asciiTheme="minorEastAsia" w:eastAsiaTheme="minorEastAsia" w:hAnsiTheme="minorEastAsia" w:hint="eastAsia"/>
        </w:rPr>
        <w:t>有利于保障公司业务发展对资金的需求</w:t>
      </w:r>
      <w:r w:rsidRPr="00F47931">
        <w:rPr>
          <w:rFonts w:asciiTheme="minorEastAsia" w:eastAsiaTheme="minorEastAsia" w:hAnsiTheme="minorEastAsia" w:hint="eastAsia"/>
        </w:rPr>
        <w:t>,</w:t>
      </w:r>
      <w:r w:rsidRPr="00F47931">
        <w:rPr>
          <w:rFonts w:asciiTheme="minorEastAsia" w:eastAsiaTheme="minorEastAsia" w:hAnsiTheme="minorEastAsia" w:hint="eastAsia"/>
        </w:rPr>
        <w:t>从而为公司保持持续稳定发展奠定了坚实基础。公司经营情况正常</w:t>
      </w:r>
      <w:r w:rsidRPr="00F47931">
        <w:rPr>
          <w:rFonts w:asciiTheme="minorEastAsia" w:eastAsiaTheme="minorEastAsia" w:hAnsiTheme="minorEastAsia" w:hint="eastAsia"/>
        </w:rPr>
        <w:t>,</w:t>
      </w:r>
      <w:r w:rsidRPr="00F47931">
        <w:rPr>
          <w:rFonts w:asciiTheme="minorEastAsia" w:eastAsiaTheme="minorEastAsia" w:hAnsiTheme="minorEastAsia" w:hint="eastAsia"/>
        </w:rPr>
        <w:t>具有足够的偿债能力</w:t>
      </w:r>
      <w:r w:rsidRPr="00F47931">
        <w:rPr>
          <w:rFonts w:asciiTheme="minorEastAsia" w:eastAsiaTheme="minorEastAsia" w:hAnsiTheme="minorEastAsia" w:hint="eastAsia"/>
        </w:rPr>
        <w:t>,</w:t>
      </w:r>
      <w:r w:rsidRPr="00F47931">
        <w:rPr>
          <w:rFonts w:asciiTheme="minorEastAsia" w:eastAsiaTheme="minorEastAsia" w:hAnsiTheme="minorEastAsia" w:hint="eastAsia"/>
        </w:rPr>
        <w:t>公司已经制定了严格的审批权限和程序</w:t>
      </w:r>
      <w:r w:rsidRPr="00F47931">
        <w:rPr>
          <w:rFonts w:asciiTheme="minorEastAsia" w:eastAsiaTheme="minorEastAsia" w:hAnsiTheme="minorEastAsia" w:hint="eastAsia"/>
        </w:rPr>
        <w:t>,</w:t>
      </w:r>
      <w:r w:rsidRPr="00F47931">
        <w:rPr>
          <w:rFonts w:asciiTheme="minorEastAsia" w:eastAsiaTheme="minorEastAsia" w:hAnsiTheme="minorEastAsia" w:hint="eastAsia"/>
        </w:rPr>
        <w:t>能够有效防范风险。我们一致同意该事项。</w:t>
      </w:r>
    </w:p>
    <w:p w:rsidR="00715735" w:rsidRPr="00F47931" w:rsidRDefault="00F47931">
      <w:pPr>
        <w:pStyle w:val="a7"/>
        <w:shd w:val="clear" w:color="auto" w:fill="FFFFFF"/>
        <w:spacing w:before="0" w:beforeAutospacing="0" w:after="0" w:afterAutospacing="0" w:line="480" w:lineRule="exact"/>
        <w:ind w:firstLine="480"/>
        <w:rPr>
          <w:rFonts w:asciiTheme="minorEastAsia" w:eastAsiaTheme="minorEastAsia" w:hAnsiTheme="minorEastAsia"/>
        </w:rPr>
      </w:pPr>
      <w:r w:rsidRPr="00F47931">
        <w:rPr>
          <w:rFonts w:asciiTheme="minorEastAsia" w:eastAsiaTheme="minorEastAsia" w:hAnsiTheme="minorEastAsia" w:hint="eastAsia"/>
        </w:rPr>
        <w:t>6</w:t>
      </w:r>
      <w:r w:rsidRPr="00F47931">
        <w:rPr>
          <w:rFonts w:asciiTheme="minorEastAsia" w:eastAsiaTheme="minorEastAsia" w:hAnsiTheme="minorEastAsia" w:hint="eastAsia"/>
        </w:rPr>
        <w:t>、关于《预计</w:t>
      </w:r>
      <w:r w:rsidRPr="00F47931">
        <w:rPr>
          <w:rFonts w:asciiTheme="minorEastAsia" w:eastAsiaTheme="minorEastAsia" w:hAnsiTheme="minorEastAsia"/>
        </w:rPr>
        <w:t>202</w:t>
      </w:r>
      <w:r w:rsidRPr="00F47931">
        <w:rPr>
          <w:rFonts w:asciiTheme="minorEastAsia" w:eastAsiaTheme="minorEastAsia" w:hAnsiTheme="minorEastAsia" w:hint="eastAsia"/>
        </w:rPr>
        <w:t>3</w:t>
      </w:r>
      <w:r w:rsidRPr="00F47931">
        <w:rPr>
          <w:rFonts w:asciiTheme="minorEastAsia" w:eastAsiaTheme="minorEastAsia" w:hAnsiTheme="minorEastAsia" w:hint="eastAsia"/>
        </w:rPr>
        <w:t>年度公司为子公司提供担保</w:t>
      </w:r>
      <w:r w:rsidRPr="00F47931">
        <w:rPr>
          <w:rFonts w:asciiTheme="minorEastAsia" w:eastAsiaTheme="minorEastAsia" w:hAnsiTheme="minorEastAsia" w:hint="eastAsia"/>
        </w:rPr>
        <w:t>的议案</w:t>
      </w:r>
      <w:r w:rsidRPr="00F47931">
        <w:rPr>
          <w:rFonts w:asciiTheme="minorEastAsia" w:eastAsiaTheme="minorEastAsia" w:hAnsiTheme="minorEastAsia" w:hint="eastAsia"/>
        </w:rPr>
        <w:t>》的独立意见</w:t>
      </w:r>
    </w:p>
    <w:p w:rsidR="00715735" w:rsidRPr="00F47931" w:rsidRDefault="00F47931">
      <w:pPr>
        <w:pStyle w:val="a7"/>
        <w:shd w:val="clear" w:color="auto" w:fill="FFFFFF"/>
        <w:spacing w:before="0" w:beforeAutospacing="0" w:after="0" w:afterAutospacing="0" w:line="480" w:lineRule="exact"/>
        <w:ind w:firstLine="480"/>
        <w:rPr>
          <w:rFonts w:asciiTheme="minorEastAsia" w:eastAsiaTheme="minorEastAsia" w:hAnsiTheme="minorEastAsia"/>
          <w:shd w:val="clear" w:color="auto" w:fill="FFFFFF"/>
        </w:rPr>
      </w:pPr>
      <w:r w:rsidRPr="00F47931">
        <w:rPr>
          <w:rFonts w:asciiTheme="minorEastAsia" w:eastAsiaTheme="minorEastAsia" w:hAnsiTheme="minorEastAsia" w:hint="eastAsia"/>
          <w:shd w:val="clear" w:color="auto" w:fill="FFFFFF"/>
        </w:rPr>
        <w:t>我们认为，</w:t>
      </w:r>
      <w:r w:rsidRPr="00F47931">
        <w:rPr>
          <w:rFonts w:asciiTheme="minorEastAsia" w:eastAsiaTheme="minorEastAsia" w:hAnsiTheme="minorEastAsia" w:hint="eastAsia"/>
          <w:shd w:val="clear" w:color="auto" w:fill="FFFFFF"/>
        </w:rPr>
        <w:t>2023</w:t>
      </w:r>
      <w:r w:rsidRPr="00F47931">
        <w:rPr>
          <w:rFonts w:asciiTheme="minorEastAsia" w:eastAsiaTheme="minorEastAsia" w:hAnsiTheme="minorEastAsia" w:hint="eastAsia"/>
          <w:shd w:val="clear" w:color="auto" w:fill="FFFFFF"/>
        </w:rPr>
        <w:t>年度上市公司为</w:t>
      </w:r>
      <w:bookmarkStart w:id="0" w:name="_GoBack"/>
      <w:bookmarkEnd w:id="0"/>
      <w:r w:rsidRPr="00F47931">
        <w:rPr>
          <w:rFonts w:asciiTheme="minorEastAsia" w:eastAsiaTheme="minorEastAsia" w:hAnsiTheme="minorEastAsia" w:hint="eastAsia"/>
          <w:shd w:val="clear" w:color="auto" w:fill="FFFFFF"/>
        </w:rPr>
        <w:t>控股子公司提供担保是公司及各子公司实际业务开展的需要，为子公司提供担保有助于子公司高效、顺畅地筹集资金</w:t>
      </w:r>
      <w:r w:rsidRPr="00F47931">
        <w:rPr>
          <w:rFonts w:asciiTheme="minorEastAsia" w:eastAsiaTheme="minorEastAsia" w:hAnsiTheme="minorEastAsia" w:hint="eastAsia"/>
          <w:shd w:val="clear" w:color="auto" w:fill="FFFFFF"/>
        </w:rPr>
        <w:t>,</w:t>
      </w:r>
      <w:r w:rsidRPr="00F47931">
        <w:rPr>
          <w:rFonts w:asciiTheme="minorEastAsia" w:eastAsiaTheme="minorEastAsia" w:hAnsiTheme="minorEastAsia" w:hint="eastAsia"/>
          <w:shd w:val="clear" w:color="auto" w:fill="FFFFFF"/>
        </w:rPr>
        <w:t>进一步提高经济效益</w:t>
      </w:r>
      <w:r w:rsidRPr="00F47931">
        <w:rPr>
          <w:rFonts w:asciiTheme="minorEastAsia" w:eastAsiaTheme="minorEastAsia" w:hAnsiTheme="minorEastAsia" w:hint="eastAsia"/>
          <w:shd w:val="clear" w:color="auto" w:fill="FFFFFF"/>
        </w:rPr>
        <w:t>,</w:t>
      </w:r>
      <w:r w:rsidRPr="00F47931">
        <w:rPr>
          <w:rFonts w:asciiTheme="minorEastAsia" w:eastAsiaTheme="minorEastAsia" w:hAnsiTheme="minorEastAsia" w:hint="eastAsia"/>
          <w:shd w:val="clear" w:color="auto" w:fill="FFFFFF"/>
        </w:rPr>
        <w:t>没有损害公司及公司股东尤其是中小股东的利益。本议案对全年内部担保总额</w:t>
      </w:r>
      <w:proofErr w:type="gramStart"/>
      <w:r w:rsidRPr="00F47931">
        <w:rPr>
          <w:rFonts w:asciiTheme="minorEastAsia" w:eastAsiaTheme="minorEastAsia" w:hAnsiTheme="minorEastAsia" w:hint="eastAsia"/>
          <w:shd w:val="clear" w:color="auto" w:fill="FFFFFF"/>
        </w:rPr>
        <w:t>作出</w:t>
      </w:r>
      <w:proofErr w:type="gramEnd"/>
      <w:r w:rsidRPr="00F47931">
        <w:rPr>
          <w:rFonts w:asciiTheme="minorEastAsia" w:eastAsiaTheme="minorEastAsia" w:hAnsiTheme="minorEastAsia" w:hint="eastAsia"/>
          <w:shd w:val="clear" w:color="auto" w:fill="FFFFFF"/>
        </w:rPr>
        <w:t>预计</w:t>
      </w:r>
      <w:r w:rsidRPr="00F47931">
        <w:rPr>
          <w:rFonts w:asciiTheme="minorEastAsia" w:eastAsiaTheme="minorEastAsia" w:hAnsiTheme="minorEastAsia" w:hint="eastAsia"/>
          <w:shd w:val="clear" w:color="auto" w:fill="FFFFFF"/>
        </w:rPr>
        <w:t>,</w:t>
      </w:r>
      <w:r w:rsidRPr="00F47931">
        <w:rPr>
          <w:rFonts w:asciiTheme="minorEastAsia" w:eastAsiaTheme="minorEastAsia" w:hAnsiTheme="minorEastAsia" w:hint="eastAsia"/>
          <w:shd w:val="clear" w:color="auto" w:fill="FFFFFF"/>
        </w:rPr>
        <w:t>并按相关审议程序进行审议</w:t>
      </w:r>
      <w:r w:rsidRPr="00F47931">
        <w:rPr>
          <w:rFonts w:asciiTheme="minorEastAsia" w:eastAsiaTheme="minorEastAsia" w:hAnsiTheme="minorEastAsia" w:hint="eastAsia"/>
          <w:shd w:val="clear" w:color="auto" w:fill="FFFFFF"/>
        </w:rPr>
        <w:t>,</w:t>
      </w:r>
      <w:r w:rsidRPr="00F47931">
        <w:rPr>
          <w:rFonts w:asciiTheme="minorEastAsia" w:eastAsiaTheme="minorEastAsia" w:hAnsiTheme="minorEastAsia" w:hint="eastAsia"/>
          <w:shd w:val="clear" w:color="auto" w:fill="FFFFFF"/>
        </w:rPr>
        <w:t>满足法律法规的相关要求。我们一致同意该事项。</w:t>
      </w:r>
    </w:p>
    <w:p w:rsidR="00715735" w:rsidRPr="00F47931" w:rsidRDefault="00F47931">
      <w:pPr>
        <w:pStyle w:val="a7"/>
        <w:shd w:val="clear" w:color="auto" w:fill="FFFFFF"/>
        <w:spacing w:before="0" w:beforeAutospacing="0" w:after="0" w:afterAutospacing="0" w:line="480" w:lineRule="exact"/>
        <w:ind w:firstLine="480"/>
        <w:rPr>
          <w:rFonts w:asciiTheme="minorEastAsia" w:eastAsiaTheme="minorEastAsia" w:hAnsiTheme="minorEastAsia"/>
          <w:shd w:val="clear" w:color="auto" w:fill="FFFFFF"/>
        </w:rPr>
      </w:pPr>
      <w:r w:rsidRPr="00F47931">
        <w:rPr>
          <w:rFonts w:asciiTheme="minorEastAsia" w:eastAsiaTheme="minorEastAsia" w:hAnsiTheme="minorEastAsia" w:hint="eastAsia"/>
          <w:shd w:val="clear" w:color="auto" w:fill="FFFFFF"/>
        </w:rPr>
        <w:t>7</w:t>
      </w:r>
      <w:r w:rsidRPr="00F47931">
        <w:rPr>
          <w:rFonts w:asciiTheme="minorEastAsia" w:eastAsiaTheme="minorEastAsia" w:hAnsiTheme="minorEastAsia" w:hint="eastAsia"/>
          <w:shd w:val="clear" w:color="auto" w:fill="FFFFFF"/>
        </w:rPr>
        <w:t>、关于《</w:t>
      </w:r>
      <w:r w:rsidRPr="00F47931">
        <w:rPr>
          <w:rFonts w:asciiTheme="minorEastAsia" w:eastAsiaTheme="minorEastAsia" w:hAnsiTheme="minorEastAsia" w:hint="eastAsia"/>
          <w:shd w:val="clear" w:color="auto" w:fill="FFFFFF"/>
        </w:rPr>
        <w:t>关于</w:t>
      </w:r>
      <w:r w:rsidRPr="00F47931">
        <w:rPr>
          <w:rFonts w:asciiTheme="minorEastAsia" w:eastAsiaTheme="minorEastAsia" w:hAnsiTheme="minorEastAsia" w:hint="eastAsia"/>
          <w:shd w:val="clear" w:color="auto" w:fill="FFFFFF"/>
        </w:rPr>
        <w:t>计提资产减值准备的议案》</w:t>
      </w:r>
      <w:r w:rsidRPr="00F47931">
        <w:rPr>
          <w:rFonts w:asciiTheme="minorEastAsia" w:eastAsiaTheme="minorEastAsia" w:hAnsiTheme="minorEastAsia" w:hint="eastAsia"/>
          <w:shd w:val="clear" w:color="auto" w:fill="FFFFFF"/>
        </w:rPr>
        <w:t>的独立意见</w:t>
      </w:r>
    </w:p>
    <w:p w:rsidR="00715735" w:rsidRPr="00F47931" w:rsidRDefault="00F47931">
      <w:pPr>
        <w:spacing w:line="360" w:lineRule="auto"/>
        <w:ind w:firstLineChars="200" w:firstLine="480"/>
        <w:rPr>
          <w:rFonts w:asciiTheme="minorEastAsia" w:eastAsiaTheme="minorEastAsia" w:hAnsiTheme="minorEastAsia" w:cs="宋体"/>
          <w:kern w:val="0"/>
          <w:sz w:val="24"/>
          <w:szCs w:val="24"/>
          <w:shd w:val="clear" w:color="auto" w:fill="FFFFFF"/>
        </w:rPr>
      </w:pPr>
      <w:r w:rsidRPr="00F47931">
        <w:rPr>
          <w:rFonts w:asciiTheme="minorEastAsia" w:eastAsiaTheme="minorEastAsia" w:hAnsiTheme="minorEastAsia" w:cs="宋体" w:hint="eastAsia"/>
          <w:kern w:val="0"/>
          <w:sz w:val="24"/>
          <w:szCs w:val="24"/>
          <w:shd w:val="clear" w:color="auto" w:fill="FFFFFF"/>
        </w:rPr>
        <w:t>经核查，独立董事认为：公司本次计提资产减值</w:t>
      </w:r>
      <w:r w:rsidRPr="00F47931">
        <w:rPr>
          <w:rFonts w:asciiTheme="minorEastAsia" w:eastAsiaTheme="minorEastAsia" w:hAnsiTheme="minorEastAsia" w:cs="宋体" w:hint="eastAsia"/>
          <w:kern w:val="0"/>
          <w:sz w:val="24"/>
          <w:szCs w:val="24"/>
          <w:shd w:val="clear" w:color="auto" w:fill="FFFFFF"/>
        </w:rPr>
        <w:t>准备</w:t>
      </w:r>
      <w:r w:rsidRPr="00F47931">
        <w:rPr>
          <w:rFonts w:asciiTheme="minorEastAsia" w:eastAsiaTheme="minorEastAsia" w:hAnsiTheme="minorEastAsia" w:cs="宋体" w:hint="eastAsia"/>
          <w:kern w:val="0"/>
          <w:sz w:val="24"/>
          <w:szCs w:val="24"/>
          <w:shd w:val="clear" w:color="auto" w:fill="FFFFFF"/>
        </w:rPr>
        <w:t>事项依据充分，符合《企业会计准则》和公司相关会计政策的规定，体现了会计谨慎性原则。公司计提资产减值</w:t>
      </w:r>
      <w:r w:rsidRPr="00F47931">
        <w:rPr>
          <w:rFonts w:asciiTheme="minorEastAsia" w:eastAsiaTheme="minorEastAsia" w:hAnsiTheme="minorEastAsia" w:cs="宋体" w:hint="eastAsia"/>
          <w:kern w:val="0"/>
          <w:sz w:val="24"/>
          <w:szCs w:val="24"/>
          <w:shd w:val="clear" w:color="auto" w:fill="FFFFFF"/>
        </w:rPr>
        <w:t>准备</w:t>
      </w:r>
      <w:r w:rsidRPr="00F47931">
        <w:rPr>
          <w:rFonts w:asciiTheme="minorEastAsia" w:eastAsiaTheme="minorEastAsia" w:hAnsiTheme="minorEastAsia" w:cs="宋体" w:hint="eastAsia"/>
          <w:kern w:val="0"/>
          <w:sz w:val="24"/>
          <w:szCs w:val="24"/>
          <w:shd w:val="clear" w:color="auto" w:fill="FFFFFF"/>
        </w:rPr>
        <w:t>后，公允地反映了公司的资产状况和经营成果，有助于向投资者提供更加真实可靠的会计信息，本次计提具有合理性，不存在损害公司及全体股东利益特别是中小股东利益的情形。董事会审议该事项的程序合法合</w:t>
      </w:r>
      <w:proofErr w:type="gramStart"/>
      <w:r w:rsidRPr="00F47931">
        <w:rPr>
          <w:rFonts w:asciiTheme="minorEastAsia" w:eastAsiaTheme="minorEastAsia" w:hAnsiTheme="minorEastAsia" w:cs="宋体" w:hint="eastAsia"/>
          <w:kern w:val="0"/>
          <w:sz w:val="24"/>
          <w:szCs w:val="24"/>
          <w:shd w:val="clear" w:color="auto" w:fill="FFFFFF"/>
        </w:rPr>
        <w:t>规</w:t>
      </w:r>
      <w:proofErr w:type="gramEnd"/>
      <w:r w:rsidRPr="00F47931">
        <w:rPr>
          <w:rFonts w:asciiTheme="minorEastAsia" w:eastAsiaTheme="minorEastAsia" w:hAnsiTheme="minorEastAsia" w:cs="宋体" w:hint="eastAsia"/>
          <w:kern w:val="0"/>
          <w:sz w:val="24"/>
          <w:szCs w:val="24"/>
          <w:shd w:val="clear" w:color="auto" w:fill="FFFFFF"/>
        </w:rPr>
        <w:t>,</w:t>
      </w:r>
      <w:r w:rsidRPr="00F47931">
        <w:rPr>
          <w:rFonts w:asciiTheme="minorEastAsia" w:eastAsiaTheme="minorEastAsia" w:hAnsiTheme="minorEastAsia" w:cs="宋体" w:hint="eastAsia"/>
          <w:kern w:val="0"/>
          <w:sz w:val="24"/>
          <w:szCs w:val="24"/>
          <w:shd w:val="clear" w:color="auto" w:fill="FFFFFF"/>
        </w:rPr>
        <w:t>同意本次计提资产减值</w:t>
      </w:r>
      <w:r w:rsidRPr="00F47931">
        <w:rPr>
          <w:rFonts w:asciiTheme="minorEastAsia" w:eastAsiaTheme="minorEastAsia" w:hAnsiTheme="minorEastAsia" w:cs="宋体" w:hint="eastAsia"/>
          <w:kern w:val="0"/>
          <w:sz w:val="24"/>
          <w:szCs w:val="24"/>
          <w:shd w:val="clear" w:color="auto" w:fill="FFFFFF"/>
        </w:rPr>
        <w:t>准备</w:t>
      </w:r>
      <w:r w:rsidRPr="00F47931">
        <w:rPr>
          <w:rFonts w:asciiTheme="minorEastAsia" w:eastAsiaTheme="minorEastAsia" w:hAnsiTheme="minorEastAsia" w:cs="宋体" w:hint="eastAsia"/>
          <w:kern w:val="0"/>
          <w:sz w:val="24"/>
          <w:szCs w:val="24"/>
          <w:shd w:val="clear" w:color="auto" w:fill="FFFFFF"/>
        </w:rPr>
        <w:t>事项。</w:t>
      </w:r>
    </w:p>
    <w:p w:rsidR="00715735" w:rsidRPr="00F47931" w:rsidRDefault="00F47931">
      <w:pPr>
        <w:widowControl/>
        <w:shd w:val="clear" w:color="auto" w:fill="FFFFFF"/>
        <w:spacing w:line="500" w:lineRule="exact"/>
        <w:ind w:firstLineChars="200" w:firstLine="480"/>
        <w:jc w:val="left"/>
        <w:outlineLvl w:val="4"/>
        <w:rPr>
          <w:rFonts w:asciiTheme="minorEastAsia" w:eastAsiaTheme="minorEastAsia" w:hAnsiTheme="minorEastAsia" w:cs="宋体"/>
          <w:kern w:val="0"/>
          <w:sz w:val="24"/>
          <w:szCs w:val="24"/>
        </w:rPr>
      </w:pPr>
      <w:r w:rsidRPr="00F47931">
        <w:rPr>
          <w:rFonts w:asciiTheme="minorEastAsia" w:eastAsiaTheme="minorEastAsia" w:hAnsiTheme="minorEastAsia" w:cs="宋体" w:hint="eastAsia"/>
          <w:kern w:val="0"/>
          <w:sz w:val="24"/>
          <w:szCs w:val="24"/>
        </w:rPr>
        <w:t>8</w:t>
      </w:r>
      <w:r w:rsidRPr="00F47931">
        <w:rPr>
          <w:rFonts w:asciiTheme="minorEastAsia" w:eastAsiaTheme="minorEastAsia" w:hAnsiTheme="minorEastAsia" w:cs="宋体" w:hint="eastAsia"/>
          <w:kern w:val="0"/>
          <w:sz w:val="24"/>
          <w:szCs w:val="24"/>
        </w:rPr>
        <w:t>、关于《</w:t>
      </w:r>
      <w:r w:rsidRPr="00F47931">
        <w:rPr>
          <w:rFonts w:asciiTheme="minorEastAsia" w:eastAsiaTheme="minorEastAsia" w:hAnsiTheme="minorEastAsia" w:cs="宋体" w:hint="eastAsia"/>
          <w:kern w:val="0"/>
          <w:sz w:val="24"/>
          <w:szCs w:val="24"/>
        </w:rPr>
        <w:t>2022</w:t>
      </w:r>
      <w:r w:rsidRPr="00F47931">
        <w:rPr>
          <w:rFonts w:asciiTheme="minorEastAsia" w:eastAsiaTheme="minorEastAsia" w:hAnsiTheme="minorEastAsia" w:cs="宋体" w:hint="eastAsia"/>
          <w:kern w:val="0"/>
          <w:sz w:val="24"/>
          <w:szCs w:val="24"/>
        </w:rPr>
        <w:t>年利润分配预案的议案》的独立意见</w:t>
      </w:r>
    </w:p>
    <w:p w:rsidR="00715735" w:rsidRPr="00F47931" w:rsidRDefault="00F47931">
      <w:pPr>
        <w:widowControl/>
        <w:shd w:val="clear" w:color="auto" w:fill="FFFFFF"/>
        <w:spacing w:line="500" w:lineRule="exact"/>
        <w:ind w:firstLineChars="200" w:firstLine="480"/>
        <w:jc w:val="left"/>
        <w:rPr>
          <w:rFonts w:asciiTheme="minorEastAsia" w:eastAsiaTheme="minorEastAsia" w:hAnsiTheme="minorEastAsia" w:cs="宋体"/>
          <w:kern w:val="0"/>
          <w:sz w:val="24"/>
          <w:szCs w:val="24"/>
        </w:rPr>
      </w:pPr>
      <w:r w:rsidRPr="00F47931">
        <w:rPr>
          <w:rFonts w:asciiTheme="minorEastAsia" w:eastAsiaTheme="minorEastAsia" w:hAnsiTheme="minorEastAsia" w:cs="宋体" w:hint="eastAsia"/>
          <w:kern w:val="0"/>
          <w:sz w:val="24"/>
          <w:szCs w:val="24"/>
        </w:rPr>
        <w:t>鉴于公司已于</w:t>
      </w:r>
      <w:r w:rsidRPr="00F47931">
        <w:rPr>
          <w:rFonts w:asciiTheme="minorEastAsia" w:eastAsiaTheme="minorEastAsia" w:hAnsiTheme="minorEastAsia" w:cs="宋体" w:hint="eastAsia"/>
          <w:kern w:val="0"/>
          <w:sz w:val="24"/>
          <w:szCs w:val="24"/>
        </w:rPr>
        <w:t>2022</w:t>
      </w:r>
      <w:r w:rsidRPr="00F47931">
        <w:rPr>
          <w:rFonts w:asciiTheme="minorEastAsia" w:eastAsiaTheme="minorEastAsia" w:hAnsiTheme="minorEastAsia" w:cs="宋体" w:hint="eastAsia"/>
          <w:kern w:val="0"/>
          <w:sz w:val="24"/>
          <w:szCs w:val="24"/>
        </w:rPr>
        <w:t>年</w:t>
      </w:r>
      <w:r w:rsidRPr="00F47931">
        <w:rPr>
          <w:rFonts w:asciiTheme="minorEastAsia" w:eastAsiaTheme="minorEastAsia" w:hAnsiTheme="minorEastAsia" w:cs="宋体" w:hint="eastAsia"/>
          <w:kern w:val="0"/>
          <w:sz w:val="24"/>
          <w:szCs w:val="24"/>
        </w:rPr>
        <w:t>9</w:t>
      </w:r>
      <w:r w:rsidRPr="00F47931">
        <w:rPr>
          <w:rFonts w:asciiTheme="minorEastAsia" w:eastAsiaTheme="minorEastAsia" w:hAnsiTheme="minorEastAsia" w:cs="宋体" w:hint="eastAsia"/>
          <w:kern w:val="0"/>
          <w:sz w:val="24"/>
          <w:szCs w:val="24"/>
        </w:rPr>
        <w:t>月完成了</w:t>
      </w:r>
      <w:r w:rsidRPr="00F47931">
        <w:rPr>
          <w:rFonts w:asciiTheme="minorEastAsia" w:eastAsiaTheme="minorEastAsia" w:hAnsiTheme="minorEastAsia" w:cs="宋体" w:hint="eastAsia"/>
          <w:kern w:val="0"/>
          <w:sz w:val="24"/>
          <w:szCs w:val="24"/>
        </w:rPr>
        <w:t>2022</w:t>
      </w:r>
      <w:r w:rsidRPr="00F47931">
        <w:rPr>
          <w:rFonts w:asciiTheme="minorEastAsia" w:eastAsiaTheme="minorEastAsia" w:hAnsiTheme="minorEastAsia" w:cs="宋体" w:hint="eastAsia"/>
          <w:kern w:val="0"/>
          <w:sz w:val="24"/>
          <w:szCs w:val="24"/>
        </w:rPr>
        <w:t>年半年度利润分配方案，结合公司</w:t>
      </w:r>
      <w:r w:rsidRPr="00F47931">
        <w:rPr>
          <w:rFonts w:asciiTheme="minorEastAsia" w:eastAsiaTheme="minorEastAsia" w:hAnsiTheme="minorEastAsia" w:cs="宋体" w:hint="eastAsia"/>
          <w:kern w:val="0"/>
          <w:sz w:val="24"/>
          <w:szCs w:val="24"/>
        </w:rPr>
        <w:t>2022</w:t>
      </w:r>
      <w:r w:rsidRPr="00F47931">
        <w:rPr>
          <w:rFonts w:asciiTheme="minorEastAsia" w:eastAsiaTheme="minorEastAsia" w:hAnsiTheme="minorEastAsia" w:cs="宋体" w:hint="eastAsia"/>
          <w:kern w:val="0"/>
          <w:sz w:val="24"/>
          <w:szCs w:val="24"/>
        </w:rPr>
        <w:t>年经营发展实际情况，为保障公司正常生产经营和稳定发展。考虑公司长远发展战略和短期经营情况，公司</w:t>
      </w:r>
      <w:r w:rsidRPr="00F47931">
        <w:rPr>
          <w:rFonts w:asciiTheme="minorEastAsia" w:eastAsiaTheme="minorEastAsia" w:hAnsiTheme="minorEastAsia" w:cs="宋体" w:hint="eastAsia"/>
          <w:kern w:val="0"/>
          <w:sz w:val="24"/>
          <w:szCs w:val="24"/>
        </w:rPr>
        <w:t>2022</w:t>
      </w:r>
      <w:r w:rsidRPr="00F47931">
        <w:rPr>
          <w:rFonts w:asciiTheme="minorEastAsia" w:eastAsiaTheme="minorEastAsia" w:hAnsiTheme="minorEastAsia" w:cs="宋体" w:hint="eastAsia"/>
          <w:kern w:val="0"/>
          <w:sz w:val="24"/>
          <w:szCs w:val="24"/>
        </w:rPr>
        <w:t>年度拟不派发现金红利，不送红股，不以资本公积金转增股本。我</w:t>
      </w:r>
      <w:r w:rsidRPr="00F47931">
        <w:rPr>
          <w:rFonts w:asciiTheme="minorEastAsia" w:eastAsiaTheme="minorEastAsia" w:hAnsiTheme="minorEastAsia" w:cs="宋体" w:hint="eastAsia"/>
          <w:kern w:val="0"/>
          <w:sz w:val="24"/>
          <w:szCs w:val="24"/>
        </w:rPr>
        <w:t>们同意公司</w:t>
      </w:r>
      <w:r w:rsidRPr="00F47931">
        <w:rPr>
          <w:rFonts w:asciiTheme="minorEastAsia" w:eastAsiaTheme="minorEastAsia" w:hAnsiTheme="minorEastAsia" w:cs="宋体" w:hint="eastAsia"/>
          <w:kern w:val="0"/>
          <w:sz w:val="24"/>
          <w:szCs w:val="24"/>
        </w:rPr>
        <w:t>2022</w:t>
      </w:r>
      <w:r w:rsidRPr="00F47931">
        <w:rPr>
          <w:rFonts w:asciiTheme="minorEastAsia" w:eastAsiaTheme="minorEastAsia" w:hAnsiTheme="minorEastAsia" w:cs="宋体" w:hint="eastAsia"/>
          <w:kern w:val="0"/>
          <w:sz w:val="24"/>
          <w:szCs w:val="24"/>
        </w:rPr>
        <w:t>年度利润分配方案。</w:t>
      </w:r>
    </w:p>
    <w:p w:rsidR="00715735" w:rsidRPr="00F47931" w:rsidRDefault="00F47931">
      <w:pPr>
        <w:widowControl/>
        <w:shd w:val="clear" w:color="auto" w:fill="FFFFFF"/>
        <w:spacing w:line="500" w:lineRule="exact"/>
        <w:ind w:firstLineChars="200" w:firstLine="480"/>
        <w:jc w:val="left"/>
        <w:rPr>
          <w:rFonts w:asciiTheme="minorEastAsia" w:eastAsiaTheme="minorEastAsia" w:hAnsiTheme="minorEastAsia" w:cs="宋体"/>
          <w:kern w:val="0"/>
          <w:sz w:val="24"/>
          <w:szCs w:val="24"/>
        </w:rPr>
      </w:pPr>
      <w:r w:rsidRPr="00F47931">
        <w:rPr>
          <w:rFonts w:asciiTheme="minorEastAsia" w:eastAsiaTheme="minorEastAsia" w:hAnsiTheme="minorEastAsia" w:cs="宋体" w:hint="eastAsia"/>
          <w:kern w:val="0"/>
          <w:sz w:val="24"/>
          <w:szCs w:val="24"/>
        </w:rPr>
        <w:t>9</w:t>
      </w:r>
      <w:r w:rsidRPr="00F47931">
        <w:rPr>
          <w:rFonts w:asciiTheme="minorEastAsia" w:eastAsiaTheme="minorEastAsia" w:hAnsiTheme="minorEastAsia" w:cs="宋体" w:hint="eastAsia"/>
          <w:kern w:val="0"/>
          <w:sz w:val="24"/>
          <w:szCs w:val="24"/>
        </w:rPr>
        <w:t>、关于《关于签署上虞时尚总部物业购买框架协议暨关联交易的议案》的独立意见</w:t>
      </w:r>
    </w:p>
    <w:p w:rsidR="00715735" w:rsidRPr="00F47931" w:rsidRDefault="00F47931">
      <w:pPr>
        <w:widowControl/>
        <w:shd w:val="clear" w:color="auto" w:fill="FFFFFF"/>
        <w:spacing w:line="500" w:lineRule="exact"/>
        <w:ind w:firstLineChars="200" w:firstLine="480"/>
        <w:jc w:val="left"/>
        <w:rPr>
          <w:rFonts w:asciiTheme="minorEastAsia" w:eastAsiaTheme="minorEastAsia" w:hAnsiTheme="minorEastAsia" w:cs="宋体"/>
          <w:kern w:val="0"/>
          <w:sz w:val="24"/>
          <w:szCs w:val="24"/>
        </w:rPr>
      </w:pPr>
      <w:r w:rsidRPr="00F47931">
        <w:rPr>
          <w:rFonts w:asciiTheme="minorEastAsia" w:eastAsiaTheme="minorEastAsia" w:hAnsiTheme="minorEastAsia" w:cs="宋体" w:hint="eastAsia"/>
          <w:kern w:val="0"/>
          <w:sz w:val="24"/>
          <w:szCs w:val="24"/>
        </w:rPr>
        <w:t>经审查，公司拟向关联方购买的</w:t>
      </w:r>
      <w:r w:rsidRPr="00F47931">
        <w:rPr>
          <w:rFonts w:asciiTheme="minorEastAsia" w:eastAsiaTheme="minorEastAsia" w:hAnsiTheme="minorEastAsia" w:cs="宋体" w:hint="eastAsia"/>
          <w:kern w:val="0"/>
          <w:sz w:val="24"/>
          <w:szCs w:val="24"/>
        </w:rPr>
        <w:t>上虞时尚总部物业</w:t>
      </w:r>
      <w:r w:rsidRPr="00F47931">
        <w:rPr>
          <w:rFonts w:asciiTheme="minorEastAsia" w:eastAsiaTheme="minorEastAsia" w:hAnsiTheme="minorEastAsia" w:cs="宋体" w:hint="eastAsia"/>
          <w:kern w:val="0"/>
          <w:sz w:val="24"/>
          <w:szCs w:val="24"/>
        </w:rPr>
        <w:t>是为了满足公司的日常生产经营使用，对公司生产经营无不利影响，待与本次转让有关的资产评估工作完成后，交易双方将根据评估结果协商确定交易价格并签署正式协议，我们同意该事项。</w:t>
      </w:r>
    </w:p>
    <w:p w:rsidR="00715735" w:rsidRPr="00F47931" w:rsidRDefault="00F47931">
      <w:pPr>
        <w:widowControl/>
        <w:shd w:val="clear" w:color="auto" w:fill="FFFFFF"/>
        <w:spacing w:line="500" w:lineRule="exact"/>
        <w:ind w:firstLineChars="200" w:firstLine="480"/>
        <w:jc w:val="left"/>
        <w:rPr>
          <w:rFonts w:asciiTheme="minorEastAsia" w:eastAsiaTheme="minorEastAsia" w:hAnsiTheme="minorEastAsia" w:cs="宋体"/>
          <w:kern w:val="0"/>
          <w:sz w:val="24"/>
          <w:szCs w:val="24"/>
        </w:rPr>
      </w:pPr>
      <w:r w:rsidRPr="00F47931">
        <w:rPr>
          <w:rFonts w:asciiTheme="minorEastAsia" w:eastAsiaTheme="minorEastAsia" w:hAnsiTheme="minorEastAsia" w:cs="宋体" w:hint="eastAsia"/>
          <w:kern w:val="0"/>
          <w:sz w:val="24"/>
          <w:szCs w:val="24"/>
        </w:rPr>
        <w:t>10</w:t>
      </w:r>
      <w:r w:rsidRPr="00F47931">
        <w:rPr>
          <w:rFonts w:asciiTheme="minorEastAsia" w:eastAsiaTheme="minorEastAsia" w:hAnsiTheme="minorEastAsia" w:cs="宋体" w:hint="eastAsia"/>
          <w:kern w:val="0"/>
          <w:sz w:val="24"/>
          <w:szCs w:val="24"/>
        </w:rPr>
        <w:t>、关于《</w:t>
      </w:r>
      <w:r w:rsidRPr="00F47931">
        <w:rPr>
          <w:rFonts w:asciiTheme="minorEastAsia" w:eastAsiaTheme="minorEastAsia" w:hAnsiTheme="minorEastAsia" w:cs="宋体" w:hint="eastAsia"/>
          <w:kern w:val="0"/>
          <w:sz w:val="24"/>
          <w:szCs w:val="24"/>
        </w:rPr>
        <w:t>关于续聘</w:t>
      </w:r>
      <w:r w:rsidRPr="00F47931">
        <w:rPr>
          <w:rFonts w:asciiTheme="minorEastAsia" w:eastAsiaTheme="minorEastAsia" w:hAnsiTheme="minorEastAsia" w:cs="宋体" w:hint="eastAsia"/>
          <w:kern w:val="0"/>
          <w:sz w:val="24"/>
          <w:szCs w:val="24"/>
        </w:rPr>
        <w:t>2023</w:t>
      </w:r>
      <w:r w:rsidRPr="00F47931">
        <w:rPr>
          <w:rFonts w:asciiTheme="minorEastAsia" w:eastAsiaTheme="minorEastAsia" w:hAnsiTheme="minorEastAsia" w:cs="宋体" w:hint="eastAsia"/>
          <w:kern w:val="0"/>
          <w:sz w:val="24"/>
          <w:szCs w:val="24"/>
        </w:rPr>
        <w:t>年度会计师事务所的议案</w:t>
      </w:r>
      <w:r w:rsidRPr="00F47931">
        <w:rPr>
          <w:rFonts w:asciiTheme="minorEastAsia" w:eastAsiaTheme="minorEastAsia" w:hAnsiTheme="minorEastAsia" w:cs="宋体" w:hint="eastAsia"/>
          <w:kern w:val="0"/>
          <w:sz w:val="24"/>
          <w:szCs w:val="24"/>
        </w:rPr>
        <w:t>》</w:t>
      </w:r>
      <w:r w:rsidRPr="00F47931">
        <w:rPr>
          <w:rFonts w:asciiTheme="minorEastAsia" w:eastAsiaTheme="minorEastAsia" w:hAnsiTheme="minorEastAsia" w:cs="宋体" w:hint="eastAsia"/>
          <w:kern w:val="0"/>
          <w:sz w:val="24"/>
          <w:szCs w:val="24"/>
        </w:rPr>
        <w:t>的独立意见</w:t>
      </w:r>
    </w:p>
    <w:p w:rsidR="00715735" w:rsidRPr="00F47931" w:rsidRDefault="00F47931">
      <w:pPr>
        <w:widowControl/>
        <w:shd w:val="clear" w:color="auto" w:fill="FFFFFF"/>
        <w:spacing w:line="500" w:lineRule="exact"/>
        <w:ind w:firstLineChars="200" w:firstLine="480"/>
        <w:jc w:val="left"/>
        <w:rPr>
          <w:rFonts w:asciiTheme="minorEastAsia" w:eastAsiaTheme="minorEastAsia" w:hAnsiTheme="minorEastAsia" w:cs="宋体"/>
          <w:kern w:val="0"/>
          <w:sz w:val="24"/>
          <w:szCs w:val="24"/>
        </w:rPr>
      </w:pPr>
      <w:r w:rsidRPr="00F47931">
        <w:rPr>
          <w:rFonts w:asciiTheme="minorEastAsia" w:eastAsiaTheme="minorEastAsia" w:hAnsiTheme="minorEastAsia" w:cs="宋体" w:hint="eastAsia"/>
          <w:kern w:val="0"/>
          <w:sz w:val="24"/>
          <w:szCs w:val="24"/>
        </w:rPr>
        <w:t>经核查，大华会计师事务所（特殊普通合伙）具有证券、期货相关业务从业资格，在担任公司审计机构期间，审计人员工作认真、严谨，</w:t>
      </w:r>
      <w:r w:rsidRPr="00F47931">
        <w:rPr>
          <w:rFonts w:asciiTheme="minorEastAsia" w:eastAsiaTheme="minorEastAsia" w:hAnsiTheme="minorEastAsia" w:cs="宋体" w:hint="eastAsia"/>
          <w:kern w:val="0"/>
          <w:sz w:val="24"/>
          <w:szCs w:val="24"/>
        </w:rPr>
        <w:t>具有较高的综合素质和专业水平，出具的各项报告能够客观、真实地反映公司的财务状况和经营成果，未发现审计人员有违背职业道德的行为，我们认为聘请大华会计师事务所（特殊普通合伙）为公司</w:t>
      </w:r>
      <w:r w:rsidRPr="00F47931">
        <w:rPr>
          <w:rFonts w:asciiTheme="minorEastAsia" w:eastAsiaTheme="minorEastAsia" w:hAnsiTheme="minorEastAsia" w:cs="宋体" w:hint="eastAsia"/>
          <w:kern w:val="0"/>
          <w:sz w:val="24"/>
          <w:szCs w:val="24"/>
        </w:rPr>
        <w:t>2023</w:t>
      </w:r>
      <w:r w:rsidRPr="00F47931">
        <w:rPr>
          <w:rFonts w:asciiTheme="minorEastAsia" w:eastAsiaTheme="minorEastAsia" w:hAnsiTheme="minorEastAsia" w:cs="宋体" w:hint="eastAsia"/>
          <w:kern w:val="0"/>
          <w:sz w:val="24"/>
          <w:szCs w:val="24"/>
        </w:rPr>
        <w:t>年度审计机构符合法律、法规及《公司章程》的有关规定，同意公司继续聘任大华会计师事务所（特殊普通合伙）为公司</w:t>
      </w:r>
      <w:r w:rsidRPr="00F47931">
        <w:rPr>
          <w:rFonts w:asciiTheme="minorEastAsia" w:eastAsiaTheme="minorEastAsia" w:hAnsiTheme="minorEastAsia" w:cs="宋体" w:hint="eastAsia"/>
          <w:kern w:val="0"/>
          <w:sz w:val="24"/>
          <w:szCs w:val="24"/>
        </w:rPr>
        <w:t>2023</w:t>
      </w:r>
      <w:r w:rsidRPr="00F47931">
        <w:rPr>
          <w:rFonts w:asciiTheme="minorEastAsia" w:eastAsiaTheme="minorEastAsia" w:hAnsiTheme="minorEastAsia" w:cs="宋体" w:hint="eastAsia"/>
          <w:kern w:val="0"/>
          <w:sz w:val="24"/>
          <w:szCs w:val="24"/>
        </w:rPr>
        <w:t>年度的审计机构，并同意将该事项提交公司股东大会审议。</w:t>
      </w:r>
    </w:p>
    <w:p w:rsidR="00715735" w:rsidRPr="00F47931" w:rsidRDefault="00715735">
      <w:pPr>
        <w:spacing w:line="360" w:lineRule="auto"/>
        <w:ind w:firstLineChars="200" w:firstLine="480"/>
        <w:rPr>
          <w:rFonts w:asciiTheme="minorEastAsia" w:eastAsiaTheme="minorEastAsia" w:hAnsiTheme="minorEastAsia" w:cs="宋体"/>
          <w:kern w:val="0"/>
          <w:sz w:val="24"/>
          <w:szCs w:val="24"/>
          <w:shd w:val="clear" w:color="auto" w:fill="FFFFFF"/>
        </w:rPr>
      </w:pPr>
    </w:p>
    <w:p w:rsidR="00715735" w:rsidRPr="00F47931" w:rsidRDefault="00F47931">
      <w:pPr>
        <w:tabs>
          <w:tab w:val="left" w:pos="8364"/>
        </w:tabs>
        <w:autoSpaceDE w:val="0"/>
        <w:autoSpaceDN w:val="0"/>
        <w:adjustRightInd w:val="0"/>
        <w:spacing w:line="480" w:lineRule="exact"/>
        <w:ind w:right="84"/>
        <w:jc w:val="right"/>
        <w:rPr>
          <w:rFonts w:asciiTheme="minorEastAsia" w:eastAsiaTheme="minorEastAsia" w:hAnsiTheme="minorEastAsia"/>
          <w:kern w:val="0"/>
          <w:sz w:val="24"/>
          <w:szCs w:val="24"/>
        </w:rPr>
      </w:pPr>
      <w:r w:rsidRPr="00F47931">
        <w:rPr>
          <w:rFonts w:asciiTheme="minorEastAsia" w:eastAsiaTheme="minorEastAsia" w:hAnsiTheme="minorEastAsia"/>
          <w:kern w:val="0"/>
          <w:sz w:val="24"/>
          <w:szCs w:val="24"/>
        </w:rPr>
        <w:t>独立董事</w:t>
      </w:r>
      <w:r w:rsidRPr="00F47931">
        <w:rPr>
          <w:rFonts w:asciiTheme="minorEastAsia" w:eastAsiaTheme="minorEastAsia" w:hAnsiTheme="minorEastAsia" w:hint="eastAsia"/>
          <w:kern w:val="0"/>
          <w:sz w:val="24"/>
          <w:szCs w:val="24"/>
        </w:rPr>
        <w:t>：孔祥云、高卫东、黄亚英</w:t>
      </w:r>
    </w:p>
    <w:p w:rsidR="00715735" w:rsidRPr="00F47931" w:rsidRDefault="00F47931">
      <w:pPr>
        <w:tabs>
          <w:tab w:val="left" w:pos="8364"/>
        </w:tabs>
        <w:autoSpaceDE w:val="0"/>
        <w:autoSpaceDN w:val="0"/>
        <w:adjustRightInd w:val="0"/>
        <w:spacing w:line="480" w:lineRule="exact"/>
        <w:ind w:right="84"/>
        <w:jc w:val="right"/>
        <w:rPr>
          <w:rFonts w:ascii="Times New Roman" w:hAnsi="Times New Roman"/>
          <w:kern w:val="0"/>
          <w:sz w:val="24"/>
          <w:szCs w:val="24"/>
        </w:rPr>
      </w:pPr>
      <w:r w:rsidRPr="00F47931">
        <w:rPr>
          <w:rFonts w:asciiTheme="minorEastAsia" w:eastAsiaTheme="minorEastAsia" w:hAnsiTheme="minorEastAsia"/>
          <w:kern w:val="0"/>
          <w:sz w:val="24"/>
          <w:szCs w:val="24"/>
        </w:rPr>
        <w:t>二〇</w:t>
      </w:r>
      <w:r w:rsidRPr="00F47931">
        <w:rPr>
          <w:rFonts w:asciiTheme="minorEastAsia" w:eastAsiaTheme="minorEastAsia" w:hAnsiTheme="minorEastAsia" w:hint="eastAsia"/>
          <w:kern w:val="0"/>
          <w:sz w:val="24"/>
          <w:szCs w:val="24"/>
        </w:rPr>
        <w:t>二三</w:t>
      </w:r>
      <w:r w:rsidRPr="00F47931">
        <w:rPr>
          <w:rFonts w:asciiTheme="minorEastAsia" w:eastAsiaTheme="minorEastAsia" w:hAnsiTheme="minorEastAsia"/>
          <w:kern w:val="0"/>
          <w:sz w:val="24"/>
          <w:szCs w:val="24"/>
        </w:rPr>
        <w:t>年</w:t>
      </w:r>
      <w:r w:rsidRPr="00F47931">
        <w:rPr>
          <w:rFonts w:asciiTheme="minorEastAsia" w:eastAsiaTheme="minorEastAsia" w:hAnsiTheme="minorEastAsia" w:hint="eastAsia"/>
          <w:kern w:val="0"/>
          <w:sz w:val="24"/>
          <w:szCs w:val="24"/>
        </w:rPr>
        <w:t>四</w:t>
      </w:r>
      <w:r w:rsidRPr="00F47931">
        <w:rPr>
          <w:rFonts w:asciiTheme="minorEastAsia" w:eastAsiaTheme="minorEastAsia" w:hAnsiTheme="minorEastAsia"/>
          <w:kern w:val="0"/>
          <w:sz w:val="24"/>
          <w:szCs w:val="24"/>
        </w:rPr>
        <w:t>月</w:t>
      </w:r>
      <w:r w:rsidRPr="00F47931">
        <w:rPr>
          <w:rFonts w:asciiTheme="minorEastAsia" w:eastAsiaTheme="minorEastAsia" w:hAnsiTheme="minorEastAsia" w:hint="eastAsia"/>
          <w:kern w:val="0"/>
          <w:sz w:val="24"/>
          <w:szCs w:val="24"/>
        </w:rPr>
        <w:t>二十七</w:t>
      </w:r>
      <w:r w:rsidRPr="00F47931">
        <w:rPr>
          <w:rFonts w:asciiTheme="minorEastAsia" w:eastAsiaTheme="minorEastAsia" w:hAnsiTheme="minorEastAsia"/>
          <w:kern w:val="0"/>
          <w:sz w:val="24"/>
          <w:szCs w:val="24"/>
        </w:rPr>
        <w:t>日</w:t>
      </w:r>
    </w:p>
    <w:sectPr w:rsidR="00715735" w:rsidRPr="00F47931">
      <w:pgSz w:w="11906" w:h="16838"/>
      <w:pgMar w:top="993" w:right="1841"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31" w:rsidRDefault="00F47931" w:rsidP="00F47931">
      <w:r>
        <w:separator/>
      </w:r>
    </w:p>
  </w:endnote>
  <w:endnote w:type="continuationSeparator" w:id="0">
    <w:p w:rsidR="00F47931" w:rsidRDefault="00F47931" w:rsidP="00F4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31" w:rsidRDefault="00F47931" w:rsidP="00F47931">
      <w:r>
        <w:separator/>
      </w:r>
    </w:p>
  </w:footnote>
  <w:footnote w:type="continuationSeparator" w:id="0">
    <w:p w:rsidR="00F47931" w:rsidRDefault="00F47931" w:rsidP="00F47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C746BE"/>
    <w:rsid w:val="00013371"/>
    <w:rsid w:val="000162D4"/>
    <w:rsid w:val="0004527F"/>
    <w:rsid w:val="00056037"/>
    <w:rsid w:val="000A41B1"/>
    <w:rsid w:val="000A7949"/>
    <w:rsid w:val="00110CA2"/>
    <w:rsid w:val="00123BF5"/>
    <w:rsid w:val="001320C1"/>
    <w:rsid w:val="00153406"/>
    <w:rsid w:val="00160828"/>
    <w:rsid w:val="00171561"/>
    <w:rsid w:val="00176DAF"/>
    <w:rsid w:val="001834CB"/>
    <w:rsid w:val="001B3D03"/>
    <w:rsid w:val="001C3A04"/>
    <w:rsid w:val="001E61B9"/>
    <w:rsid w:val="0020651E"/>
    <w:rsid w:val="00266D90"/>
    <w:rsid w:val="00266F31"/>
    <w:rsid w:val="00280BC0"/>
    <w:rsid w:val="00287EF9"/>
    <w:rsid w:val="002B5084"/>
    <w:rsid w:val="003060DD"/>
    <w:rsid w:val="00336A1C"/>
    <w:rsid w:val="00367F83"/>
    <w:rsid w:val="003B3504"/>
    <w:rsid w:val="003D6292"/>
    <w:rsid w:val="003D70FB"/>
    <w:rsid w:val="003E3AAF"/>
    <w:rsid w:val="003F405A"/>
    <w:rsid w:val="00417F9F"/>
    <w:rsid w:val="00422A43"/>
    <w:rsid w:val="004311AF"/>
    <w:rsid w:val="00445933"/>
    <w:rsid w:val="0045104E"/>
    <w:rsid w:val="00471272"/>
    <w:rsid w:val="004A446E"/>
    <w:rsid w:val="004B27B1"/>
    <w:rsid w:val="004E7761"/>
    <w:rsid w:val="005119FB"/>
    <w:rsid w:val="00516010"/>
    <w:rsid w:val="00530533"/>
    <w:rsid w:val="005333B3"/>
    <w:rsid w:val="00534234"/>
    <w:rsid w:val="005451D5"/>
    <w:rsid w:val="00546DB6"/>
    <w:rsid w:val="00581EFE"/>
    <w:rsid w:val="00583371"/>
    <w:rsid w:val="00591769"/>
    <w:rsid w:val="005A754D"/>
    <w:rsid w:val="005C6441"/>
    <w:rsid w:val="005F2A80"/>
    <w:rsid w:val="005F2B1D"/>
    <w:rsid w:val="005F380B"/>
    <w:rsid w:val="005F4B5E"/>
    <w:rsid w:val="0060371E"/>
    <w:rsid w:val="00606365"/>
    <w:rsid w:val="006147FB"/>
    <w:rsid w:val="00624E40"/>
    <w:rsid w:val="00630782"/>
    <w:rsid w:val="00656C19"/>
    <w:rsid w:val="00656E64"/>
    <w:rsid w:val="006668E9"/>
    <w:rsid w:val="00666BB4"/>
    <w:rsid w:val="0067367C"/>
    <w:rsid w:val="00677B15"/>
    <w:rsid w:val="006822AB"/>
    <w:rsid w:val="006B3157"/>
    <w:rsid w:val="006C2E19"/>
    <w:rsid w:val="006E0C3A"/>
    <w:rsid w:val="00703F84"/>
    <w:rsid w:val="00715735"/>
    <w:rsid w:val="00740754"/>
    <w:rsid w:val="00767E09"/>
    <w:rsid w:val="007C406A"/>
    <w:rsid w:val="007C6A9E"/>
    <w:rsid w:val="007C7783"/>
    <w:rsid w:val="00832685"/>
    <w:rsid w:val="00841BE8"/>
    <w:rsid w:val="00841ED1"/>
    <w:rsid w:val="0084551C"/>
    <w:rsid w:val="00851B7F"/>
    <w:rsid w:val="00862A46"/>
    <w:rsid w:val="00862E30"/>
    <w:rsid w:val="008638F8"/>
    <w:rsid w:val="00876750"/>
    <w:rsid w:val="00894153"/>
    <w:rsid w:val="008D3B2C"/>
    <w:rsid w:val="0097564C"/>
    <w:rsid w:val="00977E14"/>
    <w:rsid w:val="009959A8"/>
    <w:rsid w:val="009A3B5D"/>
    <w:rsid w:val="009B1F11"/>
    <w:rsid w:val="009C2514"/>
    <w:rsid w:val="009C410E"/>
    <w:rsid w:val="009D0419"/>
    <w:rsid w:val="009F109E"/>
    <w:rsid w:val="009F1208"/>
    <w:rsid w:val="009F784F"/>
    <w:rsid w:val="00A01B6D"/>
    <w:rsid w:val="00A03DAC"/>
    <w:rsid w:val="00A117E1"/>
    <w:rsid w:val="00A22881"/>
    <w:rsid w:val="00A366A0"/>
    <w:rsid w:val="00A377D7"/>
    <w:rsid w:val="00A46B97"/>
    <w:rsid w:val="00A52DBB"/>
    <w:rsid w:val="00A735DE"/>
    <w:rsid w:val="00A859D7"/>
    <w:rsid w:val="00AC591E"/>
    <w:rsid w:val="00AE7425"/>
    <w:rsid w:val="00B1488B"/>
    <w:rsid w:val="00B16AC8"/>
    <w:rsid w:val="00B23482"/>
    <w:rsid w:val="00B250A4"/>
    <w:rsid w:val="00B319FB"/>
    <w:rsid w:val="00B538C1"/>
    <w:rsid w:val="00BB3341"/>
    <w:rsid w:val="00BD08CC"/>
    <w:rsid w:val="00BF13AE"/>
    <w:rsid w:val="00BF5CF4"/>
    <w:rsid w:val="00BF7296"/>
    <w:rsid w:val="00C211FD"/>
    <w:rsid w:val="00C44E8A"/>
    <w:rsid w:val="00C50224"/>
    <w:rsid w:val="00C53149"/>
    <w:rsid w:val="00C55381"/>
    <w:rsid w:val="00C67347"/>
    <w:rsid w:val="00C746BE"/>
    <w:rsid w:val="00C900B1"/>
    <w:rsid w:val="00CF0030"/>
    <w:rsid w:val="00D034CF"/>
    <w:rsid w:val="00D25034"/>
    <w:rsid w:val="00D851B2"/>
    <w:rsid w:val="00DA360D"/>
    <w:rsid w:val="00DC5DF6"/>
    <w:rsid w:val="00DE046A"/>
    <w:rsid w:val="00DE05A9"/>
    <w:rsid w:val="00E123E9"/>
    <w:rsid w:val="00E265BA"/>
    <w:rsid w:val="00E526B6"/>
    <w:rsid w:val="00E96275"/>
    <w:rsid w:val="00EF03D8"/>
    <w:rsid w:val="00EF75B0"/>
    <w:rsid w:val="00EF7D93"/>
    <w:rsid w:val="00F01039"/>
    <w:rsid w:val="00F01B37"/>
    <w:rsid w:val="00F14E3B"/>
    <w:rsid w:val="00F47931"/>
    <w:rsid w:val="00F54AEF"/>
    <w:rsid w:val="00F70DCC"/>
    <w:rsid w:val="00F758CC"/>
    <w:rsid w:val="00FB0212"/>
    <w:rsid w:val="026A7F55"/>
    <w:rsid w:val="3030529F"/>
    <w:rsid w:val="48064927"/>
    <w:rsid w:val="525E35BB"/>
    <w:rsid w:val="54762378"/>
    <w:rsid w:val="59C6445D"/>
    <w:rsid w:val="5ED765AB"/>
    <w:rsid w:val="655B7E2E"/>
    <w:rsid w:val="6DD13C0B"/>
    <w:rsid w:val="6F457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600" w:lineRule="atLeast"/>
      <w:ind w:firstLineChars="200" w:firstLine="560"/>
    </w:pPr>
    <w:rPr>
      <w:rFonts w:ascii="Times New Roman" w:hAnsi="Times New Roman"/>
      <w:sz w:val="28"/>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Char2">
    <w:name w:val="页眉 Char"/>
    <w:basedOn w:val="a0"/>
    <w:link w:val="a6"/>
    <w:uiPriority w:val="99"/>
    <w:qFormat/>
    <w:rPr>
      <w:rFonts w:ascii="Calibri" w:eastAsia="宋体" w:hAnsi="Calibri" w:cs="Times New Roman"/>
      <w:kern w:val="0"/>
      <w:sz w:val="18"/>
      <w:szCs w:val="18"/>
      <w:lang w:val="zh-CN" w:eastAsia="zh-CN"/>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
    <w:name w:val="正文文本缩进 Char"/>
    <w:basedOn w:val="a0"/>
    <w:link w:val="a3"/>
    <w:qFormat/>
    <w:rPr>
      <w:rFonts w:ascii="Times New Roman" w:eastAsia="宋体" w:hAnsi="Times New Roman" w:cs="Times New Roman"/>
      <w:sz w:val="28"/>
      <w:szCs w:val="24"/>
    </w:rPr>
  </w:style>
  <w:style w:type="paragraph" w:styleId="a8">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600" w:lineRule="atLeast"/>
      <w:ind w:firstLineChars="200" w:firstLine="560"/>
    </w:pPr>
    <w:rPr>
      <w:rFonts w:ascii="Times New Roman" w:hAnsi="Times New Roman"/>
      <w:sz w:val="28"/>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Char2">
    <w:name w:val="页眉 Char"/>
    <w:basedOn w:val="a0"/>
    <w:link w:val="a6"/>
    <w:uiPriority w:val="99"/>
    <w:qFormat/>
    <w:rPr>
      <w:rFonts w:ascii="Calibri" w:eastAsia="宋体" w:hAnsi="Calibri" w:cs="Times New Roman"/>
      <w:kern w:val="0"/>
      <w:sz w:val="18"/>
      <w:szCs w:val="18"/>
      <w:lang w:val="zh-CN" w:eastAsia="zh-CN"/>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
    <w:name w:val="正文文本缩进 Char"/>
    <w:basedOn w:val="a0"/>
    <w:link w:val="a3"/>
    <w:qFormat/>
    <w:rPr>
      <w:rFonts w:ascii="Times New Roman" w:eastAsia="宋体" w:hAnsi="Times New Roman" w:cs="Times New Roman"/>
      <w:sz w:val="28"/>
      <w:szCs w:val="24"/>
    </w:rPr>
  </w:style>
  <w:style w:type="paragraph" w:styleId="a8">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319</Words>
  <Characters>1820</Characters>
  <Application>Microsoft Office Word</Application>
  <DocSecurity>0</DocSecurity>
  <Lines>15</Lines>
  <Paragraphs>4</Paragraphs>
  <ScaleCrop>false</ScaleCrop>
  <Company>Lenovo</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14</cp:revision>
  <dcterms:created xsi:type="dcterms:W3CDTF">2022-04-08T03:39:00Z</dcterms:created>
  <dcterms:modified xsi:type="dcterms:W3CDTF">2023-04-27T12:21:00Z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E0A89FF7E0364A21A3815DE649560A61</vt:lpwstr>
  </property>
</Properties>
</file>