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95A" w:rsidRPr="009214A1" w:rsidRDefault="003B395A" w:rsidP="003B395A">
      <w:pPr>
        <w:pStyle w:val="Default"/>
        <w:spacing w:beforeLines="100" w:before="312" w:afterLines="100" w:after="312" w:line="500" w:lineRule="exact"/>
        <w:jc w:val="center"/>
        <w:rPr>
          <w:rFonts w:asciiTheme="minorEastAsia" w:eastAsiaTheme="minorEastAsia" w:hAnsiTheme="minorEastAsia"/>
          <w:b/>
          <w:sz w:val="36"/>
        </w:rPr>
      </w:pPr>
      <w:r w:rsidRPr="009214A1">
        <w:rPr>
          <w:rFonts w:asciiTheme="minorEastAsia" w:eastAsiaTheme="minorEastAsia" w:hAnsiTheme="minorEastAsia" w:hint="eastAsia"/>
          <w:b/>
          <w:sz w:val="36"/>
        </w:rPr>
        <w:t>华孚时尚股份有限公司监事会</w:t>
      </w:r>
    </w:p>
    <w:p w:rsidR="003B395A" w:rsidRPr="009214A1" w:rsidRDefault="003B395A" w:rsidP="003B395A">
      <w:pPr>
        <w:pStyle w:val="Default"/>
        <w:spacing w:beforeLines="100" w:before="312" w:afterLines="200" w:after="624" w:line="500" w:lineRule="exact"/>
        <w:jc w:val="center"/>
        <w:rPr>
          <w:rFonts w:asciiTheme="minorEastAsia" w:eastAsiaTheme="minorEastAsia" w:hAnsiTheme="minorEastAsia"/>
          <w:b/>
          <w:sz w:val="36"/>
        </w:rPr>
      </w:pPr>
      <w:r w:rsidRPr="009214A1">
        <w:rPr>
          <w:rFonts w:asciiTheme="minorEastAsia" w:eastAsiaTheme="minorEastAsia" w:hAnsiTheme="minorEastAsia" w:hint="eastAsia"/>
          <w:b/>
          <w:sz w:val="36"/>
        </w:rPr>
        <w:t>关于</w:t>
      </w:r>
      <w:r w:rsidR="008577C5" w:rsidRPr="009214A1">
        <w:rPr>
          <w:rFonts w:asciiTheme="minorEastAsia" w:eastAsiaTheme="minorEastAsia" w:hAnsiTheme="minorEastAsia" w:hint="eastAsia"/>
          <w:b/>
          <w:sz w:val="36"/>
        </w:rPr>
        <w:t>对</w:t>
      </w:r>
      <w:r w:rsidR="009214A1" w:rsidRPr="009214A1">
        <w:rPr>
          <w:rFonts w:asciiTheme="minorEastAsia" w:eastAsiaTheme="minorEastAsia" w:hAnsiTheme="minorEastAsia" w:hint="eastAsia"/>
          <w:b/>
          <w:sz w:val="36"/>
        </w:rPr>
        <w:t>公司</w:t>
      </w:r>
      <w:r w:rsidR="00092543" w:rsidRPr="009214A1">
        <w:rPr>
          <w:rFonts w:asciiTheme="minorEastAsia" w:eastAsiaTheme="minorEastAsia" w:hAnsiTheme="minorEastAsia" w:cs="Times New Roman"/>
          <w:b/>
          <w:bCs/>
          <w:sz w:val="36"/>
        </w:rPr>
        <w:t>202</w:t>
      </w:r>
      <w:r w:rsidR="00092543" w:rsidRPr="009214A1">
        <w:rPr>
          <w:rFonts w:asciiTheme="minorEastAsia" w:eastAsiaTheme="minorEastAsia" w:hAnsiTheme="minorEastAsia" w:cs="Times New Roman" w:hint="eastAsia"/>
          <w:b/>
          <w:bCs/>
          <w:sz w:val="36"/>
        </w:rPr>
        <w:t>1</w:t>
      </w:r>
      <w:r w:rsidRPr="009214A1">
        <w:rPr>
          <w:rFonts w:asciiTheme="minorEastAsia" w:eastAsiaTheme="minorEastAsia" w:hAnsiTheme="minorEastAsia" w:hint="eastAsia"/>
          <w:b/>
          <w:sz w:val="36"/>
        </w:rPr>
        <w:t>年股权激励计划（草案）的核查意见</w:t>
      </w:r>
    </w:p>
    <w:p w:rsidR="003B395A" w:rsidRPr="009214A1" w:rsidRDefault="003B395A" w:rsidP="003B395A">
      <w:pPr>
        <w:pStyle w:val="Default"/>
        <w:spacing w:line="500" w:lineRule="exact"/>
        <w:ind w:firstLineChars="200" w:firstLine="480"/>
        <w:rPr>
          <w:rFonts w:asciiTheme="minorEastAsia" w:eastAsiaTheme="minorEastAsia" w:hAnsiTheme="minorEastAsia"/>
        </w:rPr>
      </w:pPr>
      <w:r w:rsidRPr="009214A1">
        <w:rPr>
          <w:rFonts w:asciiTheme="minorEastAsia" w:eastAsiaTheme="minorEastAsia" w:hAnsiTheme="minorEastAsia" w:hint="eastAsia"/>
        </w:rPr>
        <w:t>华孚时尚股份有限公司（以下简称</w:t>
      </w:r>
      <w:r w:rsidRPr="009214A1">
        <w:rPr>
          <w:rFonts w:asciiTheme="minorEastAsia" w:eastAsiaTheme="minorEastAsia" w:hAnsiTheme="minorEastAsia" w:cs="Times New Roman"/>
        </w:rPr>
        <w:t>“</w:t>
      </w:r>
      <w:r w:rsidRPr="009214A1">
        <w:rPr>
          <w:rFonts w:asciiTheme="minorEastAsia" w:eastAsiaTheme="minorEastAsia" w:hAnsiTheme="minorEastAsia" w:hint="eastAsia"/>
        </w:rPr>
        <w:t>公司</w:t>
      </w:r>
      <w:r w:rsidRPr="009214A1">
        <w:rPr>
          <w:rFonts w:asciiTheme="minorEastAsia" w:eastAsiaTheme="minorEastAsia" w:hAnsiTheme="minorEastAsia" w:cs="Times New Roman"/>
        </w:rPr>
        <w:t>”</w:t>
      </w:r>
      <w:r w:rsidRPr="009214A1">
        <w:rPr>
          <w:rFonts w:asciiTheme="minorEastAsia" w:eastAsiaTheme="minorEastAsia" w:hAnsiTheme="minorEastAsia" w:hint="eastAsia"/>
        </w:rPr>
        <w:t>）监事会依据《中华人民共和国公司法》（以下简称</w:t>
      </w:r>
      <w:r w:rsidRPr="009214A1">
        <w:rPr>
          <w:rFonts w:asciiTheme="minorEastAsia" w:eastAsiaTheme="minorEastAsia" w:hAnsiTheme="minorEastAsia" w:cs="Times New Roman"/>
        </w:rPr>
        <w:t>“</w:t>
      </w:r>
      <w:r w:rsidRPr="009214A1">
        <w:rPr>
          <w:rFonts w:asciiTheme="minorEastAsia" w:eastAsiaTheme="minorEastAsia" w:hAnsiTheme="minorEastAsia" w:hint="eastAsia"/>
        </w:rPr>
        <w:t>《公司法》</w:t>
      </w:r>
      <w:r w:rsidRPr="009214A1">
        <w:rPr>
          <w:rFonts w:asciiTheme="minorEastAsia" w:eastAsiaTheme="minorEastAsia" w:hAnsiTheme="minorEastAsia" w:cs="Times New Roman"/>
        </w:rPr>
        <w:t>”</w:t>
      </w:r>
      <w:r w:rsidRPr="009214A1">
        <w:rPr>
          <w:rFonts w:asciiTheme="minorEastAsia" w:eastAsiaTheme="minorEastAsia" w:hAnsiTheme="minorEastAsia" w:hint="eastAsia"/>
        </w:rPr>
        <w:t>）、《中华人民共和国证券法》（以下简称</w:t>
      </w:r>
      <w:r w:rsidRPr="009214A1">
        <w:rPr>
          <w:rFonts w:asciiTheme="minorEastAsia" w:eastAsiaTheme="minorEastAsia" w:hAnsiTheme="minorEastAsia" w:cs="Times New Roman"/>
        </w:rPr>
        <w:t>“</w:t>
      </w:r>
      <w:r w:rsidRPr="009214A1">
        <w:rPr>
          <w:rFonts w:asciiTheme="minorEastAsia" w:eastAsiaTheme="minorEastAsia" w:hAnsiTheme="minorEastAsia" w:hint="eastAsia"/>
        </w:rPr>
        <w:t>《证券法》</w:t>
      </w:r>
      <w:r w:rsidRPr="009214A1">
        <w:rPr>
          <w:rFonts w:asciiTheme="minorEastAsia" w:eastAsiaTheme="minorEastAsia" w:hAnsiTheme="minorEastAsia" w:cs="Times New Roman"/>
        </w:rPr>
        <w:t>”</w:t>
      </w:r>
      <w:r w:rsidRPr="009214A1">
        <w:rPr>
          <w:rFonts w:asciiTheme="minorEastAsia" w:eastAsiaTheme="minorEastAsia" w:hAnsiTheme="minorEastAsia" w:hint="eastAsia"/>
        </w:rPr>
        <w:t>）、《上市公司股权激励管理办法》（以下简称</w:t>
      </w:r>
      <w:r w:rsidRPr="009214A1">
        <w:rPr>
          <w:rFonts w:asciiTheme="minorEastAsia" w:eastAsiaTheme="minorEastAsia" w:hAnsiTheme="minorEastAsia" w:cs="Times New Roman"/>
        </w:rPr>
        <w:t>“</w:t>
      </w:r>
      <w:r w:rsidRPr="009214A1">
        <w:rPr>
          <w:rFonts w:asciiTheme="minorEastAsia" w:eastAsiaTheme="minorEastAsia" w:hAnsiTheme="minorEastAsia" w:hint="eastAsia"/>
        </w:rPr>
        <w:t>《管理办法》</w:t>
      </w:r>
      <w:r w:rsidRPr="009214A1">
        <w:rPr>
          <w:rFonts w:asciiTheme="minorEastAsia" w:eastAsiaTheme="minorEastAsia" w:hAnsiTheme="minorEastAsia" w:cs="Times New Roman"/>
        </w:rPr>
        <w:t>”</w:t>
      </w:r>
      <w:r w:rsidRPr="009214A1">
        <w:rPr>
          <w:rFonts w:asciiTheme="minorEastAsia" w:eastAsiaTheme="minorEastAsia" w:hAnsiTheme="minorEastAsia" w:hint="eastAsia"/>
        </w:rPr>
        <w:t>）和《公司章程》等有关规定，对《</w:t>
      </w:r>
      <w:r w:rsidR="00584E74" w:rsidRPr="009214A1">
        <w:rPr>
          <w:rFonts w:asciiTheme="minorEastAsia" w:eastAsiaTheme="minorEastAsia" w:hAnsiTheme="minorEastAsia" w:hint="eastAsia"/>
        </w:rPr>
        <w:t>公司</w:t>
      </w:r>
      <w:r w:rsidRPr="009214A1">
        <w:rPr>
          <w:rFonts w:asciiTheme="minorEastAsia" w:eastAsiaTheme="minorEastAsia" w:hAnsiTheme="minorEastAsia" w:cs="Times New Roman"/>
        </w:rPr>
        <w:t>202</w:t>
      </w:r>
      <w:r w:rsidRPr="009214A1">
        <w:rPr>
          <w:rFonts w:asciiTheme="minorEastAsia" w:eastAsiaTheme="minorEastAsia" w:hAnsiTheme="minorEastAsia" w:cs="Times New Roman" w:hint="eastAsia"/>
        </w:rPr>
        <w:t>1</w:t>
      </w:r>
      <w:r w:rsidRPr="009214A1">
        <w:rPr>
          <w:rFonts w:asciiTheme="minorEastAsia" w:eastAsiaTheme="minorEastAsia" w:hAnsiTheme="minorEastAsia" w:hint="eastAsia"/>
        </w:rPr>
        <w:t>年股权激励计划（草案）》（以下简称</w:t>
      </w:r>
      <w:r w:rsidRPr="009214A1">
        <w:rPr>
          <w:rFonts w:asciiTheme="minorEastAsia" w:eastAsiaTheme="minorEastAsia" w:hAnsiTheme="minorEastAsia" w:cs="Times New Roman"/>
        </w:rPr>
        <w:t>“</w:t>
      </w:r>
      <w:r w:rsidRPr="009214A1">
        <w:rPr>
          <w:rFonts w:asciiTheme="minorEastAsia" w:eastAsiaTheme="minorEastAsia" w:hAnsiTheme="minorEastAsia" w:hint="eastAsia"/>
        </w:rPr>
        <w:t>《激励计划（草案）》</w:t>
      </w:r>
      <w:r w:rsidRPr="009214A1">
        <w:rPr>
          <w:rFonts w:asciiTheme="minorEastAsia" w:eastAsiaTheme="minorEastAsia" w:hAnsiTheme="minorEastAsia" w:cs="Times New Roman"/>
        </w:rPr>
        <w:t>”</w:t>
      </w:r>
      <w:r w:rsidRPr="009214A1">
        <w:rPr>
          <w:rFonts w:asciiTheme="minorEastAsia" w:eastAsiaTheme="minorEastAsia" w:hAnsiTheme="minorEastAsia" w:hint="eastAsia"/>
        </w:rPr>
        <w:t>）进行了核查，发表核查意见如下：</w:t>
      </w:r>
    </w:p>
    <w:p w:rsidR="003B395A" w:rsidRPr="009214A1" w:rsidRDefault="003B395A" w:rsidP="003B395A">
      <w:pPr>
        <w:pStyle w:val="Default"/>
        <w:spacing w:line="500" w:lineRule="exact"/>
        <w:ind w:firstLineChars="200" w:firstLine="480"/>
        <w:rPr>
          <w:rFonts w:asciiTheme="minorEastAsia" w:eastAsiaTheme="minorEastAsia" w:hAnsiTheme="minorEastAsia"/>
        </w:rPr>
      </w:pPr>
      <w:r w:rsidRPr="009214A1">
        <w:rPr>
          <w:rFonts w:asciiTheme="minorEastAsia" w:eastAsiaTheme="minorEastAsia" w:hAnsiTheme="minorEastAsia" w:cs="Times New Roman"/>
        </w:rPr>
        <w:t>1</w:t>
      </w:r>
      <w:r w:rsidRPr="009214A1">
        <w:rPr>
          <w:rFonts w:asciiTheme="minorEastAsia" w:eastAsiaTheme="minorEastAsia" w:hAnsiTheme="minorEastAsia" w:cs="Times New Roman" w:hint="eastAsia"/>
          <w:bCs/>
        </w:rPr>
        <w:t>、</w:t>
      </w:r>
      <w:r w:rsidRPr="009214A1">
        <w:rPr>
          <w:rFonts w:asciiTheme="minorEastAsia" w:eastAsiaTheme="minorEastAsia" w:hAnsiTheme="minorEastAsia" w:hint="eastAsia"/>
        </w:rPr>
        <w:t>公司不存在《管理办法》等法律、法规规定的禁止实施股权激励计划的情形，包括：（</w:t>
      </w:r>
      <w:r w:rsidRPr="009214A1">
        <w:rPr>
          <w:rFonts w:asciiTheme="minorEastAsia" w:eastAsiaTheme="minorEastAsia" w:hAnsiTheme="minorEastAsia" w:cs="Times New Roman"/>
        </w:rPr>
        <w:t>1</w:t>
      </w:r>
      <w:r w:rsidRPr="009214A1">
        <w:rPr>
          <w:rFonts w:asciiTheme="minorEastAsia" w:eastAsiaTheme="minorEastAsia" w:hAnsiTheme="minorEastAsia" w:hint="eastAsia"/>
        </w:rPr>
        <w:t>）最近一个会计年度财务会计报告被注册会计师出具否定意见或者无法表示意见的审计报告；（</w:t>
      </w:r>
      <w:r w:rsidRPr="009214A1">
        <w:rPr>
          <w:rFonts w:asciiTheme="minorEastAsia" w:eastAsiaTheme="minorEastAsia" w:hAnsiTheme="minorEastAsia" w:cs="Times New Roman"/>
        </w:rPr>
        <w:t>2</w:t>
      </w:r>
      <w:r w:rsidRPr="009214A1">
        <w:rPr>
          <w:rFonts w:asciiTheme="minorEastAsia" w:eastAsiaTheme="minorEastAsia" w:hAnsiTheme="minorEastAsia" w:hint="eastAsia"/>
        </w:rPr>
        <w:t>）最近一个会计年度财务报告内部控制被注册会计师出具否定意见或无法表示意见的审计报告；（</w:t>
      </w:r>
      <w:r w:rsidRPr="009214A1">
        <w:rPr>
          <w:rFonts w:asciiTheme="minorEastAsia" w:eastAsiaTheme="minorEastAsia" w:hAnsiTheme="minorEastAsia" w:cs="Times New Roman"/>
        </w:rPr>
        <w:t>3</w:t>
      </w:r>
      <w:r w:rsidRPr="009214A1">
        <w:rPr>
          <w:rFonts w:asciiTheme="minorEastAsia" w:eastAsiaTheme="minorEastAsia" w:hAnsiTheme="minorEastAsia" w:hint="eastAsia"/>
        </w:rPr>
        <w:t>）上市后最近</w:t>
      </w:r>
      <w:r w:rsidRPr="009214A1">
        <w:rPr>
          <w:rFonts w:asciiTheme="minorEastAsia" w:eastAsiaTheme="minorEastAsia" w:hAnsiTheme="minorEastAsia" w:cs="Times New Roman"/>
        </w:rPr>
        <w:t>36</w:t>
      </w:r>
      <w:r w:rsidRPr="009214A1">
        <w:rPr>
          <w:rFonts w:asciiTheme="minorEastAsia" w:eastAsiaTheme="minorEastAsia" w:hAnsiTheme="minorEastAsia" w:hint="eastAsia"/>
        </w:rPr>
        <w:t>个月内</w:t>
      </w:r>
      <w:proofErr w:type="gramStart"/>
      <w:r w:rsidRPr="009214A1">
        <w:rPr>
          <w:rFonts w:asciiTheme="minorEastAsia" w:eastAsiaTheme="minorEastAsia" w:hAnsiTheme="minorEastAsia" w:hint="eastAsia"/>
        </w:rPr>
        <w:t>出现过未按</w:t>
      </w:r>
      <w:proofErr w:type="gramEnd"/>
      <w:r w:rsidRPr="009214A1">
        <w:rPr>
          <w:rFonts w:asciiTheme="minorEastAsia" w:eastAsiaTheme="minorEastAsia" w:hAnsiTheme="minorEastAsia" w:hint="eastAsia"/>
        </w:rPr>
        <w:t>法律法规、公司章程、公开承诺进行利润分配的情形；（</w:t>
      </w:r>
      <w:r w:rsidRPr="009214A1">
        <w:rPr>
          <w:rFonts w:asciiTheme="minorEastAsia" w:eastAsiaTheme="minorEastAsia" w:hAnsiTheme="minorEastAsia" w:cs="Times New Roman"/>
        </w:rPr>
        <w:t>4</w:t>
      </w:r>
      <w:r w:rsidRPr="009214A1">
        <w:rPr>
          <w:rFonts w:asciiTheme="minorEastAsia" w:eastAsiaTheme="minorEastAsia" w:hAnsiTheme="minorEastAsia" w:hint="eastAsia"/>
        </w:rPr>
        <w:t>）法律法规规定不得实行股权激励的；（</w:t>
      </w:r>
      <w:r w:rsidRPr="009214A1">
        <w:rPr>
          <w:rFonts w:asciiTheme="minorEastAsia" w:eastAsiaTheme="minorEastAsia" w:hAnsiTheme="minorEastAsia" w:cs="Times New Roman"/>
        </w:rPr>
        <w:t>5</w:t>
      </w:r>
      <w:r w:rsidRPr="009214A1">
        <w:rPr>
          <w:rFonts w:asciiTheme="minorEastAsia" w:eastAsiaTheme="minorEastAsia" w:hAnsiTheme="minorEastAsia" w:hint="eastAsia"/>
        </w:rPr>
        <w:t>）中国证监会认定的其他情形。公司具备实施股权激励计划的主体资格。</w:t>
      </w:r>
    </w:p>
    <w:p w:rsidR="003B395A" w:rsidRPr="009214A1" w:rsidRDefault="003B395A" w:rsidP="003B395A">
      <w:pPr>
        <w:pStyle w:val="Default"/>
        <w:spacing w:line="500" w:lineRule="exact"/>
        <w:ind w:firstLineChars="200" w:firstLine="480"/>
        <w:rPr>
          <w:rFonts w:asciiTheme="minorEastAsia" w:eastAsiaTheme="minorEastAsia" w:hAnsiTheme="minorEastAsia"/>
        </w:rPr>
      </w:pPr>
      <w:r w:rsidRPr="009214A1">
        <w:rPr>
          <w:rFonts w:asciiTheme="minorEastAsia" w:eastAsiaTheme="minorEastAsia" w:hAnsiTheme="minorEastAsia" w:cs="Times New Roman"/>
        </w:rPr>
        <w:t>2</w:t>
      </w:r>
      <w:r w:rsidRPr="009214A1">
        <w:rPr>
          <w:rFonts w:asciiTheme="minorEastAsia" w:eastAsiaTheme="minorEastAsia" w:hAnsiTheme="minorEastAsia" w:cs="Times New Roman" w:hint="eastAsia"/>
          <w:bCs/>
        </w:rPr>
        <w:t>、</w:t>
      </w:r>
      <w:r w:rsidRPr="009214A1">
        <w:rPr>
          <w:rFonts w:asciiTheme="minorEastAsia" w:eastAsiaTheme="minorEastAsia" w:hAnsiTheme="minorEastAsia" w:hint="eastAsia"/>
        </w:rPr>
        <w:t>公司本次股权激励计划所确定的激励对象不存在下列情形：（</w:t>
      </w:r>
      <w:r w:rsidRPr="009214A1">
        <w:rPr>
          <w:rFonts w:asciiTheme="minorEastAsia" w:eastAsiaTheme="minorEastAsia" w:hAnsiTheme="minorEastAsia" w:cs="Times New Roman"/>
        </w:rPr>
        <w:t>1</w:t>
      </w:r>
      <w:r w:rsidRPr="009214A1">
        <w:rPr>
          <w:rFonts w:asciiTheme="minorEastAsia" w:eastAsiaTheme="minorEastAsia" w:hAnsiTheme="minorEastAsia" w:hint="eastAsia"/>
        </w:rPr>
        <w:t>）最近</w:t>
      </w:r>
      <w:r w:rsidRPr="009214A1">
        <w:rPr>
          <w:rFonts w:asciiTheme="minorEastAsia" w:eastAsiaTheme="minorEastAsia" w:hAnsiTheme="minorEastAsia" w:cs="Times New Roman"/>
        </w:rPr>
        <w:t>12</w:t>
      </w:r>
      <w:r w:rsidRPr="009214A1">
        <w:rPr>
          <w:rFonts w:asciiTheme="minorEastAsia" w:eastAsiaTheme="minorEastAsia" w:hAnsiTheme="minorEastAsia" w:hint="eastAsia"/>
        </w:rPr>
        <w:t>个月内被证券交易所认定为不适当人选；（</w:t>
      </w:r>
      <w:r w:rsidRPr="009214A1">
        <w:rPr>
          <w:rFonts w:asciiTheme="minorEastAsia" w:eastAsiaTheme="minorEastAsia" w:hAnsiTheme="minorEastAsia" w:cs="Times New Roman"/>
        </w:rPr>
        <w:t>2</w:t>
      </w:r>
      <w:r w:rsidRPr="009214A1">
        <w:rPr>
          <w:rFonts w:asciiTheme="minorEastAsia" w:eastAsiaTheme="minorEastAsia" w:hAnsiTheme="minorEastAsia" w:hint="eastAsia"/>
        </w:rPr>
        <w:t>）最近</w:t>
      </w:r>
      <w:r w:rsidRPr="009214A1">
        <w:rPr>
          <w:rFonts w:asciiTheme="minorEastAsia" w:eastAsiaTheme="minorEastAsia" w:hAnsiTheme="minorEastAsia" w:cs="Times New Roman"/>
        </w:rPr>
        <w:t>12</w:t>
      </w:r>
      <w:r w:rsidRPr="009214A1">
        <w:rPr>
          <w:rFonts w:asciiTheme="minorEastAsia" w:eastAsiaTheme="minorEastAsia" w:hAnsiTheme="minorEastAsia" w:hint="eastAsia"/>
        </w:rPr>
        <w:t>个月内被中国证监会及其派出机构认定为不适当人选；（</w:t>
      </w:r>
      <w:r w:rsidRPr="009214A1">
        <w:rPr>
          <w:rFonts w:asciiTheme="minorEastAsia" w:eastAsiaTheme="minorEastAsia" w:hAnsiTheme="minorEastAsia" w:cs="Times New Roman"/>
        </w:rPr>
        <w:t>3</w:t>
      </w:r>
      <w:r w:rsidRPr="009214A1">
        <w:rPr>
          <w:rFonts w:asciiTheme="minorEastAsia" w:eastAsiaTheme="minorEastAsia" w:hAnsiTheme="minorEastAsia" w:hint="eastAsia"/>
        </w:rPr>
        <w:t>）最近</w:t>
      </w:r>
      <w:r w:rsidRPr="009214A1">
        <w:rPr>
          <w:rFonts w:asciiTheme="minorEastAsia" w:eastAsiaTheme="minorEastAsia" w:hAnsiTheme="minorEastAsia" w:cs="Times New Roman"/>
        </w:rPr>
        <w:t>12</w:t>
      </w:r>
      <w:r w:rsidRPr="009214A1">
        <w:rPr>
          <w:rFonts w:asciiTheme="minorEastAsia" w:eastAsiaTheme="minorEastAsia" w:hAnsiTheme="minorEastAsia" w:hint="eastAsia"/>
        </w:rPr>
        <w:t>个月内因重大违法违规行为被中国证监会及其派出机构行政处罚或者采取市场禁入措施；（</w:t>
      </w:r>
      <w:r w:rsidRPr="009214A1">
        <w:rPr>
          <w:rFonts w:asciiTheme="minorEastAsia" w:eastAsiaTheme="minorEastAsia" w:hAnsiTheme="minorEastAsia" w:cs="Times New Roman"/>
        </w:rPr>
        <w:t>4</w:t>
      </w:r>
      <w:r w:rsidRPr="009214A1">
        <w:rPr>
          <w:rFonts w:asciiTheme="minorEastAsia" w:eastAsiaTheme="minorEastAsia" w:hAnsiTheme="minorEastAsia" w:hint="eastAsia"/>
        </w:rPr>
        <w:t>）具有《公司法》规定的不得担任公司董事、高级管理人员情形的；（</w:t>
      </w:r>
      <w:r w:rsidRPr="009214A1">
        <w:rPr>
          <w:rFonts w:asciiTheme="minorEastAsia" w:eastAsiaTheme="minorEastAsia" w:hAnsiTheme="minorEastAsia" w:cs="Times New Roman"/>
        </w:rPr>
        <w:t>5</w:t>
      </w:r>
      <w:r w:rsidRPr="009214A1">
        <w:rPr>
          <w:rFonts w:asciiTheme="minorEastAsia" w:eastAsiaTheme="minorEastAsia" w:hAnsiTheme="minorEastAsia" w:hint="eastAsia"/>
        </w:rPr>
        <w:t>）法律法规规定不得参与上市公司股权激励的；（</w:t>
      </w:r>
      <w:r w:rsidRPr="009214A1">
        <w:rPr>
          <w:rFonts w:asciiTheme="minorEastAsia" w:eastAsiaTheme="minorEastAsia" w:hAnsiTheme="minorEastAsia" w:cs="Times New Roman"/>
        </w:rPr>
        <w:t>6</w:t>
      </w:r>
      <w:r w:rsidRPr="009214A1">
        <w:rPr>
          <w:rFonts w:asciiTheme="minorEastAsia" w:eastAsiaTheme="minorEastAsia" w:hAnsiTheme="minorEastAsia" w:hint="eastAsia"/>
        </w:rPr>
        <w:t>）中国证监会认定的其他情形。本次激励对象均未参与两个或以上上市公司股权激励计划，未包括公司的独立董事和监事，也未包括单独或合计持有公司</w:t>
      </w:r>
      <w:r w:rsidRPr="009214A1">
        <w:rPr>
          <w:rFonts w:asciiTheme="minorEastAsia" w:eastAsiaTheme="minorEastAsia" w:hAnsiTheme="minorEastAsia" w:cs="Times New Roman"/>
        </w:rPr>
        <w:t>5%</w:t>
      </w:r>
      <w:r w:rsidRPr="009214A1">
        <w:rPr>
          <w:rFonts w:asciiTheme="minorEastAsia" w:eastAsiaTheme="minorEastAsia" w:hAnsiTheme="minorEastAsia" w:hint="eastAsia"/>
        </w:rPr>
        <w:t>以上股份的股东或实际控制人及其配偶、父母、子女。本次激励对象均符合《管理办法》规定的激励对象条件，符合公司《激励计划（草案）》规定的激励对象范围，其作为公司</w:t>
      </w:r>
      <w:r w:rsidR="00584E74" w:rsidRPr="009214A1">
        <w:rPr>
          <w:rFonts w:asciiTheme="minorEastAsia" w:eastAsiaTheme="minorEastAsia" w:hAnsiTheme="minorEastAsia" w:hint="eastAsia"/>
        </w:rPr>
        <w:t>股权</w:t>
      </w:r>
      <w:r w:rsidRPr="009214A1">
        <w:rPr>
          <w:rFonts w:asciiTheme="minorEastAsia" w:eastAsiaTheme="minorEastAsia" w:hAnsiTheme="minorEastAsia" w:hint="eastAsia"/>
        </w:rPr>
        <w:t>激励计划激励对象的主体资格合法、有效。</w:t>
      </w:r>
    </w:p>
    <w:p w:rsidR="00584E74" w:rsidRPr="009214A1" w:rsidRDefault="003B395A" w:rsidP="003B395A">
      <w:pPr>
        <w:pStyle w:val="Default"/>
        <w:spacing w:line="500" w:lineRule="exact"/>
        <w:ind w:firstLineChars="200" w:firstLine="480"/>
        <w:rPr>
          <w:rFonts w:asciiTheme="minorEastAsia" w:eastAsiaTheme="minorEastAsia" w:hAnsiTheme="minorEastAsia"/>
        </w:rPr>
      </w:pPr>
      <w:r w:rsidRPr="009214A1">
        <w:rPr>
          <w:rFonts w:asciiTheme="minorEastAsia" w:eastAsiaTheme="minorEastAsia" w:hAnsiTheme="minorEastAsia" w:cs="Times New Roman"/>
        </w:rPr>
        <w:t>3</w:t>
      </w:r>
      <w:r w:rsidRPr="009214A1">
        <w:rPr>
          <w:rFonts w:asciiTheme="minorEastAsia" w:eastAsiaTheme="minorEastAsia" w:hAnsiTheme="minorEastAsia" w:cs="Times New Roman" w:hint="eastAsia"/>
          <w:bCs/>
        </w:rPr>
        <w:t>、</w:t>
      </w:r>
      <w:r w:rsidRPr="009214A1">
        <w:rPr>
          <w:rFonts w:asciiTheme="minorEastAsia" w:eastAsiaTheme="minorEastAsia" w:hAnsiTheme="minorEastAsia" w:hint="eastAsia"/>
        </w:rPr>
        <w:t>公司《激励计划（草案）》的制定、审议流程和内容符合《公司法》《证</w:t>
      </w:r>
      <w:r w:rsidRPr="009214A1">
        <w:rPr>
          <w:rFonts w:asciiTheme="minorEastAsia" w:eastAsiaTheme="minorEastAsia" w:hAnsiTheme="minorEastAsia" w:hint="eastAsia"/>
        </w:rPr>
        <w:lastRenderedPageBreak/>
        <w:t>券法》《管理办法》等有关法律、法规及规范性文件的规定；</w:t>
      </w:r>
      <w:r w:rsidR="00584E74" w:rsidRPr="009214A1">
        <w:rPr>
          <w:rFonts w:asciiTheme="minorEastAsia" w:eastAsiaTheme="minorEastAsia" w:hAnsiTheme="minorEastAsia" w:hint="eastAsia"/>
        </w:rPr>
        <w:t>对各激励对象的授予安排、及行权安排等事项未违反有关法律、法规的规定，未侵犯公司及全体股东的利益。</w:t>
      </w:r>
    </w:p>
    <w:p w:rsidR="003B395A" w:rsidRPr="009214A1" w:rsidRDefault="003B395A" w:rsidP="003B395A">
      <w:pPr>
        <w:pStyle w:val="Default"/>
        <w:spacing w:line="500" w:lineRule="exact"/>
        <w:ind w:firstLineChars="200" w:firstLine="480"/>
        <w:rPr>
          <w:rFonts w:asciiTheme="minorEastAsia" w:eastAsiaTheme="minorEastAsia" w:hAnsiTheme="minorEastAsia"/>
        </w:rPr>
      </w:pPr>
      <w:r w:rsidRPr="009214A1">
        <w:rPr>
          <w:rFonts w:asciiTheme="minorEastAsia" w:eastAsiaTheme="minorEastAsia" w:hAnsiTheme="minorEastAsia" w:cs="Times New Roman"/>
        </w:rPr>
        <w:t>4</w:t>
      </w:r>
      <w:r w:rsidRPr="009214A1">
        <w:rPr>
          <w:rFonts w:asciiTheme="minorEastAsia" w:eastAsiaTheme="minorEastAsia" w:hAnsiTheme="minorEastAsia" w:cs="Times New Roman" w:hint="eastAsia"/>
          <w:bCs/>
        </w:rPr>
        <w:t>、</w:t>
      </w:r>
      <w:r w:rsidRPr="009214A1">
        <w:rPr>
          <w:rFonts w:asciiTheme="minorEastAsia" w:eastAsiaTheme="minorEastAsia" w:hAnsiTheme="minorEastAsia" w:hint="eastAsia"/>
        </w:rPr>
        <w:t>公司不存在向激励对象提供贷款、贷款担保或任何其他财务资助的计划或安排。</w:t>
      </w:r>
    </w:p>
    <w:p w:rsidR="003B395A" w:rsidRPr="009214A1" w:rsidRDefault="003B395A" w:rsidP="003B395A">
      <w:pPr>
        <w:pStyle w:val="Default"/>
        <w:spacing w:line="500" w:lineRule="exact"/>
        <w:ind w:firstLineChars="200" w:firstLine="480"/>
        <w:rPr>
          <w:rFonts w:asciiTheme="minorEastAsia" w:eastAsiaTheme="minorEastAsia" w:hAnsiTheme="minorEastAsia"/>
        </w:rPr>
      </w:pPr>
      <w:r w:rsidRPr="009214A1">
        <w:rPr>
          <w:rFonts w:asciiTheme="minorEastAsia" w:eastAsiaTheme="minorEastAsia" w:hAnsiTheme="minorEastAsia" w:cs="Times New Roman"/>
        </w:rPr>
        <w:t>5</w:t>
      </w:r>
      <w:r w:rsidRPr="009214A1">
        <w:rPr>
          <w:rFonts w:asciiTheme="minorEastAsia" w:eastAsiaTheme="minorEastAsia" w:hAnsiTheme="minorEastAsia" w:cs="Times New Roman" w:hint="eastAsia"/>
          <w:bCs/>
        </w:rPr>
        <w:t>、</w:t>
      </w:r>
      <w:r w:rsidRPr="009214A1">
        <w:rPr>
          <w:rFonts w:asciiTheme="minorEastAsia" w:eastAsiaTheme="minorEastAsia" w:hAnsiTheme="minorEastAsia" w:hint="eastAsia"/>
        </w:rPr>
        <w:t>公司实施股权激励计划可以健全公司的激励机制，</w:t>
      </w:r>
      <w:r w:rsidR="00AF6C55" w:rsidRPr="009214A1">
        <w:rPr>
          <w:rFonts w:asciiTheme="minorEastAsia" w:eastAsiaTheme="minorEastAsia" w:hAnsiTheme="minorEastAsia" w:hint="eastAsia"/>
        </w:rPr>
        <w:t>使激励对象</w:t>
      </w:r>
      <w:r w:rsidRPr="009214A1">
        <w:rPr>
          <w:rFonts w:asciiTheme="minorEastAsia" w:eastAsiaTheme="minorEastAsia" w:hAnsiTheme="minorEastAsia" w:hint="eastAsia"/>
        </w:rPr>
        <w:t>和股东形成利益共同体</w:t>
      </w:r>
      <w:r w:rsidR="00AF6C55" w:rsidRPr="009214A1">
        <w:rPr>
          <w:rFonts w:asciiTheme="minorEastAsia" w:eastAsiaTheme="minorEastAsia" w:hAnsiTheme="minorEastAsia" w:hint="eastAsia"/>
        </w:rPr>
        <w:t>，有利于公司的可持续发展，</w:t>
      </w:r>
      <w:bookmarkStart w:id="0" w:name="_GoBack"/>
      <w:bookmarkEnd w:id="0"/>
      <w:r w:rsidR="00AF6C55" w:rsidRPr="009214A1">
        <w:rPr>
          <w:rFonts w:asciiTheme="minorEastAsia" w:eastAsiaTheme="minorEastAsia" w:hAnsiTheme="minorEastAsia" w:hint="eastAsia"/>
        </w:rPr>
        <w:t>且不存在明显损害</w:t>
      </w:r>
      <w:r w:rsidRPr="009214A1">
        <w:rPr>
          <w:rFonts w:asciiTheme="minorEastAsia" w:eastAsiaTheme="minorEastAsia" w:hAnsiTheme="minorEastAsia" w:hint="eastAsia"/>
        </w:rPr>
        <w:t>公司及全体股东利益的情形。</w:t>
      </w:r>
    </w:p>
    <w:p w:rsidR="00934A19" w:rsidRPr="009214A1" w:rsidRDefault="00AF6C55" w:rsidP="003B395A">
      <w:pPr>
        <w:spacing w:line="500" w:lineRule="exact"/>
        <w:ind w:firstLineChars="200" w:firstLine="480"/>
        <w:rPr>
          <w:rFonts w:asciiTheme="minorEastAsia" w:hAnsiTheme="minorEastAsia"/>
          <w:sz w:val="24"/>
          <w:szCs w:val="24"/>
        </w:rPr>
      </w:pPr>
      <w:r w:rsidRPr="009214A1">
        <w:rPr>
          <w:rFonts w:asciiTheme="minorEastAsia" w:hAnsiTheme="minorEastAsia" w:hint="eastAsia"/>
          <w:sz w:val="24"/>
          <w:szCs w:val="24"/>
        </w:rPr>
        <w:t>综上所述，我们</w:t>
      </w:r>
      <w:r w:rsidR="003B395A" w:rsidRPr="009214A1">
        <w:rPr>
          <w:rFonts w:asciiTheme="minorEastAsia" w:hAnsiTheme="minorEastAsia" w:hint="eastAsia"/>
          <w:sz w:val="24"/>
          <w:szCs w:val="24"/>
        </w:rPr>
        <w:t>同意公司实行本次</w:t>
      </w:r>
      <w:r w:rsidR="00584E74" w:rsidRPr="009214A1">
        <w:rPr>
          <w:rFonts w:asciiTheme="minorEastAsia" w:hAnsiTheme="minorEastAsia" w:hint="eastAsia"/>
          <w:sz w:val="24"/>
          <w:szCs w:val="24"/>
        </w:rPr>
        <w:t>股权</w:t>
      </w:r>
      <w:r w:rsidR="003B395A" w:rsidRPr="009214A1">
        <w:rPr>
          <w:rFonts w:asciiTheme="minorEastAsia" w:hAnsiTheme="minorEastAsia" w:hint="eastAsia"/>
          <w:sz w:val="24"/>
          <w:szCs w:val="24"/>
        </w:rPr>
        <w:t>激励计划。</w:t>
      </w:r>
    </w:p>
    <w:p w:rsidR="003B395A" w:rsidRPr="009214A1" w:rsidRDefault="003B395A" w:rsidP="003B395A">
      <w:pPr>
        <w:spacing w:line="500" w:lineRule="exact"/>
        <w:ind w:firstLineChars="200" w:firstLine="480"/>
        <w:jc w:val="right"/>
        <w:rPr>
          <w:rFonts w:asciiTheme="minorEastAsia" w:hAnsiTheme="minorEastAsia"/>
          <w:sz w:val="24"/>
          <w:szCs w:val="24"/>
        </w:rPr>
      </w:pPr>
    </w:p>
    <w:p w:rsidR="003B395A" w:rsidRPr="009214A1" w:rsidRDefault="003B395A" w:rsidP="003B395A">
      <w:pPr>
        <w:spacing w:line="500" w:lineRule="exact"/>
        <w:ind w:firstLineChars="200" w:firstLine="480"/>
        <w:jc w:val="right"/>
        <w:rPr>
          <w:rFonts w:asciiTheme="minorEastAsia" w:hAnsiTheme="minorEastAsia"/>
          <w:sz w:val="24"/>
          <w:szCs w:val="24"/>
        </w:rPr>
      </w:pPr>
      <w:r w:rsidRPr="009214A1">
        <w:rPr>
          <w:rFonts w:asciiTheme="minorEastAsia" w:hAnsiTheme="minorEastAsia" w:hint="eastAsia"/>
          <w:sz w:val="24"/>
          <w:szCs w:val="24"/>
        </w:rPr>
        <w:t>华孚时尚股份有限公司监事会</w:t>
      </w:r>
    </w:p>
    <w:p w:rsidR="003B395A" w:rsidRPr="003B395A" w:rsidRDefault="008577C5" w:rsidP="003B395A">
      <w:pPr>
        <w:spacing w:line="500" w:lineRule="exact"/>
        <w:ind w:firstLineChars="200" w:firstLine="480"/>
        <w:jc w:val="right"/>
        <w:rPr>
          <w:rFonts w:asciiTheme="minorEastAsia" w:hAnsiTheme="minorEastAsia"/>
          <w:sz w:val="24"/>
          <w:szCs w:val="24"/>
        </w:rPr>
      </w:pPr>
      <w:r w:rsidRPr="009214A1">
        <w:rPr>
          <w:rFonts w:asciiTheme="minorEastAsia" w:hAnsiTheme="minorEastAsia" w:hint="eastAsia"/>
          <w:sz w:val="24"/>
          <w:szCs w:val="24"/>
        </w:rPr>
        <w:t>二〇二一</w:t>
      </w:r>
      <w:r w:rsidR="003B395A" w:rsidRPr="009214A1">
        <w:rPr>
          <w:rFonts w:asciiTheme="minorEastAsia" w:hAnsiTheme="minorEastAsia" w:hint="eastAsia"/>
          <w:sz w:val="24"/>
          <w:szCs w:val="24"/>
        </w:rPr>
        <w:t>年</w:t>
      </w:r>
      <w:r w:rsidRPr="009214A1">
        <w:rPr>
          <w:rFonts w:asciiTheme="minorEastAsia" w:hAnsiTheme="minorEastAsia" w:hint="eastAsia"/>
          <w:sz w:val="24"/>
          <w:szCs w:val="24"/>
        </w:rPr>
        <w:t>一</w:t>
      </w:r>
      <w:r w:rsidR="003B395A" w:rsidRPr="009214A1">
        <w:rPr>
          <w:rFonts w:asciiTheme="minorEastAsia" w:hAnsiTheme="minorEastAsia" w:hint="eastAsia"/>
          <w:sz w:val="24"/>
          <w:szCs w:val="24"/>
        </w:rPr>
        <w:t>月</w:t>
      </w:r>
      <w:r w:rsidR="008414AB" w:rsidRPr="009214A1">
        <w:rPr>
          <w:rFonts w:asciiTheme="minorEastAsia" w:hAnsiTheme="minorEastAsia" w:hint="eastAsia"/>
          <w:sz w:val="24"/>
          <w:szCs w:val="24"/>
        </w:rPr>
        <w:t>十二</w:t>
      </w:r>
      <w:r w:rsidR="003B395A" w:rsidRPr="009214A1">
        <w:rPr>
          <w:rFonts w:asciiTheme="minorEastAsia" w:hAnsiTheme="minorEastAsia" w:hint="eastAsia"/>
          <w:sz w:val="24"/>
          <w:szCs w:val="24"/>
        </w:rPr>
        <w:t>日</w:t>
      </w:r>
    </w:p>
    <w:sectPr w:rsidR="003B395A" w:rsidRPr="003B39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95A"/>
    <w:rsid w:val="00092543"/>
    <w:rsid w:val="003B395A"/>
    <w:rsid w:val="00584E74"/>
    <w:rsid w:val="008414AB"/>
    <w:rsid w:val="008577C5"/>
    <w:rsid w:val="009214A1"/>
    <w:rsid w:val="00934A19"/>
    <w:rsid w:val="00AF6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B395A"/>
    <w:pPr>
      <w:widowControl w:val="0"/>
      <w:autoSpaceDE w:val="0"/>
      <w:autoSpaceDN w:val="0"/>
      <w:adjustRightInd w:val="0"/>
    </w:pPr>
    <w:rPr>
      <w:rFonts w:ascii="宋体" w:eastAsia="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B395A"/>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7</cp:revision>
  <dcterms:created xsi:type="dcterms:W3CDTF">2020-12-31T03:42:00Z</dcterms:created>
  <dcterms:modified xsi:type="dcterms:W3CDTF">2021-01-12T04:04:00Z</dcterms:modified>
</cp:coreProperties>
</file>