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1413F" w14:textId="1EE3296B" w:rsidR="00904252" w:rsidRPr="00BA452D" w:rsidRDefault="00904252" w:rsidP="00904252">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 xml:space="preserve">002042            </w:t>
      </w:r>
      <w:r w:rsidRPr="00BA452D">
        <w:rPr>
          <w:rFonts w:hint="eastAsia"/>
          <w:b/>
          <w:color w:val="000000" w:themeColor="text1"/>
        </w:rPr>
        <w:t>证券简称：华孚</w:t>
      </w:r>
      <w:r w:rsidR="002543BD">
        <w:rPr>
          <w:rFonts w:hint="eastAsia"/>
          <w:b/>
          <w:color w:val="000000" w:themeColor="text1"/>
        </w:rPr>
        <w:t>时尚</w:t>
      </w:r>
      <w:r w:rsidRPr="00BA452D">
        <w:rPr>
          <w:rFonts w:hint="eastAsia"/>
          <w:b/>
          <w:color w:val="000000" w:themeColor="text1"/>
        </w:rPr>
        <w:t xml:space="preserve">            </w:t>
      </w:r>
      <w:r w:rsidRPr="00BA452D">
        <w:rPr>
          <w:rFonts w:hint="eastAsia"/>
          <w:b/>
          <w:color w:val="000000" w:themeColor="text1"/>
        </w:rPr>
        <w:t>公告编号</w:t>
      </w:r>
      <w:r w:rsidRPr="00C10CA4">
        <w:rPr>
          <w:rFonts w:hint="eastAsia"/>
          <w:b/>
          <w:color w:val="000000" w:themeColor="text1"/>
        </w:rPr>
        <w:t>：</w:t>
      </w:r>
      <w:r w:rsidR="007548A9">
        <w:rPr>
          <w:rFonts w:hint="eastAsia"/>
          <w:b/>
          <w:color w:val="000000" w:themeColor="text1"/>
        </w:rPr>
        <w:t>20</w:t>
      </w:r>
      <w:r w:rsidR="007548A9">
        <w:rPr>
          <w:b/>
          <w:color w:val="000000" w:themeColor="text1"/>
        </w:rPr>
        <w:t>20</w:t>
      </w:r>
      <w:r w:rsidR="002543BD" w:rsidRPr="00C10CA4">
        <w:rPr>
          <w:rFonts w:hint="eastAsia"/>
          <w:b/>
          <w:color w:val="000000" w:themeColor="text1"/>
        </w:rPr>
        <w:t>-</w:t>
      </w:r>
      <w:r w:rsidR="00944550">
        <w:rPr>
          <w:rFonts w:hint="eastAsia"/>
          <w:b/>
          <w:color w:val="000000" w:themeColor="text1"/>
        </w:rPr>
        <w:t>22</w:t>
      </w:r>
    </w:p>
    <w:p w14:paraId="6DA0E0D4" w14:textId="77777777" w:rsidR="00904252" w:rsidRPr="002543BD" w:rsidRDefault="00904252" w:rsidP="00904252">
      <w:pPr>
        <w:wordWrap w:val="0"/>
        <w:spacing w:line="440" w:lineRule="exact"/>
        <w:jc w:val="center"/>
        <w:rPr>
          <w:rFonts w:ascii="宋体" w:hAnsi="宋体"/>
          <w:b/>
          <w:bCs/>
          <w:color w:val="000000" w:themeColor="text1"/>
          <w:sz w:val="24"/>
        </w:rPr>
      </w:pPr>
    </w:p>
    <w:p w14:paraId="4FDE2824" w14:textId="77777777" w:rsidR="00904252" w:rsidRPr="00AD5EEB" w:rsidRDefault="00904252" w:rsidP="00904252">
      <w:pPr>
        <w:wordWrap w:val="0"/>
        <w:spacing w:line="360" w:lineRule="auto"/>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14:paraId="18B6C220" w14:textId="17B74BEE" w:rsidR="00904252" w:rsidRPr="00AD5EEB" w:rsidRDefault="001C65F6" w:rsidP="00904252">
      <w:pPr>
        <w:wordWrap w:val="0"/>
        <w:jc w:val="center"/>
        <w:rPr>
          <w:b/>
          <w:bCs/>
          <w:color w:val="000000" w:themeColor="text1"/>
          <w:sz w:val="36"/>
          <w:szCs w:val="32"/>
        </w:rPr>
      </w:pPr>
      <w:r>
        <w:rPr>
          <w:rFonts w:hint="eastAsia"/>
          <w:b/>
          <w:bCs/>
          <w:color w:val="000000" w:themeColor="text1"/>
          <w:sz w:val="36"/>
          <w:szCs w:val="32"/>
        </w:rPr>
        <w:t>第七</w:t>
      </w:r>
      <w:r w:rsidR="00653B5F">
        <w:rPr>
          <w:rFonts w:hint="eastAsia"/>
          <w:b/>
          <w:bCs/>
          <w:color w:val="000000" w:themeColor="text1"/>
          <w:sz w:val="36"/>
          <w:szCs w:val="32"/>
        </w:rPr>
        <w:t>届监</w:t>
      </w:r>
      <w:r w:rsidR="00904252" w:rsidRPr="00AD5EEB">
        <w:rPr>
          <w:rFonts w:hint="eastAsia"/>
          <w:b/>
          <w:bCs/>
          <w:color w:val="000000" w:themeColor="text1"/>
          <w:sz w:val="36"/>
          <w:szCs w:val="32"/>
        </w:rPr>
        <w:t>事会</w:t>
      </w:r>
      <w:r w:rsidR="00653B5F">
        <w:rPr>
          <w:rFonts w:hint="eastAsia"/>
          <w:b/>
          <w:bCs/>
          <w:color w:val="000000" w:themeColor="text1"/>
          <w:sz w:val="36"/>
          <w:szCs w:val="32"/>
        </w:rPr>
        <w:t>第</w:t>
      </w:r>
      <w:r w:rsidR="00083DA7">
        <w:rPr>
          <w:rFonts w:hint="eastAsia"/>
          <w:b/>
          <w:bCs/>
          <w:color w:val="000000" w:themeColor="text1"/>
          <w:sz w:val="36"/>
          <w:szCs w:val="32"/>
        </w:rPr>
        <w:t>十</w:t>
      </w:r>
      <w:r w:rsidR="002543BD">
        <w:rPr>
          <w:rFonts w:hint="eastAsia"/>
          <w:b/>
          <w:bCs/>
          <w:color w:val="000000" w:themeColor="text1"/>
          <w:sz w:val="36"/>
          <w:szCs w:val="32"/>
        </w:rPr>
        <w:t>次</w:t>
      </w:r>
      <w:r w:rsidR="00904252" w:rsidRPr="00AD5EEB">
        <w:rPr>
          <w:rFonts w:hint="eastAsia"/>
          <w:b/>
          <w:bCs/>
          <w:color w:val="000000" w:themeColor="text1"/>
          <w:sz w:val="36"/>
          <w:szCs w:val="32"/>
        </w:rPr>
        <w:t>会议决议公告</w:t>
      </w:r>
    </w:p>
    <w:p w14:paraId="3641FF52" w14:textId="77777777" w:rsidR="00904252" w:rsidRPr="001C65F6" w:rsidRDefault="00904252" w:rsidP="00D95F95">
      <w:pPr>
        <w:wordWrap w:val="0"/>
        <w:spacing w:line="320" w:lineRule="exact"/>
        <w:jc w:val="center"/>
        <w:rPr>
          <w:b/>
          <w:bCs/>
          <w:color w:val="000000" w:themeColor="text1"/>
          <w:sz w:val="36"/>
          <w:szCs w:val="36"/>
        </w:rPr>
      </w:pPr>
    </w:p>
    <w:p w14:paraId="1CECC163" w14:textId="77777777" w:rsidR="00904252" w:rsidRPr="00BA452D" w:rsidRDefault="00653B5F" w:rsidP="00904252">
      <w:pPr>
        <w:wordWrap w:val="0"/>
        <w:spacing w:line="400" w:lineRule="exact"/>
        <w:ind w:left="284" w:firstLineChars="201" w:firstLine="482"/>
        <w:rPr>
          <w:rFonts w:ascii="华文楷体" w:eastAsia="华文楷体" w:hAnsi="华文楷体"/>
          <w:color w:val="000000" w:themeColor="text1"/>
          <w:sz w:val="24"/>
        </w:rPr>
      </w:pPr>
      <w:r>
        <w:rPr>
          <w:rFonts w:ascii="华文楷体" w:eastAsia="华文楷体" w:hAnsi="华文楷体" w:hint="eastAsia"/>
          <w:color w:val="000000" w:themeColor="text1"/>
          <w:sz w:val="24"/>
        </w:rPr>
        <w:t>本公司及监</w:t>
      </w:r>
      <w:r w:rsidR="00904252" w:rsidRPr="00BA452D">
        <w:rPr>
          <w:rFonts w:ascii="华文楷体" w:eastAsia="华文楷体" w:hAnsi="华文楷体" w:hint="eastAsia"/>
          <w:color w:val="000000" w:themeColor="text1"/>
          <w:sz w:val="24"/>
        </w:rPr>
        <w:t>事会全体成员保证信息披露的内容真实、准确、完整，没有虚假记载、误导性陈述或重大遗漏。</w:t>
      </w:r>
    </w:p>
    <w:p w14:paraId="41C3A937" w14:textId="77777777" w:rsidR="00904252" w:rsidRPr="00BA452D" w:rsidRDefault="00904252" w:rsidP="00904252">
      <w:pPr>
        <w:wordWrap w:val="0"/>
        <w:ind w:firstLineChars="200" w:firstLine="480"/>
        <w:rPr>
          <w:rFonts w:ascii="仿宋_GB2312" w:eastAsia="仿宋_GB2312" w:hAnsi="宋体"/>
          <w:color w:val="000000" w:themeColor="text1"/>
          <w:sz w:val="24"/>
        </w:rPr>
      </w:pPr>
    </w:p>
    <w:p w14:paraId="0A3F69F1" w14:textId="3822F14A" w:rsidR="00F46226" w:rsidRPr="00AB55FC" w:rsidRDefault="00F46226" w:rsidP="00226F3D">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华孚</w:t>
      </w:r>
      <w:r w:rsidR="002543BD" w:rsidRPr="00AB55FC">
        <w:rPr>
          <w:rFonts w:asciiTheme="minorEastAsia" w:eastAsiaTheme="minorEastAsia" w:hAnsiTheme="minorEastAsia" w:hint="eastAsia"/>
          <w:sz w:val="24"/>
        </w:rPr>
        <w:t>时尚</w:t>
      </w:r>
      <w:r w:rsidR="00653B5F">
        <w:rPr>
          <w:rFonts w:asciiTheme="minorEastAsia" w:eastAsiaTheme="minorEastAsia" w:hAnsiTheme="minorEastAsia" w:hint="eastAsia"/>
          <w:sz w:val="24"/>
        </w:rPr>
        <w:t>股份有限公司（以下简称“公司”）监</w:t>
      </w:r>
      <w:r w:rsidRPr="00AB55FC">
        <w:rPr>
          <w:rFonts w:asciiTheme="minorEastAsia" w:eastAsiaTheme="minorEastAsia" w:hAnsiTheme="minorEastAsia" w:hint="eastAsia"/>
          <w:sz w:val="24"/>
        </w:rPr>
        <w:t>事会于</w:t>
      </w:r>
      <w:r w:rsidR="0017158C">
        <w:rPr>
          <w:rFonts w:asciiTheme="minorEastAsia" w:eastAsiaTheme="minorEastAsia" w:hAnsiTheme="minorEastAsia" w:hint="eastAsia"/>
          <w:sz w:val="24"/>
        </w:rPr>
        <w:t>2020年6月</w:t>
      </w:r>
      <w:r w:rsidR="00944550">
        <w:rPr>
          <w:rFonts w:asciiTheme="minorEastAsia" w:eastAsiaTheme="minorEastAsia" w:hAnsiTheme="minorEastAsia" w:hint="eastAsia"/>
          <w:sz w:val="24"/>
        </w:rPr>
        <w:t>2</w:t>
      </w:r>
      <w:r w:rsidR="001C65F6" w:rsidRPr="00AB55FC">
        <w:rPr>
          <w:rFonts w:asciiTheme="minorEastAsia" w:eastAsiaTheme="minorEastAsia" w:hAnsiTheme="minorEastAsia" w:hint="eastAsia"/>
          <w:sz w:val="24"/>
        </w:rPr>
        <w:t>日以传真、电子邮件及书面送达等方式发出了召开第七</w:t>
      </w:r>
      <w:r w:rsidR="00653B5F">
        <w:rPr>
          <w:rFonts w:asciiTheme="minorEastAsia" w:eastAsiaTheme="minorEastAsia" w:hAnsiTheme="minorEastAsia" w:hint="eastAsia"/>
          <w:sz w:val="24"/>
        </w:rPr>
        <w:t>届监</w:t>
      </w:r>
      <w:r w:rsidRPr="00AB55FC">
        <w:rPr>
          <w:rFonts w:asciiTheme="minorEastAsia" w:eastAsiaTheme="minorEastAsia" w:hAnsiTheme="minorEastAsia" w:hint="eastAsia"/>
          <w:sz w:val="24"/>
        </w:rPr>
        <w:t>事会</w:t>
      </w:r>
      <w:r w:rsidR="00653B5F">
        <w:rPr>
          <w:rFonts w:asciiTheme="minorEastAsia" w:eastAsiaTheme="minorEastAsia" w:hAnsiTheme="minorEastAsia" w:hint="eastAsia"/>
          <w:sz w:val="24"/>
        </w:rPr>
        <w:t>第</w:t>
      </w:r>
      <w:r w:rsidR="004235B0">
        <w:rPr>
          <w:rFonts w:asciiTheme="minorEastAsia" w:eastAsiaTheme="minorEastAsia" w:hAnsiTheme="minorEastAsia" w:hint="eastAsia"/>
          <w:sz w:val="24"/>
        </w:rPr>
        <w:t>十</w:t>
      </w:r>
      <w:r w:rsidR="00653B5F">
        <w:rPr>
          <w:rFonts w:asciiTheme="minorEastAsia" w:eastAsiaTheme="minorEastAsia" w:hAnsiTheme="minorEastAsia" w:hint="eastAsia"/>
          <w:sz w:val="24"/>
        </w:rPr>
        <w:t>次</w:t>
      </w:r>
      <w:r w:rsidR="001F6DAD" w:rsidRPr="00AB55FC">
        <w:rPr>
          <w:rFonts w:asciiTheme="minorEastAsia" w:eastAsiaTheme="minorEastAsia" w:hAnsiTheme="minorEastAsia" w:hint="eastAsia"/>
          <w:sz w:val="24"/>
        </w:rPr>
        <w:t>会议</w:t>
      </w:r>
      <w:r w:rsidRPr="00AB55FC">
        <w:rPr>
          <w:rFonts w:asciiTheme="minorEastAsia" w:eastAsiaTheme="minorEastAsia" w:hAnsiTheme="minorEastAsia" w:hint="eastAsia"/>
          <w:sz w:val="24"/>
        </w:rPr>
        <w:t>的通知，于</w:t>
      </w:r>
      <w:r w:rsidR="0017158C">
        <w:rPr>
          <w:rFonts w:asciiTheme="minorEastAsia" w:eastAsiaTheme="minorEastAsia" w:hAnsiTheme="minorEastAsia" w:hint="eastAsia"/>
          <w:sz w:val="24"/>
        </w:rPr>
        <w:t>2020年6月</w:t>
      </w:r>
      <w:r w:rsidR="00C875A8">
        <w:rPr>
          <w:rFonts w:asciiTheme="minorEastAsia" w:eastAsiaTheme="minorEastAsia" w:hAnsiTheme="minorEastAsia" w:hint="eastAsia"/>
          <w:sz w:val="24"/>
        </w:rPr>
        <w:t>5</w:t>
      </w:r>
      <w:r w:rsidRPr="00AB55FC">
        <w:rPr>
          <w:rFonts w:asciiTheme="minorEastAsia" w:eastAsiaTheme="minorEastAsia" w:hAnsiTheme="minorEastAsia" w:hint="eastAsia"/>
          <w:sz w:val="24"/>
        </w:rPr>
        <w:t>日</w:t>
      </w:r>
      <w:r w:rsidR="00653B5F">
        <w:rPr>
          <w:rFonts w:asciiTheme="minorEastAsia" w:eastAsiaTheme="minorEastAsia" w:hAnsiTheme="minorEastAsia" w:hint="eastAsia"/>
          <w:sz w:val="24"/>
        </w:rPr>
        <w:t>14</w:t>
      </w:r>
      <w:r w:rsidRPr="00AB55FC">
        <w:rPr>
          <w:rFonts w:asciiTheme="minorEastAsia" w:eastAsiaTheme="minorEastAsia" w:hAnsiTheme="minorEastAsia" w:hint="eastAsia"/>
          <w:sz w:val="24"/>
        </w:rPr>
        <w:t>时在</w:t>
      </w:r>
      <w:r w:rsidR="002543BD" w:rsidRPr="00AB55FC">
        <w:rPr>
          <w:rFonts w:asciiTheme="minorEastAsia" w:eastAsiaTheme="minorEastAsia" w:hAnsiTheme="minorEastAsia" w:hint="eastAsia"/>
          <w:bCs/>
          <w:sz w:val="24"/>
        </w:rPr>
        <w:t>深圳市福田区市花路5号长富金茂大厦59楼</w:t>
      </w:r>
      <w:r w:rsidRPr="00AB55FC">
        <w:rPr>
          <w:rFonts w:asciiTheme="minorEastAsia" w:eastAsiaTheme="minorEastAsia" w:hAnsiTheme="minorEastAsia" w:hint="eastAsia"/>
          <w:bCs/>
          <w:sz w:val="24"/>
        </w:rPr>
        <w:t>会议室以</w:t>
      </w:r>
      <w:r w:rsidR="00653B5F">
        <w:rPr>
          <w:rFonts w:asciiTheme="minorEastAsia" w:eastAsiaTheme="minorEastAsia" w:hAnsiTheme="minorEastAsia" w:hint="eastAsia"/>
          <w:sz w:val="24"/>
        </w:rPr>
        <w:t>现场结合</w:t>
      </w:r>
      <w:r w:rsidR="00944550">
        <w:rPr>
          <w:rFonts w:asciiTheme="minorEastAsia" w:eastAsiaTheme="minorEastAsia" w:hAnsiTheme="minorEastAsia" w:hint="eastAsia"/>
          <w:sz w:val="24"/>
        </w:rPr>
        <w:t>视频会议</w:t>
      </w:r>
      <w:r w:rsidR="00653B5F">
        <w:rPr>
          <w:rFonts w:asciiTheme="minorEastAsia" w:eastAsiaTheme="minorEastAsia" w:hAnsiTheme="minorEastAsia" w:hint="eastAsia"/>
          <w:sz w:val="24"/>
        </w:rPr>
        <w:t>的方式召开。会议应出席监</w:t>
      </w:r>
      <w:r w:rsidRPr="00AB55FC">
        <w:rPr>
          <w:rFonts w:asciiTheme="minorEastAsia" w:eastAsiaTheme="minorEastAsia" w:hAnsiTheme="minorEastAsia" w:hint="eastAsia"/>
          <w:sz w:val="24"/>
        </w:rPr>
        <w:t>事</w:t>
      </w:r>
      <w:r w:rsidR="00653B5F">
        <w:rPr>
          <w:rFonts w:asciiTheme="minorEastAsia" w:eastAsiaTheme="minorEastAsia" w:hAnsiTheme="minorEastAsia" w:hint="eastAsia"/>
          <w:sz w:val="24"/>
        </w:rPr>
        <w:t>3名，实际出席监</w:t>
      </w:r>
      <w:r w:rsidRPr="00AB55FC">
        <w:rPr>
          <w:rFonts w:asciiTheme="minorEastAsia" w:eastAsiaTheme="minorEastAsia" w:hAnsiTheme="minorEastAsia" w:hint="eastAsia"/>
          <w:sz w:val="24"/>
        </w:rPr>
        <w:t>事</w:t>
      </w:r>
      <w:r w:rsidR="00653B5F">
        <w:rPr>
          <w:rFonts w:asciiTheme="minorEastAsia" w:eastAsiaTheme="minorEastAsia" w:hAnsiTheme="minorEastAsia" w:hint="eastAsia"/>
          <w:sz w:val="24"/>
        </w:rPr>
        <w:t>3名，监事会主席盛永月</w:t>
      </w:r>
      <w:r w:rsidRPr="00AB55FC">
        <w:rPr>
          <w:rFonts w:asciiTheme="minorEastAsia" w:eastAsiaTheme="minorEastAsia" w:hAnsiTheme="minorEastAsia" w:hint="eastAsia"/>
          <w:sz w:val="24"/>
        </w:rPr>
        <w:t>先生主持会议。公司全体监事</w:t>
      </w:r>
      <w:r w:rsidR="00653B5F">
        <w:rPr>
          <w:rFonts w:asciiTheme="minorEastAsia" w:eastAsiaTheme="minorEastAsia" w:hAnsiTheme="minorEastAsia" w:hint="eastAsia"/>
          <w:sz w:val="24"/>
        </w:rPr>
        <w:t>出</w:t>
      </w:r>
      <w:r w:rsidRPr="00AB55FC">
        <w:rPr>
          <w:rFonts w:asciiTheme="minorEastAsia" w:eastAsiaTheme="minorEastAsia" w:hAnsiTheme="minorEastAsia" w:hint="eastAsia"/>
          <w:sz w:val="24"/>
        </w:rPr>
        <w:t>席了会议，会议符合《公司法》、《公司章程》的规定。</w:t>
      </w:r>
    </w:p>
    <w:p w14:paraId="3DCFF68D" w14:textId="0006D3EF" w:rsidR="007548A9" w:rsidRPr="00EF43C2" w:rsidRDefault="007548A9">
      <w:pPr>
        <w:spacing w:line="500" w:lineRule="exact"/>
        <w:ind w:firstLineChars="200" w:firstLine="482"/>
        <w:outlineLvl w:val="0"/>
        <w:rPr>
          <w:rFonts w:asciiTheme="minorEastAsia" w:eastAsiaTheme="minorEastAsia" w:hAnsiTheme="minorEastAsia"/>
          <w:b/>
          <w:sz w:val="24"/>
        </w:rPr>
      </w:pPr>
      <w:r w:rsidRPr="007548A9">
        <w:rPr>
          <w:rFonts w:asciiTheme="minorEastAsia" w:eastAsiaTheme="minorEastAsia" w:hAnsiTheme="minorEastAsia" w:hint="eastAsia"/>
          <w:b/>
          <w:sz w:val="24"/>
        </w:rPr>
        <w:t>一、</w:t>
      </w:r>
      <w:r w:rsidRPr="00EF43C2">
        <w:rPr>
          <w:rFonts w:asciiTheme="minorEastAsia" w:eastAsiaTheme="minorEastAsia" w:hAnsiTheme="minorEastAsia" w:hint="eastAsia"/>
          <w:b/>
          <w:sz w:val="24"/>
        </w:rPr>
        <w:t>以3票赞成、0票反对、0票弃权的表决结果审议通过《关于终止公开发行可转换公司债券事项的议案》</w:t>
      </w:r>
    </w:p>
    <w:p w14:paraId="6E325B4F" w14:textId="77777777" w:rsidR="007548A9" w:rsidRDefault="007548A9" w:rsidP="00226F3D">
      <w:pPr>
        <w:autoSpaceDE w:val="0"/>
        <w:autoSpaceDN w:val="0"/>
        <w:adjustRightInd w:val="0"/>
        <w:spacing w:line="500" w:lineRule="exact"/>
        <w:ind w:firstLineChars="200" w:firstLine="480"/>
        <w:rPr>
          <w:rFonts w:asciiTheme="minorEastAsia" w:eastAsiaTheme="minorEastAsia" w:hAnsiTheme="minorEastAsia" w:cs="宋体"/>
          <w:color w:val="000000"/>
          <w:kern w:val="0"/>
          <w:sz w:val="24"/>
        </w:rPr>
      </w:pPr>
      <w:r w:rsidRPr="00497063">
        <w:rPr>
          <w:rFonts w:asciiTheme="minorEastAsia" w:eastAsiaTheme="minorEastAsia" w:hAnsiTheme="minorEastAsia" w:cs="宋体" w:hint="eastAsia"/>
          <w:color w:val="000000"/>
          <w:kern w:val="0"/>
          <w:sz w:val="24"/>
        </w:rPr>
        <w:t>自本次可转债方案公布以来，公司董事会、经营管理层会同中介机构一直积极推进本次公开发行可转债的各项工作。经综合考虑市场环境的变化，结合公司目前的实际情况，并与保荐机构等多方反复沟通，经审慎决策，公司决定终止本次公开发行可转债事宜。</w:t>
      </w:r>
    </w:p>
    <w:p w14:paraId="1CE5C89B" w14:textId="287D61E4" w:rsidR="007548A9" w:rsidRPr="00EF43C2" w:rsidRDefault="007548A9" w:rsidP="00226F3D">
      <w:pPr>
        <w:autoSpaceDE w:val="0"/>
        <w:autoSpaceDN w:val="0"/>
        <w:adjustRightInd w:val="0"/>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364DB328" w14:textId="20FD2562" w:rsidR="001C65F6" w:rsidRPr="00AB55FC" w:rsidRDefault="007548A9">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二、</w:t>
      </w:r>
      <w:r w:rsidR="00653B5F">
        <w:rPr>
          <w:rFonts w:asciiTheme="minorEastAsia" w:eastAsiaTheme="minorEastAsia" w:hAnsiTheme="minorEastAsia" w:hint="eastAsia"/>
          <w:b/>
          <w:sz w:val="24"/>
        </w:rPr>
        <w:t>以3票赞成</w:t>
      </w:r>
      <w:r w:rsidR="00F46226" w:rsidRPr="00AB55FC">
        <w:rPr>
          <w:rFonts w:asciiTheme="minorEastAsia" w:eastAsiaTheme="minorEastAsia" w:hAnsiTheme="minorEastAsia" w:hint="eastAsia"/>
          <w:b/>
          <w:sz w:val="24"/>
        </w:rPr>
        <w:t>、0票反对、0票弃权的表决结果</w:t>
      </w:r>
      <w:r w:rsidR="005C3D39" w:rsidRPr="00AB55FC">
        <w:rPr>
          <w:rFonts w:asciiTheme="minorEastAsia" w:eastAsiaTheme="minorEastAsia" w:hAnsiTheme="minorEastAsia" w:hint="eastAsia"/>
          <w:b/>
          <w:sz w:val="24"/>
        </w:rPr>
        <w:t>审议</w:t>
      </w:r>
      <w:r w:rsidR="00F46226" w:rsidRPr="00AB55FC">
        <w:rPr>
          <w:rFonts w:asciiTheme="minorEastAsia" w:eastAsiaTheme="minorEastAsia" w:hAnsiTheme="minorEastAsia" w:hint="eastAsia"/>
          <w:b/>
          <w:sz w:val="24"/>
        </w:rPr>
        <w:t>通过</w:t>
      </w:r>
      <w:r w:rsidR="001C65F6" w:rsidRPr="00AB55FC">
        <w:rPr>
          <w:rFonts w:asciiTheme="minorEastAsia" w:eastAsiaTheme="minorEastAsia" w:hAnsiTheme="minorEastAsia" w:hint="eastAsia"/>
          <w:b/>
          <w:sz w:val="24"/>
        </w:rPr>
        <w:t>《</w:t>
      </w:r>
      <w:r w:rsidRPr="007548A9">
        <w:rPr>
          <w:rFonts w:asciiTheme="minorEastAsia" w:eastAsiaTheme="minorEastAsia" w:hAnsiTheme="minorEastAsia" w:hint="eastAsia"/>
          <w:b/>
          <w:sz w:val="24"/>
        </w:rPr>
        <w:t>关于公司符合非公开发行股票条件的议案</w:t>
      </w:r>
      <w:r w:rsidR="001C65F6" w:rsidRPr="00AB55FC">
        <w:rPr>
          <w:rFonts w:asciiTheme="minorEastAsia" w:eastAsiaTheme="minorEastAsia" w:hAnsiTheme="minorEastAsia" w:hint="eastAsia"/>
          <w:b/>
          <w:sz w:val="24"/>
        </w:rPr>
        <w:t>》</w:t>
      </w:r>
    </w:p>
    <w:p w14:paraId="5DDEDEFE" w14:textId="319AF668" w:rsidR="00544E48" w:rsidRPr="00544E48" w:rsidRDefault="007548A9" w:rsidP="00226F3D">
      <w:pPr>
        <w:autoSpaceDE w:val="0"/>
        <w:autoSpaceDN w:val="0"/>
        <w:adjustRightInd w:val="0"/>
        <w:spacing w:line="500" w:lineRule="exact"/>
        <w:ind w:firstLineChars="200" w:firstLine="480"/>
        <w:rPr>
          <w:rFonts w:asciiTheme="minorEastAsia" w:eastAsiaTheme="minorEastAsia" w:hAnsiTheme="minorEastAsia" w:cs="宋体"/>
          <w:color w:val="000000"/>
          <w:kern w:val="0"/>
          <w:sz w:val="24"/>
        </w:rPr>
      </w:pPr>
      <w:r w:rsidRPr="007548A9">
        <w:rPr>
          <w:rFonts w:asciiTheme="minorEastAsia" w:eastAsiaTheme="minorEastAsia" w:hAnsiTheme="minorEastAsia" w:cs="宋体" w:hint="eastAsia"/>
          <w:color w:val="000000"/>
          <w:kern w:val="0"/>
          <w:sz w:val="24"/>
        </w:rPr>
        <w:t>根据</w:t>
      </w:r>
      <w:r w:rsidR="00BF2F30">
        <w:rPr>
          <w:rFonts w:asciiTheme="minorEastAsia" w:eastAsiaTheme="minorEastAsia" w:hAnsiTheme="minorEastAsia" w:cs="宋体" w:hint="eastAsia"/>
          <w:color w:val="000000"/>
          <w:kern w:val="0"/>
          <w:sz w:val="24"/>
        </w:rPr>
        <w:t>《公司法》《证券法》</w:t>
      </w:r>
      <w:r w:rsidRPr="007548A9">
        <w:rPr>
          <w:rFonts w:asciiTheme="minorEastAsia" w:eastAsiaTheme="minorEastAsia" w:hAnsiTheme="minorEastAsia" w:cs="宋体" w:hint="eastAsia"/>
          <w:color w:val="000000"/>
          <w:kern w:val="0"/>
          <w:sz w:val="24"/>
        </w:rPr>
        <w:t>《上市公司证券发行管理办法》《上市公司非公开发行股票实施细则》等法律法规及其他规范性文件的规定，经对照关于上市公司非公开发行股票的要求和条件的规定，</w:t>
      </w:r>
      <w:r w:rsidR="002E1DB5">
        <w:rPr>
          <w:rFonts w:asciiTheme="minorEastAsia" w:eastAsiaTheme="minorEastAsia" w:hAnsiTheme="minorEastAsia" w:cs="宋体" w:hint="eastAsia"/>
          <w:color w:val="000000"/>
          <w:kern w:val="0"/>
          <w:sz w:val="24"/>
        </w:rPr>
        <w:t>公司监事会</w:t>
      </w:r>
      <w:r w:rsidRPr="007548A9">
        <w:rPr>
          <w:rFonts w:asciiTheme="minorEastAsia" w:eastAsiaTheme="minorEastAsia" w:hAnsiTheme="minorEastAsia" w:cs="宋体" w:hint="eastAsia"/>
          <w:color w:val="000000"/>
          <w:kern w:val="0"/>
          <w:sz w:val="24"/>
        </w:rPr>
        <w:t>对公司的实际情况逐项自查，认为公司各项条件符合现行法律法规和规范性文件中关于非公开发行股票的有关规定，公司具备非公开发行股票的各项要求和条件</w:t>
      </w:r>
      <w:r w:rsidR="00544E48" w:rsidRPr="00544E48">
        <w:rPr>
          <w:rFonts w:asciiTheme="minorEastAsia" w:eastAsiaTheme="minorEastAsia" w:hAnsiTheme="minorEastAsia" w:cs="宋体" w:hint="eastAsia"/>
          <w:color w:val="000000"/>
          <w:kern w:val="0"/>
          <w:sz w:val="24"/>
        </w:rPr>
        <w:t>，同意公司向中国证券监督管理委员会（以下简称</w:t>
      </w:r>
      <w:r w:rsidR="00544E48" w:rsidRPr="00544E48">
        <w:rPr>
          <w:rFonts w:asciiTheme="minorEastAsia" w:eastAsiaTheme="minorEastAsia" w:hAnsiTheme="minorEastAsia" w:cs="宋体"/>
          <w:color w:val="000000"/>
          <w:kern w:val="0"/>
          <w:sz w:val="24"/>
        </w:rPr>
        <w:t>“</w:t>
      </w:r>
      <w:r w:rsidR="00544E48" w:rsidRPr="00544E48">
        <w:rPr>
          <w:rFonts w:asciiTheme="minorEastAsia" w:eastAsiaTheme="minorEastAsia" w:hAnsiTheme="minorEastAsia" w:cs="宋体" w:hint="eastAsia"/>
          <w:color w:val="000000"/>
          <w:kern w:val="0"/>
          <w:sz w:val="24"/>
        </w:rPr>
        <w:t>中国证监会</w:t>
      </w:r>
      <w:r w:rsidR="00544E48" w:rsidRPr="00544E48">
        <w:rPr>
          <w:rFonts w:asciiTheme="minorEastAsia" w:eastAsiaTheme="minorEastAsia" w:hAnsiTheme="minorEastAsia" w:cs="宋体"/>
          <w:color w:val="000000"/>
          <w:kern w:val="0"/>
          <w:sz w:val="24"/>
        </w:rPr>
        <w:t>”</w:t>
      </w:r>
      <w:r w:rsidR="00544E48" w:rsidRPr="00544E48">
        <w:rPr>
          <w:rFonts w:asciiTheme="minorEastAsia" w:eastAsiaTheme="minorEastAsia" w:hAnsiTheme="minorEastAsia" w:cs="宋体" w:hint="eastAsia"/>
          <w:color w:val="000000"/>
          <w:kern w:val="0"/>
          <w:sz w:val="24"/>
        </w:rPr>
        <w:t>）申请</w:t>
      </w:r>
      <w:r w:rsidRPr="007548A9">
        <w:rPr>
          <w:rFonts w:asciiTheme="minorEastAsia" w:eastAsiaTheme="minorEastAsia" w:hAnsiTheme="minorEastAsia" w:cs="宋体" w:hint="eastAsia"/>
          <w:color w:val="000000"/>
          <w:kern w:val="0"/>
          <w:sz w:val="24"/>
        </w:rPr>
        <w:t>非公开发行股票</w:t>
      </w:r>
      <w:r w:rsidR="00544E48" w:rsidRPr="00544E48">
        <w:rPr>
          <w:rFonts w:asciiTheme="minorEastAsia" w:eastAsiaTheme="minorEastAsia" w:hAnsiTheme="minorEastAsia" w:cs="宋体" w:hint="eastAsia"/>
          <w:color w:val="000000"/>
          <w:kern w:val="0"/>
          <w:sz w:val="24"/>
        </w:rPr>
        <w:t>。</w:t>
      </w:r>
    </w:p>
    <w:p w14:paraId="4A1DB1D4" w14:textId="6D213EF8" w:rsidR="00544E48" w:rsidRPr="00AB55FC" w:rsidRDefault="00544E48">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lastRenderedPageBreak/>
        <w:t>本议案尚需提交公司股东大会审议。</w:t>
      </w:r>
    </w:p>
    <w:p w14:paraId="703C0002" w14:textId="1BF40D9D" w:rsidR="00867C42" w:rsidRPr="00AB55FC" w:rsidRDefault="007548A9">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三</w:t>
      </w:r>
      <w:r w:rsidR="00867C42" w:rsidRPr="00AB55FC">
        <w:rPr>
          <w:rFonts w:asciiTheme="minorEastAsia" w:eastAsiaTheme="minorEastAsia" w:hAnsiTheme="minorEastAsia" w:hint="eastAsia"/>
          <w:b/>
          <w:sz w:val="24"/>
        </w:rPr>
        <w:t>、</w:t>
      </w:r>
      <w:r w:rsidR="002F0958" w:rsidRPr="00AB55FC">
        <w:rPr>
          <w:rFonts w:asciiTheme="minorEastAsia" w:eastAsiaTheme="minorEastAsia" w:hAnsiTheme="minorEastAsia" w:hint="eastAsia"/>
          <w:b/>
          <w:sz w:val="24"/>
        </w:rPr>
        <w:t>审议</w:t>
      </w:r>
      <w:r w:rsidR="00867C42" w:rsidRPr="00AB55FC">
        <w:rPr>
          <w:rFonts w:asciiTheme="minorEastAsia" w:eastAsiaTheme="minorEastAsia" w:hAnsiTheme="minorEastAsia" w:hint="eastAsia"/>
          <w:b/>
          <w:sz w:val="24"/>
        </w:rPr>
        <w:t>通过《</w:t>
      </w:r>
      <w:r w:rsidRPr="007548A9">
        <w:rPr>
          <w:rFonts w:asciiTheme="minorEastAsia" w:eastAsiaTheme="minorEastAsia" w:hAnsiTheme="minorEastAsia" w:hint="eastAsia"/>
          <w:b/>
          <w:sz w:val="24"/>
        </w:rPr>
        <w:t>关于公司2020年度非公开发行股票方案的议案</w:t>
      </w:r>
      <w:r w:rsidR="00867C42" w:rsidRPr="00AB55FC">
        <w:rPr>
          <w:rFonts w:asciiTheme="minorEastAsia" w:eastAsiaTheme="minorEastAsia" w:hAnsiTheme="minorEastAsia" w:hint="eastAsia"/>
          <w:b/>
          <w:sz w:val="24"/>
        </w:rPr>
        <w:t>》</w:t>
      </w:r>
    </w:p>
    <w:p w14:paraId="48D93F71" w14:textId="7CBB01F8" w:rsidR="002F0958" w:rsidRPr="00AB55FC" w:rsidRDefault="002F0958" w:rsidP="00226F3D">
      <w:pPr>
        <w:pStyle w:val="Default"/>
        <w:adjustRightInd/>
        <w:spacing w:line="500" w:lineRule="exact"/>
        <w:ind w:firstLineChars="200" w:firstLine="482"/>
        <w:jc w:val="both"/>
        <w:outlineLvl w:val="1"/>
        <w:rPr>
          <w:rFonts w:asciiTheme="minorEastAsia" w:eastAsiaTheme="minorEastAsia" w:hAnsiTheme="minorEastAsia"/>
          <w:b/>
        </w:rPr>
      </w:pPr>
      <w:r w:rsidRPr="00AB55FC">
        <w:rPr>
          <w:rFonts w:asciiTheme="minorEastAsia" w:eastAsiaTheme="minorEastAsia" w:hAnsiTheme="minorEastAsia" w:hint="eastAsia"/>
          <w:b/>
        </w:rPr>
        <w:t>（一）</w:t>
      </w:r>
      <w:r w:rsidR="00653B5F">
        <w:rPr>
          <w:rFonts w:asciiTheme="minorEastAsia" w:eastAsiaTheme="minorEastAsia" w:hAnsiTheme="minorEastAsia" w:hint="eastAsia"/>
          <w:b/>
        </w:rPr>
        <w:t>以3票赞成</w:t>
      </w:r>
      <w:r w:rsidRPr="00AB55FC">
        <w:rPr>
          <w:rFonts w:asciiTheme="minorEastAsia" w:eastAsiaTheme="minorEastAsia" w:hAnsiTheme="minorEastAsia" w:hint="eastAsia"/>
          <w:b/>
        </w:rPr>
        <w:t>、0票反对、0票弃权的表决结果审议通过本次发行</w:t>
      </w:r>
      <w:r w:rsidR="007548A9" w:rsidRPr="00290AA8">
        <w:rPr>
          <w:rFonts w:asciiTheme="minorEastAsia" w:eastAsiaTheme="minorEastAsia" w:hAnsiTheme="minorEastAsia" w:hint="eastAsia"/>
          <w:b/>
        </w:rPr>
        <w:t>股票的种类和面值</w:t>
      </w:r>
    </w:p>
    <w:p w14:paraId="5163AF7C" w14:textId="7FB25A6D" w:rsidR="002F0958" w:rsidRPr="00AB55FC" w:rsidRDefault="007548A9">
      <w:pPr>
        <w:pStyle w:val="Default"/>
        <w:adjustRightInd/>
        <w:spacing w:line="500" w:lineRule="exact"/>
        <w:ind w:firstLineChars="200" w:firstLine="480"/>
        <w:jc w:val="both"/>
        <w:rPr>
          <w:rFonts w:asciiTheme="minorEastAsia" w:eastAsiaTheme="minorEastAsia" w:hAnsiTheme="minorEastAsia"/>
        </w:rPr>
      </w:pPr>
      <w:r w:rsidRPr="007548A9">
        <w:rPr>
          <w:rFonts w:asciiTheme="minorEastAsia" w:eastAsiaTheme="minorEastAsia" w:hAnsiTheme="minorEastAsia" w:hint="eastAsia"/>
        </w:rPr>
        <w:t>本次发行股票种类为境内上市的人民币普通股（A股），每股面值为人民币1.00元。</w:t>
      </w:r>
    </w:p>
    <w:p w14:paraId="7850154A" w14:textId="7843F537" w:rsidR="002F0958" w:rsidRPr="00AB55FC" w:rsidRDefault="002F0958" w:rsidP="00226F3D">
      <w:pPr>
        <w:pStyle w:val="Default"/>
        <w:adjustRightInd/>
        <w:spacing w:line="500" w:lineRule="exact"/>
        <w:ind w:firstLineChars="200" w:firstLine="482"/>
        <w:jc w:val="both"/>
        <w:outlineLvl w:val="1"/>
        <w:rPr>
          <w:rFonts w:asciiTheme="minorEastAsia" w:eastAsiaTheme="minorEastAsia" w:hAnsiTheme="minorEastAsia"/>
          <w:b/>
        </w:rPr>
      </w:pPr>
      <w:r w:rsidRPr="00AB55FC">
        <w:rPr>
          <w:rFonts w:asciiTheme="minorEastAsia" w:eastAsiaTheme="minorEastAsia" w:hAnsiTheme="minorEastAsia" w:hint="eastAsia"/>
          <w:b/>
        </w:rPr>
        <w:t>（二）</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007548A9" w:rsidRPr="00AB55FC">
        <w:rPr>
          <w:rFonts w:asciiTheme="minorEastAsia" w:eastAsiaTheme="minorEastAsia" w:hAnsiTheme="minorEastAsia" w:hint="eastAsia"/>
          <w:b/>
        </w:rPr>
        <w:t>本次</w:t>
      </w:r>
      <w:r w:rsidR="007548A9" w:rsidRPr="00290AA8">
        <w:rPr>
          <w:rFonts w:asciiTheme="minorEastAsia" w:eastAsiaTheme="minorEastAsia" w:hAnsiTheme="minorEastAsia" w:hint="eastAsia"/>
          <w:b/>
        </w:rPr>
        <w:t>发行</w:t>
      </w:r>
      <w:r w:rsidR="007548A9">
        <w:rPr>
          <w:rFonts w:asciiTheme="minorEastAsia" w:eastAsiaTheme="minorEastAsia" w:hAnsiTheme="minorEastAsia" w:hint="eastAsia"/>
          <w:b/>
        </w:rPr>
        <w:t>的</w:t>
      </w:r>
      <w:r w:rsidR="007548A9" w:rsidRPr="00290AA8">
        <w:rPr>
          <w:rFonts w:asciiTheme="minorEastAsia" w:eastAsiaTheme="minorEastAsia" w:hAnsiTheme="minorEastAsia" w:hint="eastAsia"/>
          <w:b/>
        </w:rPr>
        <w:t>发行方式及发行时间</w:t>
      </w:r>
    </w:p>
    <w:p w14:paraId="334DB1A4" w14:textId="2F8F7748" w:rsidR="002F0958" w:rsidRPr="00AB55FC" w:rsidRDefault="007548A9">
      <w:pPr>
        <w:pStyle w:val="Default"/>
        <w:adjustRightInd/>
        <w:spacing w:line="500" w:lineRule="exact"/>
        <w:ind w:firstLineChars="200" w:firstLine="480"/>
        <w:jc w:val="both"/>
        <w:rPr>
          <w:rFonts w:asciiTheme="minorEastAsia" w:eastAsiaTheme="minorEastAsia" w:hAnsiTheme="minorEastAsia"/>
        </w:rPr>
      </w:pPr>
      <w:r w:rsidRPr="007548A9">
        <w:rPr>
          <w:rFonts w:asciiTheme="minorEastAsia" w:eastAsiaTheme="minorEastAsia" w:hAnsiTheme="minorEastAsia" w:hint="eastAsia"/>
        </w:rPr>
        <w:t>本次发行采用向特定投资者非公开发行的方式，在获得中国证监会关于本次发行核准文件的有效期内选择适当时机向特定对象发行。</w:t>
      </w:r>
    </w:p>
    <w:p w14:paraId="46A4C0DC" w14:textId="045132D7" w:rsidR="002F0958" w:rsidRPr="00AB55FC" w:rsidRDefault="002F0958" w:rsidP="00226F3D">
      <w:pPr>
        <w:pStyle w:val="Default"/>
        <w:adjustRightInd/>
        <w:spacing w:line="500" w:lineRule="exact"/>
        <w:ind w:firstLineChars="200" w:firstLine="482"/>
        <w:jc w:val="both"/>
        <w:outlineLvl w:val="1"/>
        <w:rPr>
          <w:rFonts w:asciiTheme="minorEastAsia" w:eastAsiaTheme="minorEastAsia" w:hAnsiTheme="minorEastAsia"/>
          <w:b/>
        </w:rPr>
      </w:pPr>
      <w:r w:rsidRPr="00AB55FC">
        <w:rPr>
          <w:rFonts w:asciiTheme="minorEastAsia" w:eastAsiaTheme="minorEastAsia" w:hAnsiTheme="minorEastAsia" w:hint="eastAsia"/>
          <w:b/>
        </w:rPr>
        <w:t>（三）</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007548A9" w:rsidRPr="00AB55FC">
        <w:rPr>
          <w:rFonts w:asciiTheme="minorEastAsia" w:eastAsiaTheme="minorEastAsia" w:hAnsiTheme="minorEastAsia" w:hint="eastAsia"/>
          <w:b/>
        </w:rPr>
        <w:t>本次</w:t>
      </w:r>
      <w:r w:rsidR="007548A9" w:rsidRPr="00290AA8">
        <w:rPr>
          <w:rFonts w:asciiTheme="minorEastAsia" w:eastAsiaTheme="minorEastAsia" w:hAnsiTheme="minorEastAsia" w:hint="eastAsia"/>
          <w:b/>
        </w:rPr>
        <w:t>发行</w:t>
      </w:r>
      <w:r w:rsidR="007548A9">
        <w:rPr>
          <w:rFonts w:asciiTheme="minorEastAsia" w:eastAsiaTheme="minorEastAsia" w:hAnsiTheme="minorEastAsia" w:hint="eastAsia"/>
          <w:b/>
        </w:rPr>
        <w:t>的</w:t>
      </w:r>
      <w:r w:rsidR="007548A9" w:rsidRPr="00290AA8">
        <w:rPr>
          <w:rFonts w:asciiTheme="minorEastAsia" w:eastAsiaTheme="minorEastAsia" w:hAnsiTheme="minorEastAsia" w:hint="eastAsia"/>
          <w:b/>
        </w:rPr>
        <w:t>发行对象及认购方式</w:t>
      </w:r>
    </w:p>
    <w:p w14:paraId="326B3F22" w14:textId="0E0B46C7" w:rsidR="0017158C" w:rsidRPr="0017158C" w:rsidRDefault="0017158C" w:rsidP="00226F3D">
      <w:pPr>
        <w:pStyle w:val="Default"/>
        <w:spacing w:line="500" w:lineRule="exact"/>
        <w:ind w:firstLineChars="200" w:firstLine="480"/>
        <w:jc w:val="both"/>
        <w:rPr>
          <w:rFonts w:asciiTheme="minorEastAsia" w:eastAsiaTheme="minorEastAsia" w:hAnsiTheme="minorEastAsia"/>
        </w:rPr>
      </w:pPr>
      <w:r w:rsidRPr="0017158C">
        <w:rPr>
          <w:rFonts w:asciiTheme="minorEastAsia" w:eastAsiaTheme="minorEastAsia" w:hAnsiTheme="minorEastAsia" w:hint="eastAsia"/>
        </w:rPr>
        <w:t>本次发行的对象为符合中国证监会规定的证券投资基金管理公司、证券公司、信托投资公司、财务公司、保险机构投资者、合格境外机构投资者以及其他符合法律法规规定的法人、自然人或其他机构投资者等合计不超过35名的特定投资者。</w:t>
      </w:r>
      <w:r w:rsidR="00A21146" w:rsidRPr="00A21146">
        <w:rPr>
          <w:rFonts w:asciiTheme="minorEastAsia" w:eastAsiaTheme="minorEastAsia" w:hAnsiTheme="minorEastAsia" w:hint="eastAsia"/>
        </w:rPr>
        <w:t>证券投资基金管理公司、证券公司、合格境外机</w:t>
      </w:r>
      <w:r w:rsidR="00A21146">
        <w:rPr>
          <w:rFonts w:asciiTheme="minorEastAsia" w:eastAsiaTheme="minorEastAsia" w:hAnsiTheme="minorEastAsia" w:hint="eastAsia"/>
        </w:rPr>
        <w:t>构投资者、人民币合格境外机构投资者以其管理的二只以上产品认购的</w:t>
      </w:r>
      <w:r w:rsidRPr="0017158C">
        <w:rPr>
          <w:rFonts w:asciiTheme="minorEastAsia" w:eastAsiaTheme="minorEastAsia" w:hAnsiTheme="minorEastAsia" w:hint="eastAsia"/>
        </w:rPr>
        <w:t>，视为一个发行对象；信托投资公司作为发行对象的，只能以自有资金认购。</w:t>
      </w:r>
    </w:p>
    <w:p w14:paraId="5761B7F8" w14:textId="61A707FF" w:rsidR="0017158C" w:rsidRPr="0017158C" w:rsidRDefault="00C50F3E" w:rsidP="00226F3D">
      <w:pPr>
        <w:pStyle w:val="Default"/>
        <w:spacing w:line="500" w:lineRule="exact"/>
        <w:ind w:firstLineChars="200" w:firstLine="480"/>
        <w:jc w:val="both"/>
        <w:rPr>
          <w:rFonts w:asciiTheme="minorEastAsia" w:eastAsiaTheme="minorEastAsia" w:hAnsiTheme="minorEastAsia"/>
        </w:rPr>
      </w:pPr>
      <w:r w:rsidRPr="00C50F3E">
        <w:rPr>
          <w:rFonts w:asciiTheme="minorEastAsia" w:eastAsiaTheme="minorEastAsia" w:hAnsiTheme="minorEastAsia" w:hint="eastAsia"/>
        </w:rPr>
        <w:t>具体发行对象由股东大会授权董事会在取得中国证监会核准后，根据申购报价的情况与保荐机构（主承销商）协商确定。若国家法律、法规对非公开发行股票的发行对象有新的规定，公司将按新的规定进行调整。</w:t>
      </w:r>
    </w:p>
    <w:p w14:paraId="3987A16C" w14:textId="5FEABB52" w:rsidR="002F0958" w:rsidRDefault="00C50F3E">
      <w:pPr>
        <w:pStyle w:val="Default"/>
        <w:adjustRightInd/>
        <w:spacing w:line="500" w:lineRule="exact"/>
        <w:ind w:firstLineChars="200" w:firstLine="480"/>
        <w:jc w:val="both"/>
        <w:rPr>
          <w:rFonts w:asciiTheme="minorEastAsia" w:eastAsiaTheme="minorEastAsia" w:hAnsiTheme="minorEastAsia"/>
        </w:rPr>
      </w:pPr>
      <w:r w:rsidRPr="00C50F3E">
        <w:rPr>
          <w:rFonts w:asciiTheme="minorEastAsia" w:eastAsiaTheme="minorEastAsia" w:hAnsiTheme="minorEastAsia" w:hint="eastAsia"/>
        </w:rPr>
        <w:t>本次非公开发行的所有投资者均以现金方式认购本次非公开发行的股票。</w:t>
      </w:r>
    </w:p>
    <w:p w14:paraId="2EDC6921" w14:textId="485F4F01" w:rsidR="002F0958" w:rsidRPr="00CA7712" w:rsidRDefault="002F0958" w:rsidP="00226F3D">
      <w:pPr>
        <w:pStyle w:val="Default"/>
        <w:adjustRightInd/>
        <w:spacing w:line="500" w:lineRule="exact"/>
        <w:ind w:firstLineChars="200" w:firstLine="482"/>
        <w:jc w:val="both"/>
        <w:outlineLvl w:val="1"/>
        <w:rPr>
          <w:rFonts w:asciiTheme="minorEastAsia" w:eastAsiaTheme="minorEastAsia" w:hAnsiTheme="minorEastAsia"/>
          <w:b/>
        </w:rPr>
      </w:pPr>
      <w:r w:rsidRPr="00AB55FC">
        <w:rPr>
          <w:rFonts w:asciiTheme="minorEastAsia" w:eastAsiaTheme="minorEastAsia" w:hAnsiTheme="minorEastAsia" w:hint="eastAsia"/>
          <w:b/>
        </w:rPr>
        <w:t>（四）</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007548A9" w:rsidRPr="00AB55FC">
        <w:rPr>
          <w:rFonts w:asciiTheme="minorEastAsia" w:eastAsiaTheme="minorEastAsia" w:hAnsiTheme="minorEastAsia" w:hint="eastAsia"/>
          <w:b/>
        </w:rPr>
        <w:t>本次</w:t>
      </w:r>
      <w:r w:rsidR="007548A9" w:rsidRPr="00290AA8">
        <w:rPr>
          <w:rFonts w:asciiTheme="minorEastAsia" w:eastAsiaTheme="minorEastAsia" w:hAnsiTheme="minorEastAsia" w:hint="eastAsia"/>
          <w:b/>
        </w:rPr>
        <w:t>发行</w:t>
      </w:r>
      <w:r w:rsidR="007548A9">
        <w:rPr>
          <w:rFonts w:asciiTheme="minorEastAsia" w:eastAsiaTheme="minorEastAsia" w:hAnsiTheme="minorEastAsia" w:hint="eastAsia"/>
          <w:b/>
        </w:rPr>
        <w:t>的</w:t>
      </w:r>
      <w:r w:rsidR="00C50F3E">
        <w:rPr>
          <w:rFonts w:asciiTheme="minorEastAsia" w:eastAsiaTheme="minorEastAsia" w:hAnsiTheme="minorEastAsia" w:hint="eastAsia"/>
          <w:b/>
        </w:rPr>
        <w:t>定价基准日、</w:t>
      </w:r>
      <w:r w:rsidR="007548A9" w:rsidRPr="00290AA8">
        <w:rPr>
          <w:rFonts w:asciiTheme="minorEastAsia" w:eastAsiaTheme="minorEastAsia" w:hAnsiTheme="minorEastAsia" w:hint="eastAsia"/>
          <w:b/>
        </w:rPr>
        <w:t>发行价格及定价原则</w:t>
      </w:r>
    </w:p>
    <w:p w14:paraId="5D4642C1" w14:textId="4A5257E8" w:rsidR="0017158C" w:rsidRDefault="0017158C" w:rsidP="00226F3D">
      <w:pPr>
        <w:pStyle w:val="Default"/>
        <w:spacing w:line="500" w:lineRule="exact"/>
        <w:ind w:firstLineChars="200" w:firstLine="480"/>
        <w:jc w:val="both"/>
        <w:rPr>
          <w:rFonts w:asciiTheme="minorEastAsia" w:eastAsiaTheme="minorEastAsia" w:hAnsiTheme="minorEastAsia"/>
          <w:color w:val="auto"/>
        </w:rPr>
      </w:pPr>
      <w:r w:rsidRPr="009E1B54">
        <w:rPr>
          <w:rFonts w:asciiTheme="minorEastAsia" w:eastAsiaTheme="minorEastAsia" w:hAnsiTheme="minorEastAsia" w:hint="eastAsia"/>
          <w:color w:val="auto"/>
        </w:rPr>
        <w:t>本次发行定价基准日为发行期首日。</w:t>
      </w:r>
      <w:r w:rsidR="00C50F3E" w:rsidRPr="00C50F3E">
        <w:rPr>
          <w:rFonts w:asciiTheme="minorEastAsia" w:eastAsiaTheme="minorEastAsia" w:hAnsiTheme="minorEastAsia" w:hint="eastAsia"/>
          <w:color w:val="auto"/>
        </w:rPr>
        <w:t>本次发行的发行价格不低于定价基准日前20个交易日公司股票交易均价的80%（定价基准日前20个交易日股票交易均价=定价基准日前20个交易日股票交易总额/定价基准日前20个交易日股票交易总</w:t>
      </w:r>
      <w:r w:rsidR="00C50F3E" w:rsidRPr="00C50F3E">
        <w:rPr>
          <w:rFonts w:asciiTheme="minorEastAsia" w:eastAsiaTheme="minorEastAsia" w:hAnsiTheme="minorEastAsia" w:hint="eastAsia"/>
          <w:color w:val="auto"/>
        </w:rPr>
        <w:lastRenderedPageBreak/>
        <w:t>量）。</w:t>
      </w:r>
    </w:p>
    <w:p w14:paraId="6ED79804" w14:textId="4E9F7561" w:rsidR="007548A9" w:rsidRPr="00290AA8" w:rsidRDefault="00C50F3E" w:rsidP="00226F3D">
      <w:pPr>
        <w:pStyle w:val="Default"/>
        <w:spacing w:line="500" w:lineRule="exact"/>
        <w:ind w:firstLineChars="200" w:firstLine="480"/>
        <w:jc w:val="both"/>
        <w:rPr>
          <w:rFonts w:asciiTheme="minorEastAsia" w:eastAsiaTheme="minorEastAsia" w:hAnsiTheme="minorEastAsia"/>
          <w:color w:val="auto"/>
        </w:rPr>
      </w:pPr>
      <w:r w:rsidRPr="00C50F3E">
        <w:rPr>
          <w:rFonts w:asciiTheme="minorEastAsia" w:eastAsiaTheme="minorEastAsia" w:hAnsiTheme="minorEastAsia" w:hint="eastAsia"/>
          <w:color w:val="auto"/>
        </w:rPr>
        <w:t>如公司股票在定价基准日至本次发行日期间发生派息、送红股、资本公积金转增股本等除权除息事项，则本次非公开发行的发行底价将作相应调整。调整公式如下：</w:t>
      </w:r>
    </w:p>
    <w:p w14:paraId="5C94A533" w14:textId="6705228E" w:rsidR="0017158C" w:rsidRDefault="007548A9" w:rsidP="00226F3D">
      <w:pPr>
        <w:pStyle w:val="Default"/>
        <w:spacing w:line="500" w:lineRule="exact"/>
        <w:ind w:firstLineChars="200" w:firstLine="480"/>
        <w:jc w:val="both"/>
        <w:rPr>
          <w:rFonts w:asciiTheme="minorEastAsia" w:eastAsiaTheme="minorEastAsia" w:hAnsiTheme="minorEastAsia"/>
          <w:color w:val="auto"/>
        </w:rPr>
      </w:pPr>
      <w:r w:rsidRPr="00290AA8">
        <w:rPr>
          <w:rFonts w:asciiTheme="minorEastAsia" w:eastAsiaTheme="minorEastAsia" w:hAnsiTheme="minorEastAsia" w:hint="eastAsia"/>
          <w:color w:val="auto"/>
        </w:rPr>
        <w:t>派发现金股利：P1=P0-D</w:t>
      </w:r>
    </w:p>
    <w:p w14:paraId="054020E7" w14:textId="4B0B9281" w:rsidR="0017158C" w:rsidRDefault="007548A9" w:rsidP="00226F3D">
      <w:pPr>
        <w:pStyle w:val="Default"/>
        <w:spacing w:line="500" w:lineRule="exact"/>
        <w:ind w:firstLineChars="200" w:firstLine="480"/>
        <w:jc w:val="both"/>
        <w:rPr>
          <w:rFonts w:asciiTheme="minorEastAsia" w:eastAsiaTheme="minorEastAsia" w:hAnsiTheme="minorEastAsia"/>
          <w:color w:val="auto"/>
        </w:rPr>
      </w:pPr>
      <w:r w:rsidRPr="00290AA8">
        <w:rPr>
          <w:rFonts w:asciiTheme="minorEastAsia" w:eastAsiaTheme="minorEastAsia" w:hAnsiTheme="minorEastAsia" w:hint="eastAsia"/>
          <w:color w:val="auto"/>
        </w:rPr>
        <w:t>送红股或转增股本：P1=P0/(1+N)</w:t>
      </w:r>
    </w:p>
    <w:p w14:paraId="5FEFB9FA" w14:textId="4D926BD8" w:rsidR="007548A9" w:rsidRPr="00290AA8" w:rsidRDefault="007548A9" w:rsidP="00226F3D">
      <w:pPr>
        <w:pStyle w:val="Default"/>
        <w:spacing w:line="500" w:lineRule="exact"/>
        <w:ind w:firstLineChars="200" w:firstLine="480"/>
        <w:jc w:val="both"/>
        <w:rPr>
          <w:rFonts w:asciiTheme="minorEastAsia" w:eastAsiaTheme="minorEastAsia" w:hAnsiTheme="minorEastAsia"/>
          <w:color w:val="auto"/>
        </w:rPr>
      </w:pPr>
      <w:r w:rsidRPr="00290AA8">
        <w:rPr>
          <w:rFonts w:asciiTheme="minorEastAsia" w:eastAsiaTheme="minorEastAsia" w:hAnsiTheme="minorEastAsia" w:hint="eastAsia"/>
          <w:color w:val="auto"/>
        </w:rPr>
        <w:t>两项同时进行：</w:t>
      </w:r>
      <w:r>
        <w:rPr>
          <w:rFonts w:asciiTheme="minorEastAsia" w:eastAsiaTheme="minorEastAsia" w:hAnsiTheme="minorEastAsia" w:hint="eastAsia"/>
          <w:color w:val="auto"/>
        </w:rPr>
        <w:t>P1=(P0-D)/(1+N)</w:t>
      </w:r>
    </w:p>
    <w:p w14:paraId="0ABE94A6" w14:textId="564FF0E4" w:rsidR="007548A9" w:rsidRDefault="007548A9">
      <w:pPr>
        <w:pStyle w:val="Default"/>
        <w:adjustRightInd/>
        <w:spacing w:line="500" w:lineRule="exact"/>
        <w:ind w:firstLineChars="200" w:firstLine="480"/>
        <w:jc w:val="both"/>
        <w:rPr>
          <w:rFonts w:asciiTheme="minorEastAsia" w:eastAsiaTheme="minorEastAsia" w:hAnsiTheme="minorEastAsia"/>
          <w:color w:val="auto"/>
        </w:rPr>
      </w:pPr>
      <w:r w:rsidRPr="00290AA8">
        <w:rPr>
          <w:rFonts w:asciiTheme="minorEastAsia" w:eastAsiaTheme="minorEastAsia" w:hAnsiTheme="minorEastAsia" w:hint="eastAsia"/>
          <w:color w:val="auto"/>
        </w:rPr>
        <w:t>其中，</w:t>
      </w:r>
      <w:r w:rsidR="00C50F3E" w:rsidRPr="00C50F3E">
        <w:rPr>
          <w:rFonts w:asciiTheme="minorEastAsia" w:eastAsiaTheme="minorEastAsia" w:hAnsiTheme="minorEastAsia" w:hint="eastAsia"/>
          <w:color w:val="auto"/>
        </w:rPr>
        <w:t>P0为调整前发行底价，D为每股派发现金股利，N为每股送红股或转增股本数，P1为调整后发行底价。</w:t>
      </w:r>
    </w:p>
    <w:p w14:paraId="07BA0DFA" w14:textId="100E4DE7" w:rsidR="00C50F3E" w:rsidRPr="00AB55FC" w:rsidRDefault="00C50F3E">
      <w:pPr>
        <w:pStyle w:val="Default"/>
        <w:adjustRightInd/>
        <w:spacing w:line="500" w:lineRule="exact"/>
        <w:ind w:firstLineChars="200" w:firstLine="480"/>
        <w:jc w:val="both"/>
        <w:rPr>
          <w:rFonts w:asciiTheme="minorEastAsia" w:eastAsiaTheme="minorEastAsia" w:hAnsiTheme="minorEastAsia"/>
          <w:color w:val="auto"/>
        </w:rPr>
      </w:pPr>
      <w:r w:rsidRPr="00C50F3E">
        <w:rPr>
          <w:rFonts w:asciiTheme="minorEastAsia" w:eastAsiaTheme="minorEastAsia" w:hAnsiTheme="minorEastAsia" w:hint="eastAsia"/>
          <w:color w:val="auto"/>
        </w:rPr>
        <w:t>本次非公开发行股票的最终发行价格将在公司获得中国证监会关于本次发行的核准后，按照《实施细则》及中国证监会等有权部门的规定，根据特定发行对象申购报价的情况，遵照价格优先原则，由公司董事会根据股东大会的授权与保荐机构（主承销商）协商确定。</w:t>
      </w:r>
    </w:p>
    <w:p w14:paraId="4C595C33" w14:textId="5EC4C780" w:rsidR="002F0958" w:rsidRPr="00AB55FC" w:rsidRDefault="002F0958" w:rsidP="00226F3D">
      <w:pPr>
        <w:pStyle w:val="Default"/>
        <w:adjustRightInd/>
        <w:spacing w:line="500" w:lineRule="exact"/>
        <w:ind w:firstLineChars="200" w:firstLine="482"/>
        <w:jc w:val="both"/>
        <w:outlineLvl w:val="1"/>
        <w:rPr>
          <w:rFonts w:asciiTheme="minorEastAsia" w:eastAsiaTheme="minorEastAsia" w:hAnsiTheme="minorEastAsia"/>
          <w:b/>
          <w:color w:val="auto"/>
        </w:rPr>
      </w:pPr>
      <w:r w:rsidRPr="00AB55FC">
        <w:rPr>
          <w:rFonts w:asciiTheme="minorEastAsia" w:eastAsiaTheme="minorEastAsia" w:hAnsiTheme="minorEastAsia" w:hint="eastAsia"/>
          <w:b/>
          <w:color w:val="auto"/>
        </w:rPr>
        <w:t>（五）</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007548A9" w:rsidRPr="00290AA8">
        <w:rPr>
          <w:rFonts w:asciiTheme="minorEastAsia" w:eastAsiaTheme="minorEastAsia" w:hAnsiTheme="minorEastAsia" w:hint="eastAsia"/>
          <w:b/>
          <w:color w:val="auto"/>
        </w:rPr>
        <w:t>本次发行的</w:t>
      </w:r>
      <w:r w:rsidR="007548A9">
        <w:rPr>
          <w:rFonts w:asciiTheme="minorEastAsia" w:eastAsiaTheme="minorEastAsia" w:hAnsiTheme="minorEastAsia" w:hint="eastAsia"/>
          <w:b/>
          <w:color w:val="auto"/>
        </w:rPr>
        <w:t>发行数量</w:t>
      </w:r>
    </w:p>
    <w:p w14:paraId="0C0B2AA8" w14:textId="77777777" w:rsidR="00C50F3E" w:rsidRPr="00C50F3E" w:rsidRDefault="00C50F3E" w:rsidP="00C50F3E">
      <w:pPr>
        <w:spacing w:line="500" w:lineRule="exact"/>
        <w:ind w:firstLineChars="200" w:firstLine="480"/>
        <w:rPr>
          <w:rFonts w:asciiTheme="minorEastAsia" w:eastAsiaTheme="minorEastAsia" w:hAnsiTheme="minorEastAsia"/>
          <w:sz w:val="24"/>
        </w:rPr>
      </w:pPr>
      <w:r w:rsidRPr="00C50F3E">
        <w:rPr>
          <w:rFonts w:asciiTheme="minorEastAsia" w:eastAsiaTheme="minorEastAsia" w:hAnsiTheme="minorEastAsia" w:hint="eastAsia"/>
          <w:sz w:val="24"/>
        </w:rPr>
        <w:t>本次非公开发行的股票数量按照募集资金总额除以发行价格确定，且不超过本次发行前上市公司总股本1,519,375,555股的30%，即455,812,666股（含455,812,666股）。</w:t>
      </w:r>
    </w:p>
    <w:p w14:paraId="23703684" w14:textId="77777777" w:rsidR="00C50F3E" w:rsidRPr="00C50F3E" w:rsidRDefault="00C50F3E" w:rsidP="00C50F3E">
      <w:pPr>
        <w:spacing w:line="500" w:lineRule="exact"/>
        <w:ind w:firstLineChars="200" w:firstLine="480"/>
        <w:rPr>
          <w:rFonts w:asciiTheme="minorEastAsia" w:eastAsiaTheme="minorEastAsia" w:hAnsiTheme="minorEastAsia"/>
          <w:sz w:val="24"/>
        </w:rPr>
      </w:pPr>
      <w:r w:rsidRPr="00C50F3E">
        <w:rPr>
          <w:rFonts w:asciiTheme="minorEastAsia" w:eastAsiaTheme="minorEastAsia" w:hAnsiTheme="minorEastAsia" w:hint="eastAsia"/>
          <w:sz w:val="24"/>
        </w:rPr>
        <w:t>若公司股票在本次发行董事会决议日至发行日期间发生送股、资本公积金转增股本等除权事项的，本次发行的股票数量上限进行相应调整，调整公式为：</w:t>
      </w:r>
    </w:p>
    <w:p w14:paraId="22E8245F" w14:textId="77777777" w:rsidR="00C50F3E" w:rsidRPr="00C50F3E" w:rsidRDefault="00C50F3E" w:rsidP="00C50F3E">
      <w:pPr>
        <w:spacing w:line="500" w:lineRule="exact"/>
        <w:ind w:firstLineChars="200" w:firstLine="480"/>
        <w:rPr>
          <w:rFonts w:asciiTheme="minorEastAsia" w:eastAsiaTheme="minorEastAsia" w:hAnsiTheme="minorEastAsia"/>
          <w:sz w:val="24"/>
        </w:rPr>
      </w:pPr>
      <w:r w:rsidRPr="00C50F3E">
        <w:rPr>
          <w:rFonts w:asciiTheme="minorEastAsia" w:eastAsiaTheme="minorEastAsia" w:hAnsiTheme="minorEastAsia"/>
          <w:sz w:val="24"/>
        </w:rPr>
        <w:t>Q1=Q0*(1+N)</w:t>
      </w:r>
    </w:p>
    <w:p w14:paraId="1A51C716" w14:textId="020B8145" w:rsidR="007548A9" w:rsidRDefault="00C50F3E">
      <w:pPr>
        <w:spacing w:line="500" w:lineRule="exact"/>
        <w:ind w:firstLineChars="200" w:firstLine="480"/>
        <w:rPr>
          <w:rFonts w:asciiTheme="minorEastAsia" w:eastAsiaTheme="minorEastAsia" w:hAnsiTheme="minorEastAsia"/>
          <w:sz w:val="24"/>
        </w:rPr>
      </w:pPr>
      <w:r w:rsidRPr="00C50F3E">
        <w:rPr>
          <w:rFonts w:asciiTheme="minorEastAsia" w:eastAsiaTheme="minorEastAsia" w:hAnsiTheme="minorEastAsia" w:hint="eastAsia"/>
          <w:sz w:val="24"/>
        </w:rPr>
        <w:t>其中：Q0为调整前的本次发行股票数量的上限；N为每股送股或转增股本数；Q1为调整后的本次发行股票数量的上限。</w:t>
      </w:r>
    </w:p>
    <w:p w14:paraId="02860DF5" w14:textId="15CCF35F" w:rsidR="002F0958" w:rsidRPr="00AB55FC" w:rsidRDefault="002F0958" w:rsidP="00226F3D">
      <w:pPr>
        <w:pStyle w:val="Default"/>
        <w:adjustRightInd/>
        <w:spacing w:line="500" w:lineRule="exact"/>
        <w:ind w:firstLineChars="200" w:firstLine="482"/>
        <w:jc w:val="both"/>
        <w:outlineLvl w:val="1"/>
        <w:rPr>
          <w:rFonts w:asciiTheme="minorEastAsia" w:eastAsiaTheme="minorEastAsia" w:hAnsiTheme="minorEastAsia"/>
          <w:b/>
        </w:rPr>
      </w:pPr>
      <w:r w:rsidRPr="00AB55FC">
        <w:rPr>
          <w:rFonts w:asciiTheme="minorEastAsia" w:eastAsiaTheme="minorEastAsia" w:hAnsiTheme="minorEastAsia" w:hint="eastAsia"/>
          <w:b/>
        </w:rPr>
        <w:t>（六）</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007548A9" w:rsidRPr="00290AA8">
        <w:rPr>
          <w:rFonts w:asciiTheme="minorEastAsia" w:eastAsiaTheme="minorEastAsia" w:hAnsiTheme="minorEastAsia" w:hint="eastAsia"/>
          <w:b/>
          <w:color w:val="auto"/>
        </w:rPr>
        <w:t>本次发行的</w:t>
      </w:r>
      <w:r w:rsidR="007548A9">
        <w:rPr>
          <w:rFonts w:asciiTheme="minorEastAsia" w:eastAsiaTheme="minorEastAsia" w:hAnsiTheme="minorEastAsia" w:hint="eastAsia"/>
          <w:b/>
        </w:rPr>
        <w:t>限售期</w:t>
      </w:r>
    </w:p>
    <w:p w14:paraId="71E61AC3" w14:textId="77777777" w:rsidR="00C50F3E" w:rsidRPr="00C50F3E" w:rsidRDefault="00C50F3E" w:rsidP="00C50F3E">
      <w:pPr>
        <w:pStyle w:val="Default"/>
        <w:spacing w:line="500" w:lineRule="exact"/>
        <w:ind w:firstLineChars="200" w:firstLine="480"/>
        <w:rPr>
          <w:rFonts w:asciiTheme="minorEastAsia" w:eastAsiaTheme="minorEastAsia" w:hAnsiTheme="minorEastAsia"/>
        </w:rPr>
      </w:pPr>
      <w:r w:rsidRPr="00C50F3E">
        <w:rPr>
          <w:rFonts w:asciiTheme="minorEastAsia" w:eastAsiaTheme="minorEastAsia" w:hAnsiTheme="minorEastAsia" w:hint="eastAsia"/>
        </w:rPr>
        <w:t>发行对象认购本次发行的股票自发行结束之日起，六个月内不得转让。</w:t>
      </w:r>
    </w:p>
    <w:p w14:paraId="239DAC05" w14:textId="77777777" w:rsidR="00C50F3E" w:rsidRPr="00C50F3E" w:rsidRDefault="00C50F3E" w:rsidP="00C50F3E">
      <w:pPr>
        <w:pStyle w:val="Default"/>
        <w:spacing w:line="500" w:lineRule="exact"/>
        <w:ind w:firstLineChars="200" w:firstLine="480"/>
        <w:rPr>
          <w:rFonts w:asciiTheme="minorEastAsia" w:eastAsiaTheme="minorEastAsia" w:hAnsiTheme="minorEastAsia"/>
        </w:rPr>
      </w:pPr>
      <w:r w:rsidRPr="00C50F3E">
        <w:rPr>
          <w:rFonts w:asciiTheme="minorEastAsia" w:eastAsiaTheme="minorEastAsia" w:hAnsiTheme="minorEastAsia" w:hint="eastAsia"/>
        </w:rPr>
        <w:t>发行对象因本次发行取得的公司股票在锁定期届满后减持还需遵守《公司</w:t>
      </w:r>
      <w:r w:rsidRPr="00C50F3E">
        <w:rPr>
          <w:rFonts w:asciiTheme="minorEastAsia" w:eastAsiaTheme="minorEastAsia" w:hAnsiTheme="minorEastAsia" w:hint="eastAsia"/>
        </w:rPr>
        <w:lastRenderedPageBreak/>
        <w:t>法》、《证券法》、《上市规则》等法律、法规、行政规章、规范性文件、交易所相关规定以及《公司章程》的相关规定。</w:t>
      </w:r>
    </w:p>
    <w:p w14:paraId="788DED02" w14:textId="2C6BAC57" w:rsidR="007548A9" w:rsidRDefault="00C50F3E" w:rsidP="00C50F3E">
      <w:pPr>
        <w:pStyle w:val="Default"/>
        <w:adjustRightInd/>
        <w:spacing w:line="500" w:lineRule="exact"/>
        <w:ind w:firstLineChars="200" w:firstLine="480"/>
        <w:jc w:val="both"/>
        <w:rPr>
          <w:rFonts w:asciiTheme="minorEastAsia" w:eastAsiaTheme="minorEastAsia" w:hAnsiTheme="minorEastAsia"/>
        </w:rPr>
      </w:pPr>
      <w:r w:rsidRPr="00C50F3E">
        <w:rPr>
          <w:rFonts w:asciiTheme="minorEastAsia" w:eastAsiaTheme="minorEastAsia" w:hAnsiTheme="minorEastAsia" w:hint="eastAsia"/>
        </w:rPr>
        <w:t>发行对象基于本次非公开发行所取得的公司股票因公司分配股票股利、资本公积转增等情形所衍生取得的股票亦应遵守上述股票限售期安排。</w:t>
      </w:r>
    </w:p>
    <w:p w14:paraId="328A03B7" w14:textId="7EFA8EF2" w:rsidR="002F0958" w:rsidRPr="00AB55FC" w:rsidRDefault="002F0958" w:rsidP="00226F3D">
      <w:pPr>
        <w:pStyle w:val="Default"/>
        <w:adjustRightInd/>
        <w:spacing w:line="500" w:lineRule="exact"/>
        <w:ind w:firstLineChars="200" w:firstLine="482"/>
        <w:jc w:val="both"/>
        <w:outlineLvl w:val="1"/>
        <w:rPr>
          <w:rFonts w:asciiTheme="minorEastAsia" w:eastAsiaTheme="minorEastAsia" w:hAnsiTheme="minorEastAsia"/>
          <w:b/>
        </w:rPr>
      </w:pPr>
      <w:r w:rsidRPr="00AB55FC">
        <w:rPr>
          <w:rFonts w:asciiTheme="minorEastAsia" w:eastAsiaTheme="minorEastAsia" w:hAnsiTheme="minorEastAsia" w:hint="eastAsia"/>
          <w:b/>
        </w:rPr>
        <w:t>（七）</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007B2780" w:rsidRPr="00290AA8">
        <w:rPr>
          <w:rFonts w:asciiTheme="minorEastAsia" w:eastAsiaTheme="minorEastAsia" w:hAnsiTheme="minorEastAsia" w:hint="eastAsia"/>
          <w:b/>
          <w:color w:val="auto"/>
        </w:rPr>
        <w:t>本次发行</w:t>
      </w:r>
      <w:r w:rsidR="007B2780">
        <w:rPr>
          <w:rFonts w:asciiTheme="minorEastAsia" w:eastAsiaTheme="minorEastAsia" w:hAnsiTheme="minorEastAsia" w:hint="eastAsia"/>
          <w:b/>
          <w:color w:val="auto"/>
        </w:rPr>
        <w:t>股票</w:t>
      </w:r>
      <w:r w:rsidR="007B2780" w:rsidRPr="00290AA8">
        <w:rPr>
          <w:rFonts w:asciiTheme="minorEastAsia" w:eastAsiaTheme="minorEastAsia" w:hAnsiTheme="minorEastAsia" w:hint="eastAsia"/>
          <w:b/>
          <w:color w:val="auto"/>
        </w:rPr>
        <w:t>的</w:t>
      </w:r>
      <w:r w:rsidR="007B2780" w:rsidRPr="00FD19EC">
        <w:rPr>
          <w:rFonts w:asciiTheme="minorEastAsia" w:eastAsiaTheme="minorEastAsia" w:hAnsiTheme="minorEastAsia" w:hint="eastAsia"/>
          <w:b/>
          <w:color w:val="auto"/>
        </w:rPr>
        <w:t>上市地点</w:t>
      </w:r>
    </w:p>
    <w:p w14:paraId="73BD5B98" w14:textId="39BF6105" w:rsidR="002F0958" w:rsidRPr="00AB55FC" w:rsidRDefault="00C50F3E">
      <w:pPr>
        <w:spacing w:line="500" w:lineRule="exact"/>
        <w:ind w:firstLineChars="200" w:firstLine="480"/>
        <w:rPr>
          <w:rFonts w:asciiTheme="minorEastAsia" w:eastAsiaTheme="minorEastAsia" w:hAnsiTheme="minorEastAsia"/>
          <w:sz w:val="24"/>
        </w:rPr>
      </w:pPr>
      <w:r w:rsidRPr="00C50F3E">
        <w:rPr>
          <w:rFonts w:asciiTheme="minorEastAsia" w:eastAsiaTheme="minorEastAsia" w:hAnsiTheme="minorEastAsia" w:hint="eastAsia"/>
          <w:sz w:val="24"/>
        </w:rPr>
        <w:t>本次非公开发行的股票将申请在深圳证券交易所上市交易。</w:t>
      </w:r>
    </w:p>
    <w:p w14:paraId="465DE497" w14:textId="7DF9C75E" w:rsidR="0054121F" w:rsidRPr="00AB55FC" w:rsidRDefault="0054121F">
      <w:pPr>
        <w:autoSpaceDE w:val="0"/>
        <w:autoSpaceDN w:val="0"/>
        <w:spacing w:line="500" w:lineRule="exact"/>
        <w:ind w:firstLineChars="200" w:firstLine="480"/>
        <w:rPr>
          <w:rFonts w:asciiTheme="minorEastAsia" w:eastAsiaTheme="minorEastAsia" w:hAnsiTheme="minorEastAsia"/>
          <w:color w:val="000000"/>
          <w:kern w:val="0"/>
          <w:sz w:val="24"/>
        </w:rPr>
      </w:pPr>
    </w:p>
    <w:p w14:paraId="2A6EFDA2" w14:textId="72625715" w:rsidR="002F0958" w:rsidRPr="00AB55FC" w:rsidRDefault="002F0958" w:rsidP="00226F3D">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w:t>
      </w:r>
      <w:r w:rsidR="00C50F3E">
        <w:rPr>
          <w:rFonts w:asciiTheme="minorEastAsia" w:eastAsiaTheme="minorEastAsia" w:hAnsiTheme="minorEastAsia" w:hint="eastAsia"/>
          <w:b/>
          <w:color w:val="000000"/>
          <w:kern w:val="0"/>
          <w:sz w:val="24"/>
        </w:rPr>
        <w:t>八</w:t>
      </w:r>
      <w:r w:rsidRPr="00AB55FC">
        <w:rPr>
          <w:rFonts w:asciiTheme="minorEastAsia" w:eastAsiaTheme="minorEastAsia" w:hAnsiTheme="minorEastAsia" w:hint="eastAsia"/>
          <w:b/>
          <w:color w:val="000000"/>
          <w:kern w:val="0"/>
          <w:sz w:val="24"/>
        </w:rPr>
        <w:t>）</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0054121F" w:rsidRPr="00FD19EC">
        <w:rPr>
          <w:rFonts w:asciiTheme="minorEastAsia" w:eastAsiaTheme="minorEastAsia" w:hAnsiTheme="minorEastAsia" w:hint="eastAsia"/>
          <w:b/>
          <w:color w:val="000000"/>
          <w:kern w:val="0"/>
          <w:sz w:val="24"/>
        </w:rPr>
        <w:t>募集资金投向</w:t>
      </w:r>
    </w:p>
    <w:p w14:paraId="210A3DB6" w14:textId="4BACAF58" w:rsidR="009E25C1" w:rsidRPr="00FD19EC" w:rsidRDefault="009E25C1" w:rsidP="009E25C1">
      <w:pPr>
        <w:autoSpaceDE w:val="0"/>
        <w:autoSpaceDN w:val="0"/>
        <w:spacing w:line="500" w:lineRule="exact"/>
        <w:ind w:firstLineChars="200" w:firstLine="480"/>
        <w:rPr>
          <w:rFonts w:asciiTheme="minorEastAsia" w:eastAsiaTheme="minorEastAsia" w:hAnsiTheme="minorEastAsia"/>
          <w:color w:val="000000"/>
          <w:kern w:val="0"/>
          <w:sz w:val="24"/>
        </w:rPr>
      </w:pPr>
      <w:r w:rsidRPr="00FD19EC">
        <w:rPr>
          <w:rFonts w:asciiTheme="minorEastAsia" w:eastAsiaTheme="minorEastAsia" w:hAnsiTheme="minorEastAsia" w:hint="eastAsia"/>
          <w:color w:val="000000"/>
          <w:kern w:val="0"/>
          <w:sz w:val="24"/>
        </w:rPr>
        <w:t>本次非公开发行募集资金总额不超过</w:t>
      </w:r>
      <w:r w:rsidRPr="00DE15AA">
        <w:rPr>
          <w:rFonts w:asciiTheme="minorEastAsia" w:eastAsiaTheme="minorEastAsia" w:hAnsiTheme="minorEastAsia"/>
          <w:color w:val="000000"/>
          <w:kern w:val="0"/>
          <w:sz w:val="24"/>
        </w:rPr>
        <w:t>150,000.00</w:t>
      </w:r>
      <w:r w:rsidRPr="00FD19EC">
        <w:rPr>
          <w:rFonts w:asciiTheme="minorEastAsia" w:eastAsiaTheme="minorEastAsia" w:hAnsiTheme="minorEastAsia" w:hint="eastAsia"/>
          <w:color w:val="000000"/>
          <w:kern w:val="0"/>
          <w:sz w:val="24"/>
        </w:rPr>
        <w:t>万元，扣除发行费用后将用于“</w:t>
      </w:r>
      <w:r w:rsidR="00C44DDC" w:rsidRPr="00C44DDC">
        <w:rPr>
          <w:rFonts w:asciiTheme="minorEastAsia" w:eastAsiaTheme="minorEastAsia" w:hAnsiTheme="minorEastAsia" w:hint="eastAsia"/>
          <w:color w:val="000000"/>
          <w:kern w:val="0"/>
          <w:sz w:val="24"/>
        </w:rPr>
        <w:t>华孚（越南）50万锭新型纱线项目（一期）</w:t>
      </w:r>
      <w:r w:rsidRPr="00FD19EC">
        <w:rPr>
          <w:rFonts w:asciiTheme="minorEastAsia" w:eastAsiaTheme="minorEastAsia" w:hAnsiTheme="minorEastAsia" w:hint="eastAsia"/>
          <w:color w:val="000000"/>
          <w:kern w:val="0"/>
          <w:sz w:val="24"/>
        </w:rPr>
        <w:t>”和“补充流动资金项目”</w:t>
      </w:r>
      <w:r>
        <w:rPr>
          <w:rFonts w:asciiTheme="minorEastAsia" w:eastAsiaTheme="minorEastAsia" w:hAnsiTheme="minorEastAsia"/>
          <w:color w:val="000000"/>
          <w:kern w:val="0"/>
          <w:sz w:val="24"/>
        </w:rPr>
        <w:t>2</w:t>
      </w:r>
      <w:r w:rsidRPr="00FD19EC">
        <w:rPr>
          <w:rFonts w:asciiTheme="minorEastAsia" w:eastAsiaTheme="minorEastAsia" w:hAnsiTheme="minorEastAsia" w:hint="eastAsia"/>
          <w:color w:val="000000"/>
          <w:kern w:val="0"/>
          <w:sz w:val="24"/>
        </w:rPr>
        <w:t>个项目。项目投资情况具体如下：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568"/>
        <w:gridCol w:w="3168"/>
        <w:gridCol w:w="2393"/>
        <w:gridCol w:w="2393"/>
      </w:tblGrid>
      <w:tr w:rsidR="009E25C1" w:rsidRPr="006D7A8B" w14:paraId="1AAF927A" w14:textId="77777777" w:rsidTr="00C35416">
        <w:trPr>
          <w:trHeight w:val="397"/>
        </w:trPr>
        <w:tc>
          <w:tcPr>
            <w:tcW w:w="333" w:type="pct"/>
            <w:shd w:val="clear" w:color="auto" w:fill="E0E0E0"/>
            <w:vAlign w:val="center"/>
          </w:tcPr>
          <w:p w14:paraId="20EE4510" w14:textId="77777777" w:rsidR="009E25C1" w:rsidRPr="00C35416" w:rsidRDefault="009E25C1" w:rsidP="00C35416">
            <w:pPr>
              <w:autoSpaceDE w:val="0"/>
              <w:autoSpaceDN w:val="0"/>
              <w:adjustRightInd w:val="0"/>
              <w:snapToGrid w:val="0"/>
              <w:jc w:val="center"/>
              <w:rPr>
                <w:rFonts w:eastAsiaTheme="minorEastAsia"/>
                <w:b/>
                <w:color w:val="000000"/>
                <w:kern w:val="0"/>
                <w:szCs w:val="21"/>
              </w:rPr>
            </w:pPr>
            <w:r w:rsidRPr="00C35416">
              <w:rPr>
                <w:rFonts w:eastAsiaTheme="minorEastAsia"/>
                <w:b/>
                <w:color w:val="000000"/>
                <w:kern w:val="0"/>
                <w:szCs w:val="21"/>
              </w:rPr>
              <w:t>序号</w:t>
            </w:r>
          </w:p>
        </w:tc>
        <w:tc>
          <w:tcPr>
            <w:tcW w:w="1859" w:type="pct"/>
            <w:shd w:val="clear" w:color="auto" w:fill="E0E0E0"/>
            <w:vAlign w:val="center"/>
          </w:tcPr>
          <w:p w14:paraId="6FDC3766" w14:textId="77777777" w:rsidR="009E25C1" w:rsidRPr="00C35416" w:rsidRDefault="009E25C1" w:rsidP="00C35416">
            <w:pPr>
              <w:autoSpaceDE w:val="0"/>
              <w:autoSpaceDN w:val="0"/>
              <w:adjustRightInd w:val="0"/>
              <w:snapToGrid w:val="0"/>
              <w:jc w:val="center"/>
              <w:rPr>
                <w:rFonts w:eastAsiaTheme="minorEastAsia"/>
                <w:b/>
                <w:color w:val="000000"/>
                <w:kern w:val="0"/>
                <w:szCs w:val="21"/>
              </w:rPr>
            </w:pPr>
            <w:r w:rsidRPr="00C35416">
              <w:rPr>
                <w:rFonts w:eastAsiaTheme="minorEastAsia" w:hint="eastAsia"/>
                <w:b/>
                <w:color w:val="000000"/>
                <w:kern w:val="0"/>
                <w:szCs w:val="21"/>
              </w:rPr>
              <w:t>项目名称</w:t>
            </w:r>
          </w:p>
        </w:tc>
        <w:tc>
          <w:tcPr>
            <w:tcW w:w="1404" w:type="pct"/>
            <w:shd w:val="clear" w:color="auto" w:fill="E0E0E0"/>
            <w:vAlign w:val="center"/>
          </w:tcPr>
          <w:p w14:paraId="6E4633EC" w14:textId="77777777" w:rsidR="009E25C1" w:rsidRPr="00C35416" w:rsidRDefault="009E25C1" w:rsidP="00C35416">
            <w:pPr>
              <w:autoSpaceDE w:val="0"/>
              <w:autoSpaceDN w:val="0"/>
              <w:adjustRightInd w:val="0"/>
              <w:snapToGrid w:val="0"/>
              <w:jc w:val="center"/>
              <w:rPr>
                <w:rFonts w:eastAsiaTheme="minorEastAsia"/>
                <w:b/>
                <w:color w:val="000000"/>
                <w:kern w:val="0"/>
                <w:szCs w:val="21"/>
              </w:rPr>
            </w:pPr>
            <w:r w:rsidRPr="00C35416">
              <w:rPr>
                <w:rFonts w:eastAsiaTheme="minorEastAsia" w:hint="eastAsia"/>
                <w:b/>
                <w:color w:val="000000"/>
                <w:kern w:val="0"/>
                <w:szCs w:val="21"/>
              </w:rPr>
              <w:t>项目投资总额（万元）</w:t>
            </w:r>
          </w:p>
        </w:tc>
        <w:tc>
          <w:tcPr>
            <w:tcW w:w="1404" w:type="pct"/>
            <w:shd w:val="clear" w:color="auto" w:fill="E0E0E0"/>
            <w:vAlign w:val="center"/>
          </w:tcPr>
          <w:p w14:paraId="1642C5EB" w14:textId="77777777" w:rsidR="009E25C1" w:rsidRPr="00C35416" w:rsidRDefault="009E25C1" w:rsidP="00C35416">
            <w:pPr>
              <w:autoSpaceDE w:val="0"/>
              <w:autoSpaceDN w:val="0"/>
              <w:adjustRightInd w:val="0"/>
              <w:snapToGrid w:val="0"/>
              <w:jc w:val="center"/>
              <w:rPr>
                <w:rFonts w:eastAsiaTheme="minorEastAsia"/>
                <w:b/>
                <w:color w:val="000000"/>
                <w:kern w:val="0"/>
                <w:szCs w:val="21"/>
              </w:rPr>
            </w:pPr>
            <w:r w:rsidRPr="00C35416">
              <w:rPr>
                <w:rFonts w:eastAsiaTheme="minorEastAsia" w:hint="eastAsia"/>
                <w:b/>
                <w:color w:val="000000"/>
                <w:kern w:val="0"/>
                <w:szCs w:val="21"/>
              </w:rPr>
              <w:t>募集资金拟投入金额（万元）</w:t>
            </w:r>
          </w:p>
        </w:tc>
      </w:tr>
      <w:tr w:rsidR="009E25C1" w:rsidRPr="006D7A8B" w14:paraId="1FE5E6A6" w14:textId="77777777" w:rsidTr="00C35416">
        <w:trPr>
          <w:trHeight w:val="397"/>
        </w:trPr>
        <w:tc>
          <w:tcPr>
            <w:tcW w:w="333" w:type="pct"/>
            <w:vAlign w:val="center"/>
          </w:tcPr>
          <w:p w14:paraId="5C931E72" w14:textId="77777777" w:rsidR="009E25C1" w:rsidRPr="00C35416" w:rsidRDefault="009E25C1" w:rsidP="00C35416">
            <w:pPr>
              <w:tabs>
                <w:tab w:val="left" w:pos="525"/>
              </w:tabs>
              <w:autoSpaceDE w:val="0"/>
              <w:autoSpaceDN w:val="0"/>
              <w:adjustRightInd w:val="0"/>
              <w:snapToGrid w:val="0"/>
              <w:jc w:val="center"/>
              <w:rPr>
                <w:rFonts w:eastAsiaTheme="minorEastAsia"/>
                <w:color w:val="000000"/>
                <w:kern w:val="0"/>
                <w:szCs w:val="21"/>
              </w:rPr>
            </w:pPr>
            <w:r w:rsidRPr="00C35416">
              <w:rPr>
                <w:rFonts w:eastAsiaTheme="minorEastAsia"/>
                <w:color w:val="000000"/>
                <w:kern w:val="0"/>
                <w:szCs w:val="21"/>
              </w:rPr>
              <w:t>1</w:t>
            </w:r>
          </w:p>
        </w:tc>
        <w:tc>
          <w:tcPr>
            <w:tcW w:w="1859" w:type="pct"/>
            <w:vAlign w:val="center"/>
          </w:tcPr>
          <w:p w14:paraId="1303EA3C" w14:textId="0FB5B3E2" w:rsidR="009E25C1" w:rsidRPr="00C35416" w:rsidRDefault="00C44DDC" w:rsidP="00944550">
            <w:pPr>
              <w:autoSpaceDE w:val="0"/>
              <w:autoSpaceDN w:val="0"/>
              <w:adjustRightInd w:val="0"/>
              <w:snapToGrid w:val="0"/>
              <w:jc w:val="center"/>
              <w:rPr>
                <w:rFonts w:eastAsiaTheme="minorEastAsia"/>
                <w:color w:val="000000"/>
                <w:kern w:val="0"/>
                <w:szCs w:val="21"/>
              </w:rPr>
            </w:pPr>
            <w:r w:rsidRPr="00C44DDC">
              <w:rPr>
                <w:rFonts w:eastAsiaTheme="minorEastAsia" w:hint="eastAsia"/>
                <w:color w:val="000000"/>
                <w:kern w:val="0"/>
                <w:szCs w:val="21"/>
              </w:rPr>
              <w:t>华孚（越南）</w:t>
            </w:r>
            <w:r w:rsidRPr="00C44DDC">
              <w:rPr>
                <w:rFonts w:eastAsiaTheme="minorEastAsia" w:hint="eastAsia"/>
                <w:color w:val="000000"/>
                <w:kern w:val="0"/>
                <w:szCs w:val="21"/>
              </w:rPr>
              <w:t>50</w:t>
            </w:r>
            <w:r w:rsidRPr="00C44DDC">
              <w:rPr>
                <w:rFonts w:eastAsiaTheme="minorEastAsia" w:hint="eastAsia"/>
                <w:color w:val="000000"/>
                <w:kern w:val="0"/>
                <w:szCs w:val="21"/>
              </w:rPr>
              <w:t>万锭新型纱线项目（一期）</w:t>
            </w:r>
          </w:p>
        </w:tc>
        <w:tc>
          <w:tcPr>
            <w:tcW w:w="1404" w:type="pct"/>
            <w:vAlign w:val="center"/>
          </w:tcPr>
          <w:p w14:paraId="183DCC14" w14:textId="77777777" w:rsidR="009E25C1" w:rsidRPr="00C35416" w:rsidRDefault="009E25C1" w:rsidP="00C35416">
            <w:pPr>
              <w:autoSpaceDE w:val="0"/>
              <w:autoSpaceDN w:val="0"/>
              <w:adjustRightInd w:val="0"/>
              <w:snapToGrid w:val="0"/>
              <w:jc w:val="right"/>
              <w:rPr>
                <w:rFonts w:eastAsiaTheme="minorEastAsia"/>
                <w:color w:val="000000"/>
                <w:kern w:val="0"/>
                <w:szCs w:val="21"/>
              </w:rPr>
            </w:pPr>
            <w:r w:rsidRPr="00C35416">
              <w:rPr>
                <w:rFonts w:eastAsiaTheme="minorEastAsia"/>
                <w:szCs w:val="21"/>
              </w:rPr>
              <w:t>150,598.00</w:t>
            </w:r>
          </w:p>
        </w:tc>
        <w:tc>
          <w:tcPr>
            <w:tcW w:w="1404" w:type="pct"/>
            <w:vAlign w:val="center"/>
          </w:tcPr>
          <w:p w14:paraId="15CACB4C" w14:textId="77777777" w:rsidR="009E25C1" w:rsidRPr="00C35416" w:rsidRDefault="009E25C1" w:rsidP="00C35416">
            <w:pPr>
              <w:autoSpaceDE w:val="0"/>
              <w:autoSpaceDN w:val="0"/>
              <w:adjustRightInd w:val="0"/>
              <w:snapToGrid w:val="0"/>
              <w:jc w:val="right"/>
              <w:rPr>
                <w:rFonts w:eastAsiaTheme="minorEastAsia"/>
                <w:color w:val="000000"/>
                <w:kern w:val="0"/>
                <w:szCs w:val="21"/>
              </w:rPr>
            </w:pPr>
            <w:r w:rsidRPr="00C35416">
              <w:rPr>
                <w:rFonts w:eastAsiaTheme="minorEastAsia"/>
                <w:szCs w:val="21"/>
              </w:rPr>
              <w:t>105,000.00</w:t>
            </w:r>
          </w:p>
        </w:tc>
      </w:tr>
      <w:tr w:rsidR="009E25C1" w:rsidRPr="006D7A8B" w14:paraId="4799F191" w14:textId="77777777" w:rsidTr="00C35416">
        <w:trPr>
          <w:trHeight w:val="397"/>
        </w:trPr>
        <w:tc>
          <w:tcPr>
            <w:tcW w:w="333" w:type="pct"/>
            <w:vAlign w:val="center"/>
          </w:tcPr>
          <w:p w14:paraId="51CE1F15" w14:textId="77777777" w:rsidR="009E25C1" w:rsidRPr="00C35416" w:rsidRDefault="009E25C1" w:rsidP="00C35416">
            <w:pPr>
              <w:tabs>
                <w:tab w:val="left" w:pos="525"/>
              </w:tabs>
              <w:autoSpaceDE w:val="0"/>
              <w:autoSpaceDN w:val="0"/>
              <w:adjustRightInd w:val="0"/>
              <w:snapToGrid w:val="0"/>
              <w:jc w:val="center"/>
              <w:rPr>
                <w:rFonts w:eastAsiaTheme="minorEastAsia"/>
                <w:color w:val="000000"/>
                <w:kern w:val="0"/>
                <w:szCs w:val="21"/>
              </w:rPr>
            </w:pPr>
            <w:r w:rsidRPr="00C35416">
              <w:rPr>
                <w:rFonts w:eastAsiaTheme="minorEastAsia"/>
                <w:color w:val="000000"/>
                <w:kern w:val="0"/>
                <w:szCs w:val="21"/>
              </w:rPr>
              <w:t>2</w:t>
            </w:r>
          </w:p>
        </w:tc>
        <w:tc>
          <w:tcPr>
            <w:tcW w:w="1859" w:type="pct"/>
            <w:vAlign w:val="center"/>
          </w:tcPr>
          <w:p w14:paraId="6B8B4BFB" w14:textId="77777777" w:rsidR="009E25C1" w:rsidRPr="00C35416" w:rsidRDefault="009E25C1" w:rsidP="00C35416">
            <w:pPr>
              <w:autoSpaceDE w:val="0"/>
              <w:autoSpaceDN w:val="0"/>
              <w:adjustRightInd w:val="0"/>
              <w:snapToGrid w:val="0"/>
              <w:jc w:val="center"/>
              <w:rPr>
                <w:rFonts w:eastAsiaTheme="minorEastAsia"/>
                <w:color w:val="000000"/>
                <w:kern w:val="0"/>
                <w:szCs w:val="21"/>
              </w:rPr>
            </w:pPr>
            <w:r w:rsidRPr="00C35416">
              <w:rPr>
                <w:rFonts w:eastAsiaTheme="minorEastAsia" w:hint="eastAsia"/>
                <w:color w:val="000000"/>
                <w:kern w:val="0"/>
                <w:szCs w:val="21"/>
              </w:rPr>
              <w:t>补充流动资金</w:t>
            </w:r>
          </w:p>
        </w:tc>
        <w:tc>
          <w:tcPr>
            <w:tcW w:w="1404" w:type="pct"/>
            <w:vAlign w:val="center"/>
          </w:tcPr>
          <w:p w14:paraId="59EED6D7" w14:textId="77777777" w:rsidR="009E25C1" w:rsidRPr="00C35416" w:rsidRDefault="009E25C1" w:rsidP="00C35416">
            <w:pPr>
              <w:autoSpaceDE w:val="0"/>
              <w:autoSpaceDN w:val="0"/>
              <w:adjustRightInd w:val="0"/>
              <w:snapToGrid w:val="0"/>
              <w:jc w:val="right"/>
              <w:rPr>
                <w:rFonts w:eastAsiaTheme="minorEastAsia"/>
                <w:color w:val="000000"/>
                <w:kern w:val="0"/>
                <w:szCs w:val="21"/>
              </w:rPr>
            </w:pPr>
            <w:r w:rsidRPr="00C35416">
              <w:rPr>
                <w:rFonts w:eastAsiaTheme="minorEastAsia"/>
                <w:szCs w:val="21"/>
              </w:rPr>
              <w:t>45,000.00</w:t>
            </w:r>
          </w:p>
        </w:tc>
        <w:tc>
          <w:tcPr>
            <w:tcW w:w="1404" w:type="pct"/>
            <w:vAlign w:val="center"/>
          </w:tcPr>
          <w:p w14:paraId="3AB4DD48" w14:textId="77777777" w:rsidR="009E25C1" w:rsidRPr="00C35416" w:rsidRDefault="009E25C1" w:rsidP="00C35416">
            <w:pPr>
              <w:autoSpaceDE w:val="0"/>
              <w:autoSpaceDN w:val="0"/>
              <w:adjustRightInd w:val="0"/>
              <w:snapToGrid w:val="0"/>
              <w:jc w:val="right"/>
              <w:rPr>
                <w:rFonts w:eastAsiaTheme="minorEastAsia"/>
                <w:color w:val="000000"/>
                <w:kern w:val="0"/>
                <w:szCs w:val="21"/>
              </w:rPr>
            </w:pPr>
            <w:r w:rsidRPr="00C35416">
              <w:rPr>
                <w:rFonts w:eastAsiaTheme="minorEastAsia"/>
                <w:szCs w:val="21"/>
              </w:rPr>
              <w:t>45,000.00</w:t>
            </w:r>
          </w:p>
        </w:tc>
      </w:tr>
      <w:tr w:rsidR="009E25C1" w:rsidRPr="006D7A8B" w14:paraId="1F127522" w14:textId="77777777" w:rsidTr="00C35416">
        <w:trPr>
          <w:trHeight w:val="397"/>
        </w:trPr>
        <w:tc>
          <w:tcPr>
            <w:tcW w:w="2192" w:type="pct"/>
            <w:gridSpan w:val="2"/>
            <w:vAlign w:val="center"/>
          </w:tcPr>
          <w:p w14:paraId="77D51C6B" w14:textId="77777777" w:rsidR="009E25C1" w:rsidRPr="00C35416" w:rsidRDefault="009E25C1" w:rsidP="00C35416">
            <w:pPr>
              <w:autoSpaceDE w:val="0"/>
              <w:autoSpaceDN w:val="0"/>
              <w:adjustRightInd w:val="0"/>
              <w:snapToGrid w:val="0"/>
              <w:jc w:val="center"/>
              <w:rPr>
                <w:rFonts w:eastAsiaTheme="minorEastAsia"/>
                <w:b/>
                <w:bCs/>
                <w:color w:val="000000"/>
                <w:kern w:val="0"/>
                <w:szCs w:val="21"/>
              </w:rPr>
            </w:pPr>
            <w:r w:rsidRPr="00C35416">
              <w:rPr>
                <w:rFonts w:eastAsiaTheme="minorEastAsia"/>
                <w:b/>
                <w:bCs/>
                <w:color w:val="000000"/>
                <w:kern w:val="0"/>
                <w:szCs w:val="21"/>
              </w:rPr>
              <w:t>合计</w:t>
            </w:r>
          </w:p>
        </w:tc>
        <w:tc>
          <w:tcPr>
            <w:tcW w:w="1404" w:type="pct"/>
            <w:vAlign w:val="center"/>
          </w:tcPr>
          <w:p w14:paraId="45B01F6B" w14:textId="77777777" w:rsidR="009E25C1" w:rsidRPr="00C35416" w:rsidRDefault="009E25C1" w:rsidP="00C35416">
            <w:pPr>
              <w:autoSpaceDE w:val="0"/>
              <w:autoSpaceDN w:val="0"/>
              <w:adjustRightInd w:val="0"/>
              <w:snapToGrid w:val="0"/>
              <w:jc w:val="right"/>
              <w:rPr>
                <w:rFonts w:eastAsiaTheme="minorEastAsia"/>
                <w:b/>
                <w:bCs/>
                <w:color w:val="000000"/>
                <w:kern w:val="0"/>
                <w:szCs w:val="21"/>
              </w:rPr>
            </w:pPr>
            <w:r w:rsidRPr="00C35416">
              <w:rPr>
                <w:rFonts w:eastAsiaTheme="minorEastAsia"/>
                <w:b/>
                <w:bCs/>
                <w:color w:val="000000"/>
                <w:kern w:val="0"/>
                <w:szCs w:val="21"/>
              </w:rPr>
              <w:t>195,598.00</w:t>
            </w:r>
          </w:p>
        </w:tc>
        <w:tc>
          <w:tcPr>
            <w:tcW w:w="1404" w:type="pct"/>
            <w:vAlign w:val="center"/>
          </w:tcPr>
          <w:p w14:paraId="10B2311A" w14:textId="77777777" w:rsidR="009E25C1" w:rsidRPr="00C35416" w:rsidRDefault="009E25C1" w:rsidP="00C35416">
            <w:pPr>
              <w:autoSpaceDE w:val="0"/>
              <w:autoSpaceDN w:val="0"/>
              <w:adjustRightInd w:val="0"/>
              <w:snapToGrid w:val="0"/>
              <w:jc w:val="right"/>
              <w:rPr>
                <w:rFonts w:eastAsiaTheme="minorEastAsia"/>
                <w:b/>
                <w:bCs/>
                <w:color w:val="000000"/>
                <w:kern w:val="0"/>
                <w:szCs w:val="21"/>
              </w:rPr>
            </w:pPr>
            <w:r w:rsidRPr="00C35416">
              <w:rPr>
                <w:rFonts w:eastAsiaTheme="minorEastAsia"/>
                <w:b/>
                <w:szCs w:val="21"/>
              </w:rPr>
              <w:t>150,000.00</w:t>
            </w:r>
          </w:p>
        </w:tc>
      </w:tr>
    </w:tbl>
    <w:p w14:paraId="79C217A6" w14:textId="2CB3FB5F" w:rsidR="0054121F" w:rsidRDefault="00C50F3E">
      <w:pPr>
        <w:autoSpaceDE w:val="0"/>
        <w:autoSpaceDN w:val="0"/>
        <w:spacing w:line="500" w:lineRule="exact"/>
        <w:ind w:firstLineChars="200" w:firstLine="480"/>
        <w:rPr>
          <w:rFonts w:asciiTheme="minorEastAsia" w:eastAsiaTheme="minorEastAsia" w:hAnsiTheme="minorEastAsia"/>
          <w:color w:val="000000"/>
          <w:kern w:val="0"/>
          <w:sz w:val="24"/>
        </w:rPr>
      </w:pPr>
      <w:r w:rsidRPr="00C50F3E">
        <w:rPr>
          <w:rFonts w:asciiTheme="minorEastAsia" w:eastAsiaTheme="minorEastAsia" w:hAnsiTheme="minorEastAsia" w:hint="eastAsia"/>
          <w:color w:val="000000"/>
          <w:kern w:val="0"/>
          <w:sz w:val="24"/>
        </w:rPr>
        <w:t>在上述募集资金投资项目范围内，公司董事会可根据项目进度、资金需求等实际情况，对相应募集资金投资项目的投入顺序和具体金额进行适当调整。本次募集资金到位前，公司可根据市场情况利用自筹资金对募集资金项目进行先期投入，并在募集资金到位后予以置换。如实际募集资金净额低于项目需要量，不足部分将由公司通过银行贷款或其他途径解决。</w:t>
      </w:r>
    </w:p>
    <w:p w14:paraId="764F4975" w14:textId="77777777" w:rsidR="00C50F3E" w:rsidRPr="00AB55FC" w:rsidRDefault="00C50F3E" w:rsidP="00C50F3E">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（九）</w:t>
      </w:r>
      <w:r>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、0票反对、0票弃权的表决结果审议通过</w:t>
      </w:r>
      <w:r w:rsidRPr="00FD19EC">
        <w:rPr>
          <w:rFonts w:asciiTheme="minorEastAsia" w:eastAsiaTheme="minorEastAsia" w:hAnsiTheme="minorEastAsia" w:hint="eastAsia"/>
          <w:b/>
          <w:color w:val="000000"/>
          <w:kern w:val="0"/>
          <w:sz w:val="24"/>
        </w:rPr>
        <w:t>本次发行前公司滚存未分配利润的归属</w:t>
      </w:r>
    </w:p>
    <w:p w14:paraId="5AC2041D" w14:textId="0FBF2848" w:rsidR="00C50F3E" w:rsidRPr="00AB55FC" w:rsidRDefault="00C50F3E" w:rsidP="00C50F3E">
      <w:pPr>
        <w:autoSpaceDE w:val="0"/>
        <w:autoSpaceDN w:val="0"/>
        <w:spacing w:line="500" w:lineRule="exact"/>
        <w:ind w:firstLineChars="200" w:firstLine="480"/>
        <w:rPr>
          <w:rFonts w:asciiTheme="minorEastAsia" w:eastAsiaTheme="minorEastAsia" w:hAnsiTheme="minorEastAsia"/>
          <w:color w:val="000000"/>
          <w:kern w:val="0"/>
          <w:sz w:val="24"/>
        </w:rPr>
      </w:pPr>
      <w:r w:rsidRPr="00C50F3E">
        <w:rPr>
          <w:rFonts w:asciiTheme="minorEastAsia" w:eastAsiaTheme="minorEastAsia" w:hAnsiTheme="minorEastAsia" w:hint="eastAsia"/>
          <w:color w:val="000000"/>
          <w:kern w:val="0"/>
          <w:sz w:val="24"/>
        </w:rPr>
        <w:t>本次发行完成后，公司新老股东共同享有本次发行前公司滚存未分配利润。</w:t>
      </w:r>
    </w:p>
    <w:p w14:paraId="519ED7B7" w14:textId="3379118C" w:rsidR="00C50F3E" w:rsidRPr="00AB55FC" w:rsidRDefault="00C50F3E" w:rsidP="00C50F3E">
      <w:pPr>
        <w:pStyle w:val="Default"/>
        <w:adjustRightInd/>
        <w:spacing w:line="500" w:lineRule="exact"/>
        <w:ind w:firstLineChars="200" w:firstLine="482"/>
        <w:jc w:val="both"/>
        <w:outlineLvl w:val="1"/>
        <w:rPr>
          <w:rFonts w:asciiTheme="minorEastAsia" w:eastAsiaTheme="minorEastAsia" w:hAnsiTheme="minorEastAsia"/>
          <w:b/>
        </w:rPr>
      </w:pPr>
      <w:r w:rsidRPr="00AB55FC">
        <w:rPr>
          <w:rFonts w:asciiTheme="minorEastAsia" w:eastAsiaTheme="minorEastAsia" w:hAnsiTheme="minorEastAsia" w:hint="eastAsia"/>
          <w:b/>
        </w:rPr>
        <w:t>（</w:t>
      </w:r>
      <w:r>
        <w:rPr>
          <w:rFonts w:asciiTheme="minorEastAsia" w:eastAsiaTheme="minorEastAsia" w:hAnsiTheme="minorEastAsia" w:hint="eastAsia"/>
          <w:b/>
        </w:rPr>
        <w:t>十</w:t>
      </w:r>
      <w:r w:rsidRPr="00AB55FC">
        <w:rPr>
          <w:rFonts w:asciiTheme="minorEastAsia" w:eastAsiaTheme="minorEastAsia" w:hAnsiTheme="minorEastAsia" w:hint="eastAsia"/>
          <w:b/>
        </w:rPr>
        <w:t>）</w:t>
      </w:r>
      <w:r>
        <w:rPr>
          <w:rFonts w:asciiTheme="minorEastAsia" w:eastAsiaTheme="minorEastAsia" w:hAnsiTheme="minorEastAsia" w:hint="eastAsia"/>
          <w:b/>
        </w:rPr>
        <w:t>以3票赞成</w:t>
      </w:r>
      <w:r w:rsidRPr="00AB55FC">
        <w:rPr>
          <w:rFonts w:asciiTheme="minorEastAsia" w:eastAsiaTheme="minorEastAsia" w:hAnsiTheme="minorEastAsia" w:hint="eastAsia"/>
          <w:b/>
        </w:rPr>
        <w:t>、0票反对、0票弃权的表决结果审议通过</w:t>
      </w:r>
      <w:r>
        <w:rPr>
          <w:rFonts w:asciiTheme="minorEastAsia" w:eastAsiaTheme="minorEastAsia" w:hAnsiTheme="minorEastAsia" w:hint="eastAsia"/>
          <w:b/>
        </w:rPr>
        <w:t>本次</w:t>
      </w:r>
      <w:r w:rsidRPr="00FD19EC">
        <w:rPr>
          <w:rFonts w:asciiTheme="minorEastAsia" w:eastAsiaTheme="minorEastAsia" w:hAnsiTheme="minorEastAsia" w:hint="eastAsia"/>
          <w:b/>
          <w:color w:val="auto"/>
        </w:rPr>
        <w:t>决议有效期限</w:t>
      </w:r>
    </w:p>
    <w:p w14:paraId="635EB391" w14:textId="46A2F4F6" w:rsidR="00C50F3E" w:rsidRPr="00C50F3E" w:rsidRDefault="00C50F3E" w:rsidP="00C50F3E">
      <w:pPr>
        <w:autoSpaceDE w:val="0"/>
        <w:autoSpaceDN w:val="0"/>
        <w:spacing w:line="500" w:lineRule="exact"/>
        <w:ind w:firstLineChars="200" w:firstLine="480"/>
        <w:rPr>
          <w:rFonts w:asciiTheme="minorEastAsia" w:eastAsiaTheme="minorEastAsia" w:hAnsiTheme="minorEastAsia"/>
          <w:color w:val="000000"/>
          <w:kern w:val="0"/>
          <w:sz w:val="24"/>
        </w:rPr>
      </w:pPr>
      <w:r w:rsidRPr="00FD19EC">
        <w:rPr>
          <w:rFonts w:asciiTheme="minorEastAsia" w:eastAsiaTheme="minorEastAsia" w:hAnsiTheme="minorEastAsia" w:hint="eastAsia"/>
          <w:color w:val="000000"/>
          <w:kern w:val="0"/>
          <w:sz w:val="24"/>
        </w:rPr>
        <w:t>本次非公开发行股票决议的有效期为自公司股东大会审议通过之日起十二</w:t>
      </w:r>
      <w:r w:rsidRPr="00FD19EC">
        <w:rPr>
          <w:rFonts w:asciiTheme="minorEastAsia" w:eastAsiaTheme="minorEastAsia" w:hAnsiTheme="minorEastAsia" w:hint="eastAsia"/>
          <w:color w:val="000000"/>
          <w:kern w:val="0"/>
          <w:sz w:val="24"/>
        </w:rPr>
        <w:lastRenderedPageBreak/>
        <w:t>个月。</w:t>
      </w:r>
      <w:r w:rsidRPr="00C50F3E">
        <w:rPr>
          <w:rFonts w:asciiTheme="minorEastAsia" w:eastAsiaTheme="minorEastAsia" w:hAnsiTheme="minorEastAsia" w:hint="eastAsia"/>
          <w:color w:val="000000"/>
          <w:kern w:val="0"/>
          <w:sz w:val="24"/>
        </w:rPr>
        <w:t>若公司在上述有效期内取得中国证监会对本次非公开发行的核准，则上述授权有效期自动延长至本次非公开发行实施完成日。</w:t>
      </w:r>
    </w:p>
    <w:p w14:paraId="06944F01" w14:textId="2F799373" w:rsidR="002F0958" w:rsidRPr="00AB55FC" w:rsidRDefault="002D6BE4">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本议案及其所有子议案尚需提交公司股东大会审议，并经中国证监会核准后方可实施，最终以中国证监会的核准方案为准。</w:t>
      </w:r>
    </w:p>
    <w:p w14:paraId="12516C61" w14:textId="4BF0FFD5" w:rsidR="002D444C" w:rsidRPr="00AB55FC" w:rsidRDefault="0054121F">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四</w:t>
      </w:r>
      <w:r w:rsidR="001C65F6" w:rsidRPr="00AB55FC">
        <w:rPr>
          <w:rFonts w:asciiTheme="minorEastAsia" w:eastAsiaTheme="minorEastAsia" w:hAnsiTheme="minorEastAsia" w:hint="eastAsia"/>
          <w:b/>
          <w:sz w:val="24"/>
        </w:rPr>
        <w:t>、</w:t>
      </w:r>
      <w:r w:rsidR="00653B5F">
        <w:rPr>
          <w:rFonts w:asciiTheme="minorEastAsia" w:eastAsiaTheme="minorEastAsia" w:hAnsiTheme="minorEastAsia" w:hint="eastAsia"/>
          <w:b/>
          <w:sz w:val="24"/>
        </w:rPr>
        <w:t>以3票赞成</w:t>
      </w:r>
      <w:r w:rsidR="001C65F6" w:rsidRPr="00AB55FC">
        <w:rPr>
          <w:rFonts w:asciiTheme="minorEastAsia" w:eastAsiaTheme="minorEastAsia" w:hAnsiTheme="minorEastAsia" w:hint="eastAsia"/>
          <w:b/>
          <w:sz w:val="24"/>
        </w:rPr>
        <w:t>、0票反对、0票弃权的表决结果通过《</w:t>
      </w:r>
      <w:r w:rsidRPr="0054121F">
        <w:rPr>
          <w:rFonts w:asciiTheme="minorEastAsia" w:eastAsiaTheme="minorEastAsia" w:hAnsiTheme="minorEastAsia" w:hint="eastAsia"/>
          <w:b/>
          <w:sz w:val="24"/>
        </w:rPr>
        <w:t>关于〈公司2020年度非公开发行股票预案〉的议案</w:t>
      </w:r>
      <w:r w:rsidR="001C65F6" w:rsidRPr="00AB55FC">
        <w:rPr>
          <w:rFonts w:asciiTheme="minorEastAsia" w:eastAsiaTheme="minorEastAsia" w:hAnsiTheme="minorEastAsia" w:hint="eastAsia"/>
          <w:b/>
          <w:sz w:val="24"/>
        </w:rPr>
        <w:t>》</w:t>
      </w:r>
    </w:p>
    <w:p w14:paraId="58B78D51" w14:textId="0D467C38" w:rsidR="0054121F" w:rsidRDefault="0054121F">
      <w:pPr>
        <w:spacing w:line="500" w:lineRule="exact"/>
        <w:ind w:firstLineChars="200" w:firstLine="480"/>
        <w:rPr>
          <w:rFonts w:asciiTheme="minorEastAsia" w:eastAsiaTheme="minorEastAsia" w:hAnsiTheme="minorEastAsia"/>
          <w:sz w:val="24"/>
        </w:rPr>
      </w:pPr>
      <w:r w:rsidRPr="0054121F">
        <w:rPr>
          <w:rFonts w:asciiTheme="minorEastAsia" w:eastAsiaTheme="minorEastAsia" w:hAnsiTheme="minorEastAsia" w:hint="eastAsia"/>
          <w:sz w:val="24"/>
        </w:rPr>
        <w:t>为实施本次非公开发行股票事宜，公司根据</w:t>
      </w:r>
      <w:r w:rsidR="00BF2F30">
        <w:rPr>
          <w:rFonts w:asciiTheme="minorEastAsia" w:eastAsiaTheme="minorEastAsia" w:hAnsiTheme="minorEastAsia" w:hint="eastAsia"/>
          <w:sz w:val="24"/>
        </w:rPr>
        <w:t>《公司法》《证券法》</w:t>
      </w:r>
      <w:r w:rsidRPr="0054121F">
        <w:rPr>
          <w:rFonts w:asciiTheme="minorEastAsia" w:eastAsiaTheme="minorEastAsia" w:hAnsiTheme="minorEastAsia" w:hint="eastAsia"/>
          <w:sz w:val="24"/>
        </w:rPr>
        <w:t>《上市公司证券发行管理办法》及《上市公司非公开发行股票实施细则》等法律法规和规范性文件的规定，编制了《华孚时尚股份有限公司2020年度非公开发行股票预案》</w:t>
      </w:r>
      <w:r w:rsidR="002D5661">
        <w:rPr>
          <w:rFonts w:asciiTheme="minorEastAsia" w:eastAsiaTheme="minorEastAsia" w:hAnsiTheme="minorEastAsia" w:hint="eastAsia"/>
          <w:sz w:val="24"/>
        </w:rPr>
        <w:t>，监事会予以审议通过</w:t>
      </w:r>
      <w:r w:rsidRPr="0054121F">
        <w:rPr>
          <w:rFonts w:asciiTheme="minorEastAsia" w:eastAsiaTheme="minorEastAsia" w:hAnsiTheme="minorEastAsia" w:hint="eastAsia"/>
          <w:sz w:val="24"/>
        </w:rPr>
        <w:t>。</w:t>
      </w:r>
    </w:p>
    <w:p w14:paraId="7EF1E0E5" w14:textId="204DA482" w:rsidR="002E1DB5" w:rsidRDefault="002E1DB5">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Pr="005277F9">
        <w:rPr>
          <w:rFonts w:asciiTheme="minorEastAsia" w:eastAsiaTheme="minorEastAsia" w:hAnsiTheme="minorEastAsia" w:hint="eastAsia"/>
          <w:sz w:val="24"/>
        </w:rPr>
        <w:t>华孚时尚股份有限公司2020年度非公开发行股票预案</w:t>
      </w:r>
      <w:r w:rsidRPr="00AB55FC">
        <w:rPr>
          <w:rFonts w:asciiTheme="minorEastAsia" w:eastAsiaTheme="minorEastAsia" w:hAnsiTheme="minorEastAsia" w:hint="eastAsia"/>
          <w:sz w:val="24"/>
        </w:rPr>
        <w:t>》。</w:t>
      </w:r>
    </w:p>
    <w:p w14:paraId="14B55297" w14:textId="661A7738" w:rsidR="001478C2" w:rsidRPr="00AB55FC" w:rsidRDefault="0054121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w:t>
      </w:r>
      <w:r w:rsidR="001478C2" w:rsidRPr="00AB55FC">
        <w:rPr>
          <w:rFonts w:asciiTheme="minorEastAsia" w:eastAsiaTheme="minorEastAsia" w:hAnsiTheme="minorEastAsia" w:hint="eastAsia"/>
          <w:sz w:val="24"/>
        </w:rPr>
        <w:t>议案尚需提交公司股东大会审议。</w:t>
      </w:r>
    </w:p>
    <w:p w14:paraId="0B2E2F7E" w14:textId="5DF479F2" w:rsidR="001478C2" w:rsidRPr="00AB55FC" w:rsidRDefault="0054121F">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五</w:t>
      </w:r>
      <w:r w:rsidR="001478C2" w:rsidRPr="00AB55FC">
        <w:rPr>
          <w:rFonts w:asciiTheme="minorEastAsia" w:eastAsiaTheme="minorEastAsia" w:hAnsiTheme="minorEastAsia" w:hint="eastAsia"/>
          <w:b/>
          <w:sz w:val="24"/>
        </w:rPr>
        <w:t>、</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、0票反对、0票弃权的表决结果通过《</w:t>
      </w:r>
      <w:r w:rsidRPr="0054121F">
        <w:rPr>
          <w:rFonts w:asciiTheme="minorEastAsia" w:eastAsiaTheme="minorEastAsia" w:hAnsiTheme="minorEastAsia" w:hint="eastAsia"/>
          <w:b/>
          <w:sz w:val="24"/>
        </w:rPr>
        <w:t>关于〈公司2020年度非公开发行股票募集资金使用可行性分析报告〉的议案</w:t>
      </w:r>
      <w:r w:rsidR="001478C2" w:rsidRPr="00AB55FC">
        <w:rPr>
          <w:rFonts w:asciiTheme="minorEastAsia" w:eastAsiaTheme="minorEastAsia" w:hAnsiTheme="minorEastAsia" w:hint="eastAsia"/>
          <w:b/>
          <w:sz w:val="24"/>
        </w:rPr>
        <w:t>》</w:t>
      </w:r>
    </w:p>
    <w:p w14:paraId="05E0B6F0" w14:textId="69E83826" w:rsidR="0054121F" w:rsidRDefault="0054121F">
      <w:pPr>
        <w:spacing w:line="500" w:lineRule="exact"/>
        <w:ind w:firstLineChars="200" w:firstLine="480"/>
        <w:rPr>
          <w:rFonts w:asciiTheme="minorEastAsia" w:eastAsiaTheme="minorEastAsia" w:hAnsiTheme="minorEastAsia"/>
          <w:sz w:val="24"/>
        </w:rPr>
      </w:pPr>
      <w:r w:rsidRPr="005277F9">
        <w:rPr>
          <w:rFonts w:asciiTheme="minorEastAsia" w:eastAsiaTheme="minorEastAsia" w:hAnsiTheme="minorEastAsia" w:hint="eastAsia"/>
          <w:sz w:val="24"/>
        </w:rPr>
        <w:t>为实施本次非公开发行股票事宜，公司根据有关法律、法规、规范性文件的规定并结合自身实际情况，编制了《华孚时尚股份有限公司2020年度非公开发行股票募集资金投资项目可行性分析报告》</w:t>
      </w:r>
      <w:r w:rsidR="002D5661">
        <w:rPr>
          <w:rFonts w:asciiTheme="minorEastAsia" w:eastAsiaTheme="minorEastAsia" w:hAnsiTheme="minorEastAsia" w:hint="eastAsia"/>
          <w:sz w:val="24"/>
        </w:rPr>
        <w:t>，监事会予以审议通过</w:t>
      </w:r>
      <w:r w:rsidRPr="005277F9">
        <w:rPr>
          <w:rFonts w:asciiTheme="minorEastAsia" w:eastAsiaTheme="minorEastAsia" w:hAnsiTheme="minorEastAsia" w:hint="eastAsia"/>
          <w:sz w:val="24"/>
        </w:rPr>
        <w:t>。</w:t>
      </w:r>
    </w:p>
    <w:p w14:paraId="18D6D794" w14:textId="52CE58E5" w:rsidR="001478C2" w:rsidRPr="00AB55FC" w:rsidRDefault="009E1F99">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54121F" w:rsidRPr="0054121F">
        <w:rPr>
          <w:rFonts w:asciiTheme="minorEastAsia" w:eastAsiaTheme="minorEastAsia" w:hAnsiTheme="minorEastAsia" w:hint="eastAsia"/>
          <w:sz w:val="24"/>
        </w:rPr>
        <w:t>华孚时尚股份有限公司2020年度非公开发行股票募集资金投资项目可行性分析报告</w:t>
      </w:r>
      <w:r w:rsidRPr="00AB55FC">
        <w:rPr>
          <w:rFonts w:asciiTheme="minorEastAsia" w:eastAsiaTheme="minorEastAsia" w:hAnsiTheme="minorEastAsia" w:hint="eastAsia"/>
          <w:sz w:val="24"/>
        </w:rPr>
        <w:t>》。</w:t>
      </w:r>
    </w:p>
    <w:p w14:paraId="0518F9B3" w14:textId="205C9462" w:rsidR="00EB6464" w:rsidRPr="00AB55FC" w:rsidRDefault="00EB6464">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2A2FEC98" w14:textId="5FF745B9" w:rsidR="009E1F99" w:rsidRPr="00AB55FC" w:rsidRDefault="0054121F">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六</w:t>
      </w:r>
      <w:r w:rsidR="009E1F99" w:rsidRPr="00AB55FC">
        <w:rPr>
          <w:rFonts w:asciiTheme="minorEastAsia" w:eastAsiaTheme="minorEastAsia" w:hAnsiTheme="minorEastAsia" w:hint="eastAsia"/>
          <w:b/>
          <w:sz w:val="24"/>
        </w:rPr>
        <w:t>、</w:t>
      </w:r>
      <w:r w:rsidR="00653B5F">
        <w:rPr>
          <w:rFonts w:asciiTheme="minorEastAsia" w:eastAsiaTheme="minorEastAsia" w:hAnsiTheme="minorEastAsia" w:hint="eastAsia"/>
          <w:b/>
          <w:sz w:val="24"/>
        </w:rPr>
        <w:t>以3票赞成</w:t>
      </w:r>
      <w:r w:rsidR="009E1F99" w:rsidRPr="00AB55FC">
        <w:rPr>
          <w:rFonts w:asciiTheme="minorEastAsia" w:eastAsiaTheme="minorEastAsia" w:hAnsiTheme="minorEastAsia" w:hint="eastAsia"/>
          <w:b/>
          <w:sz w:val="24"/>
        </w:rPr>
        <w:t>、0票反对、0票弃权的表决结果通过《</w:t>
      </w:r>
      <w:r w:rsidRPr="0054121F">
        <w:rPr>
          <w:rFonts w:asciiTheme="minorEastAsia" w:eastAsiaTheme="minorEastAsia" w:hAnsiTheme="minorEastAsia" w:hint="eastAsia"/>
          <w:b/>
          <w:sz w:val="24"/>
        </w:rPr>
        <w:t>关于〈公司前次募集资金使用情况的报告〉的议案</w:t>
      </w:r>
      <w:r w:rsidR="009E1F99" w:rsidRPr="00AB55FC">
        <w:rPr>
          <w:rFonts w:asciiTheme="minorEastAsia" w:eastAsiaTheme="minorEastAsia" w:hAnsiTheme="minorEastAsia" w:hint="eastAsia"/>
          <w:b/>
          <w:sz w:val="24"/>
        </w:rPr>
        <w:t>》</w:t>
      </w:r>
    </w:p>
    <w:p w14:paraId="0B944F46" w14:textId="749C57AF" w:rsidR="00DA700E" w:rsidRDefault="00DA700E">
      <w:pPr>
        <w:spacing w:line="500" w:lineRule="exact"/>
        <w:ind w:firstLineChars="200" w:firstLine="480"/>
        <w:rPr>
          <w:rFonts w:asciiTheme="minorEastAsia" w:eastAsiaTheme="minorEastAsia" w:hAnsiTheme="minorEastAsia"/>
          <w:sz w:val="24"/>
        </w:rPr>
      </w:pPr>
      <w:r w:rsidRPr="00DA700E">
        <w:rPr>
          <w:rFonts w:asciiTheme="minorEastAsia" w:eastAsiaTheme="minorEastAsia" w:hAnsiTheme="minorEastAsia" w:hint="eastAsia"/>
          <w:sz w:val="24"/>
        </w:rPr>
        <w:t>根据</w:t>
      </w:r>
      <w:r w:rsidR="00BF2F30">
        <w:rPr>
          <w:rFonts w:asciiTheme="minorEastAsia" w:eastAsiaTheme="minorEastAsia" w:hAnsiTheme="minorEastAsia" w:hint="eastAsia"/>
          <w:sz w:val="24"/>
        </w:rPr>
        <w:t>《公司法》《证券法》</w:t>
      </w:r>
      <w:r w:rsidRPr="00DA700E">
        <w:rPr>
          <w:rFonts w:asciiTheme="minorEastAsia" w:eastAsiaTheme="minorEastAsia" w:hAnsiTheme="minorEastAsia" w:hint="eastAsia"/>
          <w:sz w:val="24"/>
        </w:rPr>
        <w:t>《上市公司证券发行管理办法》《关于发布关于前次募集资金使用情况报告的规定〉的通知》等相关法律法规、规章及其他规范性</w:t>
      </w:r>
      <w:r w:rsidRPr="00DA700E">
        <w:rPr>
          <w:rFonts w:asciiTheme="minorEastAsia" w:eastAsiaTheme="minorEastAsia" w:hAnsiTheme="minorEastAsia" w:hint="eastAsia"/>
          <w:sz w:val="24"/>
        </w:rPr>
        <w:lastRenderedPageBreak/>
        <w:t>文件的规定，公司编制了截止2019年12月31日的《前次募集资金使用情况报告》，并聘请大华会计师事务所（特殊普通合伙）出具了《华孚时尚股份有限公司前次募集资金使用情况鉴证报告》</w:t>
      </w:r>
      <w:r w:rsidR="00681A2F">
        <w:rPr>
          <w:rFonts w:asciiTheme="minorEastAsia" w:eastAsiaTheme="minorEastAsia" w:hAnsiTheme="minorEastAsia" w:hint="eastAsia"/>
          <w:sz w:val="24"/>
        </w:rPr>
        <w:t>（</w:t>
      </w:r>
      <w:r w:rsidR="00944550" w:rsidRPr="00156475">
        <w:rPr>
          <w:rFonts w:asciiTheme="minorEastAsia" w:eastAsiaTheme="minorEastAsia" w:hAnsiTheme="minorEastAsia"/>
          <w:sz w:val="24"/>
        </w:rPr>
        <w:t>大华</w:t>
      </w:r>
      <w:r w:rsidR="00944550" w:rsidRPr="00156475">
        <w:rPr>
          <w:rFonts w:asciiTheme="minorEastAsia" w:eastAsiaTheme="minorEastAsia" w:hAnsiTheme="minorEastAsia" w:hint="eastAsia"/>
          <w:sz w:val="24"/>
        </w:rPr>
        <w:t>核</w:t>
      </w:r>
      <w:r w:rsidR="00944550" w:rsidRPr="00156475">
        <w:rPr>
          <w:rFonts w:asciiTheme="minorEastAsia" w:eastAsiaTheme="minorEastAsia" w:hAnsiTheme="minorEastAsia"/>
          <w:sz w:val="24"/>
        </w:rPr>
        <w:t>字[2020]001633号</w:t>
      </w:r>
      <w:r w:rsidRPr="00DA700E">
        <w:rPr>
          <w:rFonts w:asciiTheme="minorEastAsia" w:eastAsiaTheme="minorEastAsia" w:hAnsiTheme="minorEastAsia" w:hint="eastAsia"/>
          <w:sz w:val="24"/>
        </w:rPr>
        <w:t>）</w:t>
      </w:r>
      <w:r w:rsidR="002D5661">
        <w:rPr>
          <w:rFonts w:asciiTheme="minorEastAsia" w:eastAsiaTheme="minorEastAsia" w:hAnsiTheme="minorEastAsia" w:hint="eastAsia"/>
          <w:sz w:val="24"/>
        </w:rPr>
        <w:t>，监事会予以审议通过</w:t>
      </w:r>
      <w:r w:rsidRPr="00DA700E">
        <w:rPr>
          <w:rFonts w:asciiTheme="minorEastAsia" w:eastAsiaTheme="minorEastAsia" w:hAnsiTheme="minorEastAsia" w:hint="eastAsia"/>
          <w:sz w:val="24"/>
        </w:rPr>
        <w:t>。</w:t>
      </w:r>
    </w:p>
    <w:p w14:paraId="53B1F1EB" w14:textId="596281C8" w:rsidR="009E1F99" w:rsidRPr="00AB55FC" w:rsidRDefault="009E1F99">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A700E" w:rsidRPr="00DA700E">
        <w:rPr>
          <w:rFonts w:asciiTheme="minorEastAsia" w:eastAsiaTheme="minorEastAsia" w:hAnsiTheme="minorEastAsia" w:hint="eastAsia"/>
          <w:sz w:val="24"/>
        </w:rPr>
        <w:t>前次募集资金使用情况专项报告</w:t>
      </w:r>
      <w:r w:rsidRPr="00AB55FC">
        <w:rPr>
          <w:rFonts w:asciiTheme="minorEastAsia" w:eastAsiaTheme="minorEastAsia" w:hAnsiTheme="minorEastAsia" w:hint="eastAsia"/>
          <w:sz w:val="24"/>
        </w:rPr>
        <w:t>》</w:t>
      </w:r>
      <w:r w:rsidR="00DA700E">
        <w:rPr>
          <w:rFonts w:asciiTheme="minorEastAsia" w:eastAsiaTheme="minorEastAsia" w:hAnsiTheme="minorEastAsia" w:hint="eastAsia"/>
          <w:sz w:val="24"/>
        </w:rPr>
        <w:t>和</w:t>
      </w:r>
      <w:r w:rsidR="00DA700E" w:rsidRPr="00334C9B">
        <w:rPr>
          <w:rFonts w:asciiTheme="minorEastAsia" w:eastAsiaTheme="minorEastAsia" w:hAnsiTheme="minorEastAsia" w:hint="eastAsia"/>
          <w:sz w:val="24"/>
        </w:rPr>
        <w:t>《华孚时尚股份有限公司前次募集资金使用情况鉴证报告》</w:t>
      </w:r>
      <w:r w:rsidRPr="00AB55FC">
        <w:rPr>
          <w:rFonts w:asciiTheme="minorEastAsia" w:eastAsiaTheme="minorEastAsia" w:hAnsiTheme="minorEastAsia" w:hint="eastAsia"/>
          <w:sz w:val="24"/>
        </w:rPr>
        <w:t>。</w:t>
      </w:r>
    </w:p>
    <w:p w14:paraId="6C9A94C4" w14:textId="1AB542CE" w:rsidR="00EB6464" w:rsidRPr="00AB55FC" w:rsidRDefault="00EB6464">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014A1F97" w14:textId="09EFAD80" w:rsidR="009E1F99" w:rsidRPr="00AB55FC" w:rsidRDefault="00DA700E">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七</w:t>
      </w:r>
      <w:r w:rsidR="009E1F99" w:rsidRPr="00AB55FC">
        <w:rPr>
          <w:rFonts w:asciiTheme="minorEastAsia" w:eastAsiaTheme="minorEastAsia" w:hAnsiTheme="minorEastAsia" w:hint="eastAsia"/>
          <w:b/>
          <w:sz w:val="24"/>
        </w:rPr>
        <w:t>、</w:t>
      </w:r>
      <w:r w:rsidR="00653B5F">
        <w:rPr>
          <w:rFonts w:asciiTheme="minorEastAsia" w:eastAsiaTheme="minorEastAsia" w:hAnsiTheme="minorEastAsia" w:hint="eastAsia"/>
          <w:b/>
          <w:sz w:val="24"/>
        </w:rPr>
        <w:t>以3票赞成</w:t>
      </w:r>
      <w:r w:rsidR="009E1F99" w:rsidRPr="00AB55FC">
        <w:rPr>
          <w:rFonts w:asciiTheme="minorEastAsia" w:eastAsiaTheme="minorEastAsia" w:hAnsiTheme="minorEastAsia" w:hint="eastAsia"/>
          <w:b/>
          <w:sz w:val="24"/>
        </w:rPr>
        <w:t>、0票反对、0票弃权的表决结果通过《</w:t>
      </w:r>
      <w:r w:rsidRPr="00DA700E">
        <w:rPr>
          <w:rFonts w:asciiTheme="minorEastAsia" w:eastAsiaTheme="minorEastAsia" w:hAnsiTheme="minorEastAsia" w:hint="eastAsia"/>
          <w:b/>
          <w:sz w:val="24"/>
        </w:rPr>
        <w:t>关于非公开发行股票摊薄即期回报</w:t>
      </w:r>
      <w:r w:rsidR="00CE0717">
        <w:rPr>
          <w:rFonts w:asciiTheme="minorEastAsia" w:eastAsiaTheme="minorEastAsia" w:hAnsiTheme="minorEastAsia" w:hint="eastAsia"/>
          <w:b/>
          <w:sz w:val="24"/>
        </w:rPr>
        <w:t>、</w:t>
      </w:r>
      <w:r w:rsidRPr="00DA700E">
        <w:rPr>
          <w:rFonts w:asciiTheme="minorEastAsia" w:eastAsiaTheme="minorEastAsia" w:hAnsiTheme="minorEastAsia" w:hint="eastAsia"/>
          <w:b/>
          <w:sz w:val="24"/>
        </w:rPr>
        <w:t>采取填补措施及相关主体承诺事项的议案</w:t>
      </w:r>
      <w:r w:rsidR="009E1F99" w:rsidRPr="00AB55FC">
        <w:rPr>
          <w:rFonts w:asciiTheme="minorEastAsia" w:eastAsiaTheme="minorEastAsia" w:hAnsiTheme="minorEastAsia" w:hint="eastAsia"/>
          <w:b/>
          <w:sz w:val="24"/>
        </w:rPr>
        <w:t>》</w:t>
      </w:r>
    </w:p>
    <w:p w14:paraId="13AA850D" w14:textId="7B70BDD5" w:rsidR="00DA700E" w:rsidRDefault="00DA700E">
      <w:pPr>
        <w:spacing w:line="500" w:lineRule="exact"/>
        <w:ind w:firstLineChars="200" w:firstLine="480"/>
        <w:rPr>
          <w:rFonts w:asciiTheme="minorEastAsia" w:eastAsiaTheme="minorEastAsia" w:hAnsiTheme="minorEastAsia"/>
          <w:sz w:val="24"/>
        </w:rPr>
      </w:pPr>
      <w:r w:rsidRPr="00DA700E">
        <w:rPr>
          <w:rFonts w:asciiTheme="minorEastAsia" w:eastAsiaTheme="minorEastAsia" w:hAnsiTheme="minorEastAsia" w:hint="eastAsia"/>
          <w:sz w:val="24"/>
        </w:rPr>
        <w:t>为落实《国务院办公厅关于进一步加强资本市场中小投资者合法权益保护工作的意见》（国办发[2013]110号）、《国务院关于进一步促进资本市场健康发展的若干意见》（国发[2014]17号），保障中小投资者知情权，维护中小投资者利益，公司根据《关于首发及再融资、重大资产重组摊薄即期回报有关事项的指导意见》（证监会公告[2015]31号）的相关要求，就本次非公开发行股票摊薄即期回报对公司主要财务指标的影响进行了认真分析，编制了《华孚时尚股份有限公司关于非公开发行股票摊薄即期回报、采取填补措施及相关主体承诺的公告》，公司全体董事、高级管理人员、控股股东及实际控制人对本次非公开发行股票摊薄即期回报采取填补措施出具了相关承诺</w:t>
      </w:r>
      <w:r w:rsidR="002D5661">
        <w:rPr>
          <w:rFonts w:asciiTheme="minorEastAsia" w:eastAsiaTheme="minorEastAsia" w:hAnsiTheme="minorEastAsia" w:hint="eastAsia"/>
          <w:sz w:val="24"/>
        </w:rPr>
        <w:t>，监事会予以审议通过</w:t>
      </w:r>
      <w:r w:rsidRPr="00DA700E">
        <w:rPr>
          <w:rFonts w:asciiTheme="minorEastAsia" w:eastAsiaTheme="minorEastAsia" w:hAnsiTheme="minorEastAsia" w:hint="eastAsia"/>
          <w:sz w:val="24"/>
        </w:rPr>
        <w:t>。</w:t>
      </w:r>
    </w:p>
    <w:p w14:paraId="0FBF091C" w14:textId="2C4CD3AF" w:rsidR="00EB6464" w:rsidRPr="00AB55FC" w:rsidRDefault="009E1F99">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A700E" w:rsidRPr="00DA700E">
        <w:rPr>
          <w:rFonts w:asciiTheme="minorEastAsia" w:eastAsiaTheme="minorEastAsia" w:hAnsiTheme="minorEastAsia" w:hint="eastAsia"/>
          <w:sz w:val="24"/>
        </w:rPr>
        <w:t>华孚时尚股份有限公司非公开发行股票摊薄即期回报、填补措施及相关主体承诺的公告</w:t>
      </w:r>
      <w:r w:rsidRPr="00AB55FC">
        <w:rPr>
          <w:rFonts w:asciiTheme="minorEastAsia" w:eastAsiaTheme="minorEastAsia" w:hAnsiTheme="minorEastAsia" w:hint="eastAsia"/>
          <w:sz w:val="24"/>
        </w:rPr>
        <w:t>》的公告。</w:t>
      </w:r>
    </w:p>
    <w:p w14:paraId="2ECD3DCB" w14:textId="77777777" w:rsidR="00EB6464" w:rsidRPr="00AB55FC" w:rsidRDefault="00EB6464">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66413B04" w14:textId="372A9414" w:rsidR="0017158C" w:rsidRDefault="003637B4">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八</w:t>
      </w:r>
      <w:r w:rsidR="002452DF" w:rsidRPr="00560FF8">
        <w:rPr>
          <w:rFonts w:asciiTheme="minorEastAsia" w:eastAsiaTheme="minorEastAsia" w:hAnsiTheme="minorEastAsia" w:hint="eastAsia"/>
          <w:b/>
          <w:sz w:val="24"/>
        </w:rPr>
        <w:t>、</w:t>
      </w:r>
      <w:r w:rsidR="0017158C" w:rsidRPr="00AB55FC">
        <w:rPr>
          <w:rFonts w:asciiTheme="minorEastAsia" w:eastAsiaTheme="minorEastAsia" w:hAnsiTheme="minorEastAsia" w:hint="eastAsia"/>
          <w:b/>
          <w:sz w:val="24"/>
        </w:rPr>
        <w:t>以</w:t>
      </w:r>
      <w:r w:rsidR="0017158C">
        <w:rPr>
          <w:rFonts w:asciiTheme="minorEastAsia" w:eastAsiaTheme="minorEastAsia" w:hAnsiTheme="minorEastAsia" w:hint="eastAsia"/>
          <w:b/>
          <w:sz w:val="24"/>
        </w:rPr>
        <w:t>3票</w:t>
      </w:r>
      <w:r w:rsidR="0017158C" w:rsidRPr="00AB55FC">
        <w:rPr>
          <w:rFonts w:asciiTheme="minorEastAsia" w:eastAsiaTheme="minorEastAsia" w:hAnsiTheme="minorEastAsia" w:hint="eastAsia"/>
          <w:b/>
          <w:sz w:val="24"/>
        </w:rPr>
        <w:t>赞成、0票反对、0票弃权的表决结果通过</w:t>
      </w:r>
      <w:r w:rsidR="0017158C" w:rsidRPr="004C5303">
        <w:rPr>
          <w:rFonts w:asciiTheme="minorEastAsia" w:eastAsiaTheme="minorEastAsia" w:hAnsiTheme="minorEastAsia" w:hint="eastAsia"/>
          <w:b/>
          <w:sz w:val="24"/>
        </w:rPr>
        <w:t>《</w:t>
      </w:r>
      <w:r w:rsidR="0017158C" w:rsidRPr="0017158C">
        <w:rPr>
          <w:rFonts w:asciiTheme="minorEastAsia" w:eastAsiaTheme="minorEastAsia" w:hAnsiTheme="minorEastAsia" w:hint="eastAsia"/>
          <w:b/>
          <w:sz w:val="24"/>
        </w:rPr>
        <w:t>关于〈未来三年（2021-2023年）股东回报规划〉的议案</w:t>
      </w:r>
      <w:r w:rsidR="0017158C" w:rsidRPr="004C5303">
        <w:rPr>
          <w:rFonts w:asciiTheme="minorEastAsia" w:eastAsiaTheme="minorEastAsia" w:hAnsiTheme="minorEastAsia" w:hint="eastAsia"/>
          <w:b/>
          <w:sz w:val="24"/>
        </w:rPr>
        <w:t>》</w:t>
      </w:r>
    </w:p>
    <w:p w14:paraId="5CE5DB19" w14:textId="2F2F86CC" w:rsidR="004235B0" w:rsidRPr="004235B0" w:rsidRDefault="004235B0">
      <w:pPr>
        <w:autoSpaceDE w:val="0"/>
        <w:autoSpaceDN w:val="0"/>
        <w:spacing w:line="500" w:lineRule="exact"/>
        <w:ind w:firstLineChars="200" w:firstLine="480"/>
        <w:rPr>
          <w:rFonts w:asciiTheme="minorEastAsia" w:eastAsiaTheme="minorEastAsia" w:hAnsiTheme="minorEastAsia"/>
          <w:color w:val="000000"/>
          <w:kern w:val="0"/>
          <w:sz w:val="24"/>
        </w:rPr>
      </w:pPr>
      <w:r w:rsidRPr="004235B0">
        <w:rPr>
          <w:rFonts w:asciiTheme="minorEastAsia" w:eastAsiaTheme="minorEastAsia" w:hAnsiTheme="minorEastAsia" w:hint="eastAsia"/>
          <w:color w:val="000000"/>
          <w:kern w:val="0"/>
          <w:sz w:val="24"/>
        </w:rPr>
        <w:t>为进一步推动公司建立科学、持续、稳定的分红机制，使投资者形成稳定的投资回报预期，充分保护投资者的合法权益，公司根据相关规定，制订了公司未</w:t>
      </w:r>
      <w:r w:rsidRPr="004235B0">
        <w:rPr>
          <w:rFonts w:asciiTheme="minorEastAsia" w:eastAsiaTheme="minorEastAsia" w:hAnsiTheme="minorEastAsia" w:hint="eastAsia"/>
          <w:color w:val="000000"/>
          <w:kern w:val="0"/>
          <w:sz w:val="24"/>
        </w:rPr>
        <w:lastRenderedPageBreak/>
        <w:t>来三年（2021年-2023年）股东分红回报规划</w:t>
      </w:r>
      <w:r w:rsidR="002D5661">
        <w:rPr>
          <w:rFonts w:asciiTheme="minorEastAsia" w:eastAsiaTheme="minorEastAsia" w:hAnsiTheme="minorEastAsia" w:hint="eastAsia"/>
          <w:sz w:val="24"/>
        </w:rPr>
        <w:t>，监事会予以审议通过</w:t>
      </w:r>
      <w:r w:rsidRPr="004235B0">
        <w:rPr>
          <w:rFonts w:asciiTheme="minorEastAsia" w:eastAsiaTheme="minorEastAsia" w:hAnsiTheme="minorEastAsia" w:hint="eastAsia"/>
          <w:color w:val="000000"/>
          <w:kern w:val="0"/>
          <w:sz w:val="24"/>
        </w:rPr>
        <w:t>。</w:t>
      </w:r>
    </w:p>
    <w:p w14:paraId="791342D1" w14:textId="77777777" w:rsidR="004235B0" w:rsidRPr="004235B0" w:rsidRDefault="004235B0">
      <w:pPr>
        <w:autoSpaceDE w:val="0"/>
        <w:autoSpaceDN w:val="0"/>
        <w:spacing w:line="500" w:lineRule="exact"/>
        <w:ind w:firstLineChars="200" w:firstLine="480"/>
        <w:rPr>
          <w:rFonts w:asciiTheme="minorEastAsia" w:eastAsiaTheme="minorEastAsia" w:hAnsiTheme="minorEastAsia"/>
          <w:color w:val="000000"/>
          <w:kern w:val="0"/>
          <w:sz w:val="24"/>
        </w:rPr>
      </w:pPr>
      <w:r w:rsidRPr="004235B0">
        <w:rPr>
          <w:rFonts w:asciiTheme="minorEastAsia" w:eastAsiaTheme="minorEastAsia" w:hAnsiTheme="minorEastAsia" w:hint="eastAsia"/>
          <w:color w:val="000000"/>
          <w:kern w:val="0"/>
          <w:sz w:val="24"/>
        </w:rPr>
        <w:t>详细内容可参见公司与本公告同时公布在《证券时报》《中国证券报》及巨潮资讯网（www.cninfo.com.cn）上的《华孚时尚股份有限公司未来三年（2021-2023年）股东回报规划的公告》。</w:t>
      </w:r>
    </w:p>
    <w:p w14:paraId="777F86EC" w14:textId="36D08C16" w:rsidR="0017158C" w:rsidRPr="004235B0" w:rsidRDefault="004235B0">
      <w:pPr>
        <w:autoSpaceDE w:val="0"/>
        <w:autoSpaceDN w:val="0"/>
        <w:spacing w:line="500" w:lineRule="exact"/>
        <w:ind w:firstLineChars="200" w:firstLine="480"/>
        <w:rPr>
          <w:rFonts w:asciiTheme="minorEastAsia" w:eastAsiaTheme="minorEastAsia" w:hAnsiTheme="minorEastAsia"/>
          <w:color w:val="000000"/>
          <w:kern w:val="0"/>
          <w:sz w:val="24"/>
        </w:rPr>
      </w:pPr>
      <w:r w:rsidRPr="004235B0">
        <w:rPr>
          <w:rFonts w:asciiTheme="minorEastAsia" w:eastAsiaTheme="minorEastAsia" w:hAnsiTheme="minorEastAsia" w:hint="eastAsia"/>
          <w:color w:val="000000"/>
          <w:kern w:val="0"/>
          <w:sz w:val="24"/>
        </w:rPr>
        <w:t>本议案尚需提交公司股东大会审议。</w:t>
      </w:r>
    </w:p>
    <w:p w14:paraId="733AB6EB" w14:textId="06B3964B" w:rsidR="002452DF" w:rsidRDefault="0006063C">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九、</w:t>
      </w:r>
      <w:r w:rsidR="002452DF" w:rsidRPr="00AB55FC">
        <w:rPr>
          <w:rFonts w:asciiTheme="minorEastAsia" w:eastAsiaTheme="minorEastAsia" w:hAnsiTheme="minorEastAsia" w:hint="eastAsia"/>
          <w:b/>
          <w:sz w:val="24"/>
        </w:rPr>
        <w:t>以</w:t>
      </w:r>
      <w:r w:rsidR="002452DF">
        <w:rPr>
          <w:rFonts w:asciiTheme="minorEastAsia" w:eastAsiaTheme="minorEastAsia" w:hAnsiTheme="minorEastAsia" w:hint="eastAsia"/>
          <w:b/>
          <w:sz w:val="24"/>
        </w:rPr>
        <w:t>3票</w:t>
      </w:r>
      <w:r w:rsidR="002452DF" w:rsidRPr="00AB55FC">
        <w:rPr>
          <w:rFonts w:asciiTheme="minorEastAsia" w:eastAsiaTheme="minorEastAsia" w:hAnsiTheme="minorEastAsia" w:hint="eastAsia"/>
          <w:b/>
          <w:sz w:val="24"/>
        </w:rPr>
        <w:t>赞成、0票反对、0票弃权的表决结果通过</w:t>
      </w:r>
      <w:r w:rsidR="002452DF" w:rsidRPr="004C5303">
        <w:rPr>
          <w:rFonts w:asciiTheme="minorEastAsia" w:eastAsiaTheme="minorEastAsia" w:hAnsiTheme="minorEastAsia" w:hint="eastAsia"/>
          <w:b/>
          <w:sz w:val="24"/>
        </w:rPr>
        <w:t>《</w:t>
      </w:r>
      <w:r w:rsidR="002452DF" w:rsidRPr="00706157">
        <w:rPr>
          <w:rFonts w:asciiTheme="minorEastAsia" w:eastAsiaTheme="minorEastAsia" w:hAnsiTheme="minorEastAsia" w:hint="eastAsia"/>
          <w:b/>
          <w:sz w:val="24"/>
        </w:rPr>
        <w:t>关于修改〈监事会议事规则〉的议案</w:t>
      </w:r>
      <w:r w:rsidR="002452DF" w:rsidRPr="004C5303">
        <w:rPr>
          <w:rFonts w:asciiTheme="minorEastAsia" w:eastAsiaTheme="minorEastAsia" w:hAnsiTheme="minorEastAsia" w:hint="eastAsia"/>
          <w:b/>
          <w:sz w:val="24"/>
        </w:rPr>
        <w:t>》</w:t>
      </w:r>
    </w:p>
    <w:p w14:paraId="2E884431" w14:textId="6576A1CA" w:rsidR="002452DF" w:rsidRDefault="002452DF">
      <w:pPr>
        <w:autoSpaceDE w:val="0"/>
        <w:autoSpaceDN w:val="0"/>
        <w:spacing w:line="500" w:lineRule="exact"/>
        <w:ind w:firstLineChars="200" w:firstLine="480"/>
        <w:rPr>
          <w:rFonts w:asciiTheme="minorEastAsia" w:eastAsiaTheme="minorEastAsia" w:hAnsiTheme="minorEastAsia"/>
          <w:color w:val="000000"/>
          <w:kern w:val="0"/>
          <w:sz w:val="24"/>
        </w:rPr>
      </w:pPr>
      <w:r w:rsidRPr="00706157">
        <w:rPr>
          <w:rFonts w:asciiTheme="minorEastAsia" w:eastAsiaTheme="minorEastAsia" w:hAnsiTheme="minorEastAsia" w:hint="eastAsia"/>
          <w:color w:val="000000"/>
          <w:kern w:val="0"/>
          <w:sz w:val="24"/>
        </w:rPr>
        <w:t>为了进一步规范本公司监事会的议事方式和决策程序，促使监事和监事会有效地履行其职责，提高监事会规范运作和科学决策水平，根据</w:t>
      </w:r>
      <w:r w:rsidR="00BF2F30">
        <w:rPr>
          <w:rFonts w:asciiTheme="minorEastAsia" w:eastAsiaTheme="minorEastAsia" w:hAnsiTheme="minorEastAsia" w:hint="eastAsia"/>
          <w:color w:val="000000"/>
          <w:kern w:val="0"/>
          <w:sz w:val="24"/>
        </w:rPr>
        <w:t>《证券法》</w:t>
      </w:r>
      <w:r w:rsidRPr="00706157">
        <w:rPr>
          <w:rFonts w:asciiTheme="minorEastAsia" w:eastAsiaTheme="minorEastAsia" w:hAnsiTheme="minorEastAsia" w:hint="eastAsia"/>
          <w:color w:val="000000"/>
          <w:kern w:val="0"/>
          <w:sz w:val="24"/>
        </w:rPr>
        <w:t>《深圳证券交易所上市公司规范运作指引》的新变化，结合公司的实际情况，公司对《监事会议事规则》进行了修订</w:t>
      </w:r>
      <w:r w:rsidR="002D5661">
        <w:rPr>
          <w:rFonts w:asciiTheme="minorEastAsia" w:eastAsiaTheme="minorEastAsia" w:hAnsiTheme="minorEastAsia" w:hint="eastAsia"/>
          <w:sz w:val="24"/>
        </w:rPr>
        <w:t>，监事会予以审议通过</w:t>
      </w:r>
      <w:r w:rsidRPr="00706157">
        <w:rPr>
          <w:rFonts w:asciiTheme="minorEastAsia" w:eastAsiaTheme="minorEastAsia" w:hAnsiTheme="minorEastAsia" w:hint="eastAsia"/>
          <w:color w:val="000000"/>
          <w:kern w:val="0"/>
          <w:sz w:val="24"/>
        </w:rPr>
        <w:t>。</w:t>
      </w:r>
    </w:p>
    <w:p w14:paraId="3CACD827" w14:textId="024D4002" w:rsidR="002452DF" w:rsidRDefault="002452DF">
      <w:pPr>
        <w:autoSpaceDE w:val="0"/>
        <w:autoSpaceDN w:val="0"/>
        <w:spacing w:line="500" w:lineRule="exact"/>
        <w:ind w:firstLineChars="200" w:firstLine="480"/>
        <w:rPr>
          <w:rFonts w:asciiTheme="minorEastAsia" w:eastAsiaTheme="minorEastAsia" w:hAnsiTheme="minorEastAsia"/>
          <w:sz w:val="24"/>
        </w:rPr>
      </w:pPr>
      <w:r w:rsidRPr="00060EE2">
        <w:rPr>
          <w:rFonts w:asciiTheme="minorEastAsia" w:eastAsiaTheme="minorEastAsia" w:hAnsiTheme="minorEastAsia" w:hint="eastAsia"/>
          <w:sz w:val="24"/>
        </w:rPr>
        <w:t>修订后的</w:t>
      </w:r>
      <w:r w:rsidRPr="00706157">
        <w:rPr>
          <w:rFonts w:asciiTheme="minorEastAsia" w:eastAsiaTheme="minorEastAsia" w:hAnsiTheme="minorEastAsia" w:hint="eastAsia"/>
          <w:color w:val="000000"/>
          <w:kern w:val="0"/>
          <w:sz w:val="24"/>
        </w:rPr>
        <w:t>《监事会议事规则》</w:t>
      </w: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Pr="00706157">
        <w:rPr>
          <w:rFonts w:asciiTheme="minorEastAsia" w:eastAsiaTheme="minorEastAsia" w:hAnsiTheme="minorEastAsia" w:hint="eastAsia"/>
          <w:color w:val="000000"/>
          <w:kern w:val="0"/>
          <w:sz w:val="24"/>
        </w:rPr>
        <w:t>《监事会议事规则》</w:t>
      </w:r>
      <w:r w:rsidRPr="00AB55FC">
        <w:rPr>
          <w:rFonts w:asciiTheme="minorEastAsia" w:eastAsiaTheme="minorEastAsia" w:hAnsiTheme="minorEastAsia" w:hint="eastAsia"/>
          <w:sz w:val="24"/>
        </w:rPr>
        <w:t>。</w:t>
      </w:r>
    </w:p>
    <w:p w14:paraId="689D4572" w14:textId="415B197A" w:rsidR="00EA6525" w:rsidRDefault="00EA6525">
      <w:pPr>
        <w:autoSpaceDE w:val="0"/>
        <w:autoSpaceDN w:val="0"/>
        <w:spacing w:line="500" w:lineRule="exact"/>
        <w:ind w:firstLineChars="200" w:firstLine="480"/>
        <w:rPr>
          <w:rFonts w:asciiTheme="minorEastAsia" w:eastAsiaTheme="minorEastAsia" w:hAnsiTheme="minorEastAsia"/>
          <w:sz w:val="24"/>
        </w:rPr>
      </w:pPr>
      <w:r w:rsidRPr="00EA6525">
        <w:rPr>
          <w:rFonts w:asciiTheme="minorEastAsia" w:eastAsiaTheme="minorEastAsia" w:hAnsiTheme="minorEastAsia" w:hint="eastAsia"/>
          <w:sz w:val="24"/>
        </w:rPr>
        <w:t>本议案尚需提交公司股东大会审议。</w:t>
      </w:r>
    </w:p>
    <w:p w14:paraId="1EC3782C" w14:textId="39193058" w:rsidR="00AB55FC" w:rsidRPr="00AB55FC" w:rsidRDefault="005E4BA7">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十</w:t>
      </w:r>
      <w:r w:rsidR="00AB55FC" w:rsidRPr="00AB55FC">
        <w:rPr>
          <w:rFonts w:asciiTheme="minorEastAsia" w:eastAsiaTheme="minorEastAsia" w:hAnsiTheme="minorEastAsia" w:hint="eastAsia"/>
          <w:b/>
          <w:sz w:val="24"/>
        </w:rPr>
        <w:t>、备查文件</w:t>
      </w:r>
    </w:p>
    <w:p w14:paraId="4BE5E170" w14:textId="2CDCB801" w:rsidR="00AB55FC" w:rsidRDefault="00653B5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公司第七届监</w:t>
      </w:r>
      <w:r w:rsidR="00AB55FC" w:rsidRPr="00AB55FC">
        <w:rPr>
          <w:rFonts w:asciiTheme="minorEastAsia" w:eastAsiaTheme="minorEastAsia" w:hAnsiTheme="minorEastAsia" w:hint="eastAsia"/>
          <w:sz w:val="24"/>
        </w:rPr>
        <w:t>事会第</w:t>
      </w:r>
      <w:r w:rsidR="004235B0">
        <w:rPr>
          <w:rFonts w:asciiTheme="minorEastAsia" w:eastAsiaTheme="minorEastAsia" w:hAnsiTheme="minorEastAsia" w:hint="eastAsia"/>
          <w:sz w:val="24"/>
        </w:rPr>
        <w:t>十</w:t>
      </w:r>
      <w:r w:rsidR="00AB55FC" w:rsidRPr="00AB55FC">
        <w:rPr>
          <w:rFonts w:asciiTheme="minorEastAsia" w:eastAsiaTheme="minorEastAsia" w:hAnsiTheme="minorEastAsia" w:hint="eastAsia"/>
          <w:sz w:val="24"/>
        </w:rPr>
        <w:t>次会议决议</w:t>
      </w:r>
    </w:p>
    <w:p w14:paraId="4D065B08" w14:textId="522B91FA" w:rsidR="00AB55FC" w:rsidRPr="00AB55FC" w:rsidRDefault="00AB55FC"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特此</w:t>
      </w:r>
      <w:r w:rsidR="00156475">
        <w:rPr>
          <w:rFonts w:asciiTheme="minorEastAsia" w:eastAsiaTheme="minorEastAsia" w:hAnsiTheme="minorEastAsia" w:hint="eastAsia"/>
          <w:sz w:val="24"/>
        </w:rPr>
        <w:t>公告</w:t>
      </w:r>
      <w:r w:rsidR="00944550">
        <w:rPr>
          <w:rFonts w:asciiTheme="minorEastAsia" w:eastAsiaTheme="minorEastAsia" w:hAnsiTheme="minorEastAsia" w:hint="eastAsia"/>
          <w:sz w:val="24"/>
        </w:rPr>
        <w:t>。</w:t>
      </w:r>
    </w:p>
    <w:p w14:paraId="07DF177A" w14:textId="77777777" w:rsidR="00AB55FC" w:rsidRPr="00AB55FC" w:rsidRDefault="00AB55FC" w:rsidP="00AB55FC">
      <w:pPr>
        <w:spacing w:line="500" w:lineRule="exact"/>
        <w:ind w:firstLineChars="200" w:firstLine="480"/>
        <w:rPr>
          <w:rFonts w:asciiTheme="minorEastAsia" w:eastAsiaTheme="minorEastAsia" w:hAnsiTheme="minorEastAsia"/>
          <w:sz w:val="24"/>
        </w:rPr>
      </w:pPr>
    </w:p>
    <w:p w14:paraId="1494676F" w14:textId="77777777" w:rsidR="00AB55FC" w:rsidRPr="00AB55FC" w:rsidRDefault="00653B5F" w:rsidP="00AB55FC">
      <w:pPr>
        <w:spacing w:line="5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华孚时尚股份有限公司监</w:t>
      </w:r>
      <w:r w:rsidR="00AB55FC" w:rsidRPr="00AB55FC">
        <w:rPr>
          <w:rFonts w:asciiTheme="minorEastAsia" w:eastAsiaTheme="minorEastAsia" w:hAnsiTheme="minorEastAsia" w:hint="eastAsia"/>
          <w:sz w:val="24"/>
        </w:rPr>
        <w:t>事会</w:t>
      </w:r>
    </w:p>
    <w:p w14:paraId="1C50C513" w14:textId="564072CA" w:rsidR="00AB55FC" w:rsidRPr="00AB55FC" w:rsidRDefault="00AB55FC" w:rsidP="00AB55FC">
      <w:pPr>
        <w:spacing w:line="500" w:lineRule="exact"/>
        <w:ind w:firstLineChars="200" w:firstLine="480"/>
        <w:jc w:val="right"/>
        <w:rPr>
          <w:rFonts w:asciiTheme="minorEastAsia" w:eastAsiaTheme="minorEastAsia" w:hAnsiTheme="minorEastAsia"/>
          <w:sz w:val="24"/>
        </w:rPr>
      </w:pPr>
      <w:r w:rsidRPr="00AB55FC">
        <w:rPr>
          <w:rFonts w:asciiTheme="minorEastAsia" w:eastAsiaTheme="minorEastAsia" w:hAnsiTheme="minorEastAsia" w:hint="eastAsia"/>
          <w:sz w:val="24"/>
        </w:rPr>
        <w:t>二</w:t>
      </w:r>
      <w:r w:rsidR="00C875A8">
        <w:rPr>
          <w:rFonts w:asciiTheme="minorEastAsia" w:eastAsiaTheme="minorEastAsia" w:hAnsiTheme="minorEastAsia" w:hint="eastAsia"/>
          <w:sz w:val="24"/>
        </w:rPr>
        <w:t>〇</w:t>
      </w:r>
      <w:r w:rsidR="002452DF" w:rsidRPr="00AB55FC">
        <w:rPr>
          <w:rFonts w:asciiTheme="minorEastAsia" w:eastAsiaTheme="minorEastAsia" w:hAnsiTheme="minorEastAsia" w:hint="eastAsia"/>
          <w:sz w:val="24"/>
        </w:rPr>
        <w:t>二</w:t>
      </w:r>
      <w:r w:rsidR="00C875A8">
        <w:rPr>
          <w:rFonts w:asciiTheme="minorEastAsia" w:eastAsiaTheme="minorEastAsia" w:hAnsiTheme="minorEastAsia" w:hint="eastAsia"/>
          <w:sz w:val="24"/>
        </w:rPr>
        <w:t>〇</w:t>
      </w:r>
      <w:r w:rsidRPr="00AB55FC">
        <w:rPr>
          <w:rFonts w:asciiTheme="minorEastAsia" w:eastAsiaTheme="minorEastAsia" w:hAnsiTheme="minorEastAsia" w:hint="eastAsia"/>
          <w:sz w:val="24"/>
        </w:rPr>
        <w:t>年</w:t>
      </w:r>
      <w:r w:rsidR="004235B0">
        <w:rPr>
          <w:rFonts w:asciiTheme="minorEastAsia" w:eastAsiaTheme="minorEastAsia" w:hAnsiTheme="minorEastAsia" w:hint="eastAsia"/>
          <w:sz w:val="24"/>
        </w:rPr>
        <w:t>六</w:t>
      </w:r>
      <w:r w:rsidRPr="00AB55FC">
        <w:rPr>
          <w:rFonts w:asciiTheme="minorEastAsia" w:eastAsiaTheme="minorEastAsia" w:hAnsiTheme="minorEastAsia" w:hint="eastAsia"/>
          <w:sz w:val="24"/>
        </w:rPr>
        <w:t>月</w:t>
      </w:r>
      <w:r w:rsidR="00ED2E3A">
        <w:rPr>
          <w:rFonts w:asciiTheme="minorEastAsia" w:eastAsiaTheme="minorEastAsia" w:hAnsiTheme="minorEastAsia" w:hint="eastAsia"/>
          <w:sz w:val="24"/>
        </w:rPr>
        <w:t>八</w:t>
      </w:r>
      <w:bookmarkStart w:id="0" w:name="_GoBack"/>
      <w:bookmarkEnd w:id="0"/>
      <w:r w:rsidRPr="00AB55FC">
        <w:rPr>
          <w:rFonts w:asciiTheme="minorEastAsia" w:eastAsiaTheme="minorEastAsia" w:hAnsiTheme="minorEastAsia" w:hint="eastAsia"/>
          <w:sz w:val="24"/>
        </w:rPr>
        <w:t>日</w:t>
      </w:r>
    </w:p>
    <w:p w14:paraId="474056AE" w14:textId="77777777" w:rsidR="00F46226" w:rsidRPr="00D607B4" w:rsidRDefault="00F46226" w:rsidP="00D22FEA">
      <w:pPr>
        <w:spacing w:line="500" w:lineRule="exact"/>
        <w:ind w:right="960"/>
        <w:rPr>
          <w:rFonts w:asciiTheme="minorEastAsia" w:eastAsiaTheme="minorEastAsia" w:hAnsiTheme="minorEastAsia"/>
          <w:sz w:val="24"/>
        </w:rPr>
      </w:pPr>
    </w:p>
    <w:sectPr w:rsidR="00F46226" w:rsidRPr="00D607B4"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78EC" w14:textId="77777777" w:rsidR="009B2BD2" w:rsidRDefault="009B2BD2" w:rsidP="00513666">
      <w:r>
        <w:separator/>
      </w:r>
    </w:p>
  </w:endnote>
  <w:endnote w:type="continuationSeparator" w:id="0">
    <w:p w14:paraId="006823FD" w14:textId="77777777" w:rsidR="009B2BD2" w:rsidRDefault="009B2BD2"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BD2E7" w14:textId="77777777" w:rsidR="009B2BD2" w:rsidRDefault="009B2BD2" w:rsidP="00513666">
      <w:r>
        <w:separator/>
      </w:r>
    </w:p>
  </w:footnote>
  <w:footnote w:type="continuationSeparator" w:id="0">
    <w:p w14:paraId="0BAF9571" w14:textId="77777777" w:rsidR="009B2BD2" w:rsidRDefault="009B2BD2" w:rsidP="00513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5D86"/>
    <w:multiLevelType w:val="hybridMultilevel"/>
    <w:tmpl w:val="F1724E7C"/>
    <w:lvl w:ilvl="0" w:tplc="B0D45C0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16CC446A"/>
    <w:multiLevelType w:val="multilevel"/>
    <w:tmpl w:val="16CC446A"/>
    <w:lvl w:ilvl="0">
      <w:start w:val="1"/>
      <w:numFmt w:val="decimal"/>
      <w:lvlText w:val="%1"/>
      <w:lvlJc w:val="left"/>
      <w:pPr>
        <w:tabs>
          <w:tab w:val="left" w:pos="525"/>
        </w:tabs>
        <w:ind w:left="525" w:hanging="420"/>
      </w:pPr>
      <w:rPr>
        <w:rFonts w:hint="eastAsia"/>
        <w:b w:val="0"/>
      </w:rPr>
    </w:lvl>
    <w:lvl w:ilvl="1">
      <w:start w:val="1"/>
      <w:numFmt w:val="lowerLetter"/>
      <w:lvlText w:val="%2)"/>
      <w:lvlJc w:val="left"/>
      <w:pPr>
        <w:tabs>
          <w:tab w:val="left" w:pos="945"/>
        </w:tabs>
        <w:ind w:left="945" w:hanging="420"/>
      </w:pPr>
      <w:rPr>
        <w:rFonts w:hint="eastAsia"/>
      </w:rPr>
    </w:lvl>
    <w:lvl w:ilvl="2">
      <w:start w:val="1"/>
      <w:numFmt w:val="lowerRoman"/>
      <w:lvlText w:val="%3."/>
      <w:lvlJc w:val="right"/>
      <w:pPr>
        <w:tabs>
          <w:tab w:val="left" w:pos="1365"/>
        </w:tabs>
        <w:ind w:left="1365" w:hanging="420"/>
      </w:pPr>
      <w:rPr>
        <w:rFonts w:hint="eastAsia"/>
      </w:rPr>
    </w:lvl>
    <w:lvl w:ilvl="3">
      <w:start w:val="1"/>
      <w:numFmt w:val="decimal"/>
      <w:lvlText w:val="%4."/>
      <w:lvlJc w:val="left"/>
      <w:pPr>
        <w:tabs>
          <w:tab w:val="left" w:pos="1785"/>
        </w:tabs>
        <w:ind w:left="1785" w:hanging="420"/>
      </w:pPr>
      <w:rPr>
        <w:rFonts w:hint="eastAsia"/>
      </w:rPr>
    </w:lvl>
    <w:lvl w:ilvl="4">
      <w:start w:val="1"/>
      <w:numFmt w:val="lowerLetter"/>
      <w:lvlText w:val="%5)"/>
      <w:lvlJc w:val="left"/>
      <w:pPr>
        <w:tabs>
          <w:tab w:val="left" w:pos="2205"/>
        </w:tabs>
        <w:ind w:left="2205" w:hanging="420"/>
      </w:pPr>
      <w:rPr>
        <w:rFonts w:hint="eastAsia"/>
      </w:rPr>
    </w:lvl>
    <w:lvl w:ilvl="5">
      <w:start w:val="1"/>
      <w:numFmt w:val="lowerRoman"/>
      <w:lvlText w:val="%6."/>
      <w:lvlJc w:val="right"/>
      <w:pPr>
        <w:tabs>
          <w:tab w:val="left" w:pos="2625"/>
        </w:tabs>
        <w:ind w:left="2625" w:hanging="420"/>
      </w:pPr>
      <w:rPr>
        <w:rFonts w:hint="eastAsia"/>
      </w:rPr>
    </w:lvl>
    <w:lvl w:ilvl="6">
      <w:start w:val="1"/>
      <w:numFmt w:val="decimal"/>
      <w:lvlText w:val="%7."/>
      <w:lvlJc w:val="left"/>
      <w:pPr>
        <w:tabs>
          <w:tab w:val="left" w:pos="3045"/>
        </w:tabs>
        <w:ind w:left="3045" w:hanging="420"/>
      </w:pPr>
      <w:rPr>
        <w:rFonts w:hint="eastAsia"/>
      </w:rPr>
    </w:lvl>
    <w:lvl w:ilvl="7">
      <w:start w:val="1"/>
      <w:numFmt w:val="lowerLetter"/>
      <w:lvlText w:val="%8)"/>
      <w:lvlJc w:val="left"/>
      <w:pPr>
        <w:tabs>
          <w:tab w:val="left" w:pos="3465"/>
        </w:tabs>
        <w:ind w:left="3465" w:hanging="420"/>
      </w:pPr>
      <w:rPr>
        <w:rFonts w:hint="eastAsia"/>
      </w:rPr>
    </w:lvl>
    <w:lvl w:ilvl="8">
      <w:start w:val="1"/>
      <w:numFmt w:val="lowerRoman"/>
      <w:lvlText w:val="%9."/>
      <w:lvlJc w:val="right"/>
      <w:pPr>
        <w:tabs>
          <w:tab w:val="left" w:pos="3885"/>
        </w:tabs>
        <w:ind w:left="3885"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21A93"/>
    <w:rsid w:val="00046436"/>
    <w:rsid w:val="0006063C"/>
    <w:rsid w:val="000828CB"/>
    <w:rsid w:val="00083DA7"/>
    <w:rsid w:val="000C3EEF"/>
    <w:rsid w:val="000D0B5B"/>
    <w:rsid w:val="000F54E5"/>
    <w:rsid w:val="00101061"/>
    <w:rsid w:val="00110CA2"/>
    <w:rsid w:val="00120500"/>
    <w:rsid w:val="00140C81"/>
    <w:rsid w:val="00143611"/>
    <w:rsid w:val="00146BD2"/>
    <w:rsid w:val="001478C2"/>
    <w:rsid w:val="0015250C"/>
    <w:rsid w:val="00156475"/>
    <w:rsid w:val="00160828"/>
    <w:rsid w:val="00171561"/>
    <w:rsid w:val="0017158C"/>
    <w:rsid w:val="00182160"/>
    <w:rsid w:val="001834CB"/>
    <w:rsid w:val="001C65F6"/>
    <w:rsid w:val="001E7F86"/>
    <w:rsid w:val="001F6DAD"/>
    <w:rsid w:val="00223E6A"/>
    <w:rsid w:val="00226F3D"/>
    <w:rsid w:val="002452DF"/>
    <w:rsid w:val="002471B0"/>
    <w:rsid w:val="002543BD"/>
    <w:rsid w:val="002642C3"/>
    <w:rsid w:val="002848B7"/>
    <w:rsid w:val="00287EF9"/>
    <w:rsid w:val="0029140F"/>
    <w:rsid w:val="002C560D"/>
    <w:rsid w:val="002C7B5D"/>
    <w:rsid w:val="002D444C"/>
    <w:rsid w:val="002D5661"/>
    <w:rsid w:val="002D6BE4"/>
    <w:rsid w:val="002E1DB5"/>
    <w:rsid w:val="002E3C69"/>
    <w:rsid w:val="002E4AAA"/>
    <w:rsid w:val="002E5847"/>
    <w:rsid w:val="002F0958"/>
    <w:rsid w:val="002F5470"/>
    <w:rsid w:val="002F5679"/>
    <w:rsid w:val="00310390"/>
    <w:rsid w:val="00330926"/>
    <w:rsid w:val="00354592"/>
    <w:rsid w:val="00356728"/>
    <w:rsid w:val="003629BA"/>
    <w:rsid w:val="003637B4"/>
    <w:rsid w:val="00364955"/>
    <w:rsid w:val="00381A4C"/>
    <w:rsid w:val="00396F45"/>
    <w:rsid w:val="003C17C1"/>
    <w:rsid w:val="003E3AAF"/>
    <w:rsid w:val="003F376F"/>
    <w:rsid w:val="00402859"/>
    <w:rsid w:val="00402D19"/>
    <w:rsid w:val="004235B0"/>
    <w:rsid w:val="004311AF"/>
    <w:rsid w:val="00482500"/>
    <w:rsid w:val="00484496"/>
    <w:rsid w:val="00486294"/>
    <w:rsid w:val="004B0A00"/>
    <w:rsid w:val="004D02A2"/>
    <w:rsid w:val="004E18BB"/>
    <w:rsid w:val="004E5A97"/>
    <w:rsid w:val="004E7761"/>
    <w:rsid w:val="00513666"/>
    <w:rsid w:val="00533264"/>
    <w:rsid w:val="00535958"/>
    <w:rsid w:val="0054121F"/>
    <w:rsid w:val="00544E48"/>
    <w:rsid w:val="005613B9"/>
    <w:rsid w:val="00583371"/>
    <w:rsid w:val="005A23DF"/>
    <w:rsid w:val="005B6D6F"/>
    <w:rsid w:val="005C013D"/>
    <w:rsid w:val="005C3D39"/>
    <w:rsid w:val="005C6441"/>
    <w:rsid w:val="005D1466"/>
    <w:rsid w:val="005E4BA7"/>
    <w:rsid w:val="005F5E1E"/>
    <w:rsid w:val="0060371E"/>
    <w:rsid w:val="00625A3B"/>
    <w:rsid w:val="00630782"/>
    <w:rsid w:val="00642779"/>
    <w:rsid w:val="00645E7D"/>
    <w:rsid w:val="00653B5F"/>
    <w:rsid w:val="006543FF"/>
    <w:rsid w:val="00654F4D"/>
    <w:rsid w:val="00666BB4"/>
    <w:rsid w:val="00677B15"/>
    <w:rsid w:val="00681A2F"/>
    <w:rsid w:val="006822AB"/>
    <w:rsid w:val="00686295"/>
    <w:rsid w:val="006C0744"/>
    <w:rsid w:val="006D1987"/>
    <w:rsid w:val="006D2D59"/>
    <w:rsid w:val="006E4E2C"/>
    <w:rsid w:val="00720C61"/>
    <w:rsid w:val="007548A9"/>
    <w:rsid w:val="00764625"/>
    <w:rsid w:val="00772930"/>
    <w:rsid w:val="00774AC2"/>
    <w:rsid w:val="007A3FB9"/>
    <w:rsid w:val="007B142B"/>
    <w:rsid w:val="007B2780"/>
    <w:rsid w:val="007C4B6D"/>
    <w:rsid w:val="007D3D55"/>
    <w:rsid w:val="007E2B4B"/>
    <w:rsid w:val="007E7667"/>
    <w:rsid w:val="007F1408"/>
    <w:rsid w:val="00801E94"/>
    <w:rsid w:val="0082520E"/>
    <w:rsid w:val="00832685"/>
    <w:rsid w:val="00840F9D"/>
    <w:rsid w:val="00841BE8"/>
    <w:rsid w:val="00862A46"/>
    <w:rsid w:val="00864F71"/>
    <w:rsid w:val="00867C42"/>
    <w:rsid w:val="008A5E61"/>
    <w:rsid w:val="008A6D2B"/>
    <w:rsid w:val="008C1396"/>
    <w:rsid w:val="008C75BA"/>
    <w:rsid w:val="008F2227"/>
    <w:rsid w:val="00904252"/>
    <w:rsid w:val="009164C5"/>
    <w:rsid w:val="00926DDD"/>
    <w:rsid w:val="00944550"/>
    <w:rsid w:val="00945E0B"/>
    <w:rsid w:val="0095506B"/>
    <w:rsid w:val="009979D5"/>
    <w:rsid w:val="009B2BD2"/>
    <w:rsid w:val="009C7337"/>
    <w:rsid w:val="009D0419"/>
    <w:rsid w:val="009D2F01"/>
    <w:rsid w:val="009E1F99"/>
    <w:rsid w:val="009E25C1"/>
    <w:rsid w:val="009E6D7F"/>
    <w:rsid w:val="009E7BAD"/>
    <w:rsid w:val="00A15899"/>
    <w:rsid w:val="00A15C0F"/>
    <w:rsid w:val="00A21146"/>
    <w:rsid w:val="00A22881"/>
    <w:rsid w:val="00A7584E"/>
    <w:rsid w:val="00A9357C"/>
    <w:rsid w:val="00AA3F94"/>
    <w:rsid w:val="00AB55FC"/>
    <w:rsid w:val="00AC591E"/>
    <w:rsid w:val="00AC59B8"/>
    <w:rsid w:val="00AD184D"/>
    <w:rsid w:val="00AD5EEB"/>
    <w:rsid w:val="00AE2DEA"/>
    <w:rsid w:val="00B00FF3"/>
    <w:rsid w:val="00B01CAE"/>
    <w:rsid w:val="00B41515"/>
    <w:rsid w:val="00B52F6F"/>
    <w:rsid w:val="00B911E6"/>
    <w:rsid w:val="00BA1DEB"/>
    <w:rsid w:val="00BD3354"/>
    <w:rsid w:val="00BF13AE"/>
    <w:rsid w:val="00BF2F30"/>
    <w:rsid w:val="00C10CA4"/>
    <w:rsid w:val="00C11481"/>
    <w:rsid w:val="00C16C58"/>
    <w:rsid w:val="00C17415"/>
    <w:rsid w:val="00C218C2"/>
    <w:rsid w:val="00C244BC"/>
    <w:rsid w:val="00C32C17"/>
    <w:rsid w:val="00C35F46"/>
    <w:rsid w:val="00C40E00"/>
    <w:rsid w:val="00C42171"/>
    <w:rsid w:val="00C42548"/>
    <w:rsid w:val="00C44DDC"/>
    <w:rsid w:val="00C50F3E"/>
    <w:rsid w:val="00C65149"/>
    <w:rsid w:val="00C65F5E"/>
    <w:rsid w:val="00C74A59"/>
    <w:rsid w:val="00C875A8"/>
    <w:rsid w:val="00C93548"/>
    <w:rsid w:val="00CA5B6F"/>
    <w:rsid w:val="00CA6B4C"/>
    <w:rsid w:val="00CA7712"/>
    <w:rsid w:val="00CE0717"/>
    <w:rsid w:val="00CF0030"/>
    <w:rsid w:val="00CF42B0"/>
    <w:rsid w:val="00D05027"/>
    <w:rsid w:val="00D05BBD"/>
    <w:rsid w:val="00D22FEA"/>
    <w:rsid w:val="00D2418C"/>
    <w:rsid w:val="00D304C2"/>
    <w:rsid w:val="00D4053F"/>
    <w:rsid w:val="00D607B4"/>
    <w:rsid w:val="00D721D5"/>
    <w:rsid w:val="00D851B2"/>
    <w:rsid w:val="00D94677"/>
    <w:rsid w:val="00D95F95"/>
    <w:rsid w:val="00DA360D"/>
    <w:rsid w:val="00DA700E"/>
    <w:rsid w:val="00DC2240"/>
    <w:rsid w:val="00DC7DB7"/>
    <w:rsid w:val="00DD2386"/>
    <w:rsid w:val="00DD743F"/>
    <w:rsid w:val="00E03235"/>
    <w:rsid w:val="00E26A2E"/>
    <w:rsid w:val="00E66DD5"/>
    <w:rsid w:val="00E9672D"/>
    <w:rsid w:val="00EA6525"/>
    <w:rsid w:val="00EA7364"/>
    <w:rsid w:val="00EB2764"/>
    <w:rsid w:val="00EB3F7D"/>
    <w:rsid w:val="00EB6464"/>
    <w:rsid w:val="00ED2E3A"/>
    <w:rsid w:val="00EE623C"/>
    <w:rsid w:val="00EF43C2"/>
    <w:rsid w:val="00F01039"/>
    <w:rsid w:val="00F0568E"/>
    <w:rsid w:val="00F348A4"/>
    <w:rsid w:val="00F362EF"/>
    <w:rsid w:val="00F46226"/>
    <w:rsid w:val="00F54AEF"/>
    <w:rsid w:val="00F73934"/>
    <w:rsid w:val="00F758CC"/>
    <w:rsid w:val="00FC7B92"/>
    <w:rsid w:val="00FE6D2F"/>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1F025"/>
  <w15:docId w15:val="{BBF3E40B-E558-404C-A26B-B0966EBE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482500"/>
    <w:rPr>
      <w:sz w:val="21"/>
      <w:szCs w:val="21"/>
    </w:rPr>
  </w:style>
  <w:style w:type="paragraph" w:styleId="aa">
    <w:name w:val="annotation text"/>
    <w:basedOn w:val="a"/>
    <w:link w:val="Char10"/>
    <w:uiPriority w:val="99"/>
    <w:semiHidden/>
    <w:unhideWhenUsed/>
    <w:rsid w:val="00482500"/>
    <w:pPr>
      <w:jc w:val="left"/>
    </w:pPr>
    <w:rPr>
      <w:rFonts w:ascii="Calibri" w:hAnsi="Calibri"/>
      <w:szCs w:val="22"/>
      <w:lang w:val="x-none" w:eastAsia="x-none"/>
    </w:rPr>
  </w:style>
  <w:style w:type="character" w:customStyle="1" w:styleId="Char4">
    <w:name w:val="批注文字 Char"/>
    <w:basedOn w:val="a0"/>
    <w:uiPriority w:val="99"/>
    <w:semiHidden/>
    <w:rsid w:val="00482500"/>
    <w:rPr>
      <w:rFonts w:ascii="Times New Roman" w:eastAsia="宋体" w:hAnsi="Times New Roman" w:cs="Times New Roman"/>
      <w:szCs w:val="24"/>
    </w:rPr>
  </w:style>
  <w:style w:type="character" w:customStyle="1" w:styleId="Char10">
    <w:name w:val="批注文字 Char1"/>
    <w:link w:val="aa"/>
    <w:uiPriority w:val="99"/>
    <w:semiHidden/>
    <w:rsid w:val="00482500"/>
    <w:rPr>
      <w:rFonts w:ascii="Calibri" w:eastAsia="宋体" w:hAnsi="Calibri" w:cs="Times New Roman"/>
      <w:lang w:val="x-none" w:eastAsia="x-none"/>
    </w:rPr>
  </w:style>
  <w:style w:type="paragraph" w:styleId="ab">
    <w:name w:val="List Paragraph"/>
    <w:basedOn w:val="a"/>
    <w:uiPriority w:val="34"/>
    <w:qFormat/>
    <w:rsid w:val="007548A9"/>
    <w:pPr>
      <w:ind w:firstLineChars="200" w:firstLine="420"/>
    </w:pPr>
  </w:style>
  <w:style w:type="table" w:styleId="ac">
    <w:name w:val="Table Grid"/>
    <w:basedOn w:val="a1"/>
    <w:uiPriority w:val="59"/>
    <w:rsid w:val="0075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Char5"/>
    <w:uiPriority w:val="99"/>
    <w:semiHidden/>
    <w:unhideWhenUsed/>
    <w:rsid w:val="00B41515"/>
    <w:rPr>
      <w:rFonts w:ascii="Times New Roman" w:hAnsi="Times New Roman"/>
      <w:b/>
      <w:bCs/>
      <w:szCs w:val="24"/>
      <w:lang w:val="en-US" w:eastAsia="zh-CN"/>
    </w:rPr>
  </w:style>
  <w:style w:type="character" w:customStyle="1" w:styleId="Char5">
    <w:name w:val="批注主题 Char"/>
    <w:basedOn w:val="Char10"/>
    <w:link w:val="ad"/>
    <w:uiPriority w:val="99"/>
    <w:semiHidden/>
    <w:rsid w:val="00B4151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A287-40B3-4114-9637-74A60A55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yjh</cp:lastModifiedBy>
  <cp:revision>7</cp:revision>
  <dcterms:created xsi:type="dcterms:W3CDTF">2020-06-05T05:13:00Z</dcterms:created>
  <dcterms:modified xsi:type="dcterms:W3CDTF">2020-06-07T03:41:00Z</dcterms:modified>
</cp:coreProperties>
</file>