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52" w:rsidRPr="00CF645F" w:rsidRDefault="00904252" w:rsidP="00CF645F">
      <w:pPr>
        <w:wordWrap w:val="0"/>
        <w:rPr>
          <w:rFonts w:asciiTheme="majorEastAsia" w:eastAsiaTheme="majorEastAsia" w:hAnsiTheme="majorEastAsia"/>
          <w:b/>
          <w:color w:val="000000" w:themeColor="text1"/>
          <w:sz w:val="24"/>
        </w:rPr>
      </w:pPr>
      <w:bookmarkStart w:id="0" w:name="_GoBack"/>
      <w:bookmarkEnd w:id="0"/>
      <w:r w:rsidRPr="00CF645F">
        <w:rPr>
          <w:rFonts w:asciiTheme="majorEastAsia" w:eastAsiaTheme="majorEastAsia" w:hAnsiTheme="majorEastAsia" w:hint="eastAsia"/>
          <w:b/>
          <w:color w:val="000000" w:themeColor="text1"/>
          <w:sz w:val="24"/>
        </w:rPr>
        <w:t>证券代码：002042        证券简称：华孚</w:t>
      </w:r>
      <w:r w:rsidR="002543BD" w:rsidRPr="00CF645F">
        <w:rPr>
          <w:rFonts w:asciiTheme="majorEastAsia" w:eastAsiaTheme="majorEastAsia" w:hAnsiTheme="majorEastAsia" w:hint="eastAsia"/>
          <w:b/>
          <w:color w:val="000000" w:themeColor="text1"/>
          <w:sz w:val="24"/>
        </w:rPr>
        <w:t>时尚</w:t>
      </w:r>
      <w:r w:rsidRPr="00CF645F">
        <w:rPr>
          <w:rFonts w:asciiTheme="majorEastAsia" w:eastAsiaTheme="majorEastAsia" w:hAnsiTheme="majorEastAsia" w:hint="eastAsia"/>
          <w:b/>
          <w:color w:val="000000" w:themeColor="text1"/>
          <w:sz w:val="24"/>
        </w:rPr>
        <w:t xml:space="preserve">          公告编号：</w:t>
      </w:r>
      <w:r w:rsidR="00FF629D" w:rsidRPr="00CF645F">
        <w:rPr>
          <w:rFonts w:asciiTheme="majorEastAsia" w:eastAsiaTheme="majorEastAsia" w:hAnsiTheme="majorEastAsia" w:hint="eastAsia"/>
          <w:b/>
          <w:color w:val="000000" w:themeColor="text1"/>
          <w:sz w:val="24"/>
        </w:rPr>
        <w:t>2019</w:t>
      </w:r>
      <w:r w:rsidR="002543BD" w:rsidRPr="00CF645F">
        <w:rPr>
          <w:rFonts w:asciiTheme="majorEastAsia" w:eastAsiaTheme="majorEastAsia" w:hAnsiTheme="majorEastAsia" w:hint="eastAsia"/>
          <w:b/>
          <w:color w:val="000000" w:themeColor="text1"/>
          <w:sz w:val="24"/>
        </w:rPr>
        <w:t>-</w:t>
      </w:r>
      <w:r w:rsidR="006C1962" w:rsidRPr="00CF645F">
        <w:rPr>
          <w:rFonts w:asciiTheme="majorEastAsia" w:eastAsiaTheme="majorEastAsia" w:hAnsiTheme="majorEastAsia" w:hint="eastAsia"/>
          <w:b/>
          <w:color w:val="000000" w:themeColor="text1"/>
          <w:sz w:val="24"/>
        </w:rPr>
        <w:t>59</w:t>
      </w:r>
    </w:p>
    <w:p w:rsidR="00971D1A" w:rsidRPr="00971D1A" w:rsidRDefault="00971D1A" w:rsidP="00971D1A">
      <w:pPr>
        <w:wordWrap w:val="0"/>
        <w:spacing w:line="240" w:lineRule="exact"/>
        <w:jc w:val="center"/>
        <w:rPr>
          <w:rFonts w:asciiTheme="minorEastAsia" w:eastAsiaTheme="minorEastAsia" w:hAnsiTheme="minorEastAsia"/>
          <w:b/>
          <w:bCs/>
          <w:color w:val="000000" w:themeColor="text1"/>
          <w:sz w:val="2"/>
          <w:szCs w:val="32"/>
        </w:rPr>
      </w:pPr>
    </w:p>
    <w:p w:rsidR="00904252" w:rsidRPr="00AD5EEB" w:rsidRDefault="00904252" w:rsidP="00904252">
      <w:pPr>
        <w:wordWrap w:val="0"/>
        <w:spacing w:line="360" w:lineRule="auto"/>
        <w:jc w:val="center"/>
        <w:rPr>
          <w:b/>
          <w:bCs/>
          <w:color w:val="000000" w:themeColor="text1"/>
          <w:sz w:val="36"/>
          <w:szCs w:val="32"/>
        </w:rPr>
      </w:pPr>
      <w:r w:rsidRPr="00AD5EEB">
        <w:rPr>
          <w:rFonts w:hint="eastAsia"/>
          <w:b/>
          <w:bCs/>
          <w:color w:val="000000" w:themeColor="text1"/>
          <w:sz w:val="36"/>
          <w:szCs w:val="32"/>
        </w:rPr>
        <w:t>华孚</w:t>
      </w:r>
      <w:r w:rsidR="002543BD">
        <w:rPr>
          <w:rFonts w:hint="eastAsia"/>
          <w:b/>
          <w:bCs/>
          <w:color w:val="000000" w:themeColor="text1"/>
          <w:sz w:val="36"/>
          <w:szCs w:val="32"/>
        </w:rPr>
        <w:t>时尚</w:t>
      </w:r>
      <w:r w:rsidRPr="00AD5EEB">
        <w:rPr>
          <w:rFonts w:hint="eastAsia"/>
          <w:b/>
          <w:bCs/>
          <w:color w:val="000000" w:themeColor="text1"/>
          <w:sz w:val="36"/>
          <w:szCs w:val="32"/>
        </w:rPr>
        <w:t>股份有限公司</w:t>
      </w:r>
    </w:p>
    <w:p w:rsidR="00904252" w:rsidRPr="00AD5EEB" w:rsidRDefault="001C65F6" w:rsidP="00904252">
      <w:pPr>
        <w:wordWrap w:val="0"/>
        <w:jc w:val="center"/>
        <w:rPr>
          <w:b/>
          <w:bCs/>
          <w:color w:val="000000" w:themeColor="text1"/>
          <w:sz w:val="36"/>
          <w:szCs w:val="32"/>
        </w:rPr>
      </w:pPr>
      <w:r>
        <w:rPr>
          <w:rFonts w:hint="eastAsia"/>
          <w:b/>
          <w:bCs/>
          <w:color w:val="000000" w:themeColor="text1"/>
          <w:sz w:val="36"/>
          <w:szCs w:val="32"/>
        </w:rPr>
        <w:t>第七</w:t>
      </w:r>
      <w:r w:rsidR="00904252" w:rsidRPr="00AD5EEB">
        <w:rPr>
          <w:rFonts w:hint="eastAsia"/>
          <w:b/>
          <w:bCs/>
          <w:color w:val="000000" w:themeColor="text1"/>
          <w:sz w:val="36"/>
          <w:szCs w:val="32"/>
        </w:rPr>
        <w:t>届董事会</w:t>
      </w:r>
      <w:r>
        <w:rPr>
          <w:rFonts w:hint="eastAsia"/>
          <w:b/>
          <w:bCs/>
          <w:color w:val="000000" w:themeColor="text1"/>
          <w:sz w:val="36"/>
          <w:szCs w:val="32"/>
        </w:rPr>
        <w:t>2019</w:t>
      </w:r>
      <w:r w:rsidR="006C1962">
        <w:rPr>
          <w:rFonts w:hint="eastAsia"/>
          <w:b/>
          <w:bCs/>
          <w:color w:val="000000" w:themeColor="text1"/>
          <w:sz w:val="36"/>
          <w:szCs w:val="32"/>
        </w:rPr>
        <w:t>年第四</w:t>
      </w:r>
      <w:r w:rsidR="002543BD">
        <w:rPr>
          <w:rFonts w:hint="eastAsia"/>
          <w:b/>
          <w:bCs/>
          <w:color w:val="000000" w:themeColor="text1"/>
          <w:sz w:val="36"/>
          <w:szCs w:val="32"/>
        </w:rPr>
        <w:t>次临时</w:t>
      </w:r>
      <w:r w:rsidR="00904252" w:rsidRPr="00AD5EEB">
        <w:rPr>
          <w:rFonts w:hint="eastAsia"/>
          <w:b/>
          <w:bCs/>
          <w:color w:val="000000" w:themeColor="text1"/>
          <w:sz w:val="36"/>
          <w:szCs w:val="32"/>
        </w:rPr>
        <w:t>会议决议公告</w:t>
      </w:r>
    </w:p>
    <w:p w:rsidR="006D7F7C" w:rsidRPr="006D7F7C" w:rsidRDefault="006D7F7C" w:rsidP="006D7F7C">
      <w:pPr>
        <w:wordWrap w:val="0"/>
        <w:spacing w:line="120" w:lineRule="exact"/>
        <w:ind w:left="284" w:firstLineChars="201" w:firstLine="40"/>
        <w:rPr>
          <w:rFonts w:ascii="华文楷体" w:eastAsia="华文楷体" w:hAnsi="华文楷体"/>
          <w:color w:val="000000" w:themeColor="text1"/>
          <w:sz w:val="2"/>
        </w:rPr>
      </w:pPr>
    </w:p>
    <w:p w:rsidR="00904252" w:rsidRDefault="00904252" w:rsidP="00904252">
      <w:pPr>
        <w:wordWrap w:val="0"/>
        <w:spacing w:line="400" w:lineRule="exact"/>
        <w:ind w:left="284" w:firstLineChars="201" w:firstLine="482"/>
        <w:rPr>
          <w:rFonts w:ascii="华文楷体" w:eastAsia="华文楷体" w:hAnsi="华文楷体"/>
          <w:color w:val="000000" w:themeColor="text1"/>
          <w:sz w:val="24"/>
        </w:rPr>
      </w:pPr>
      <w:r w:rsidRPr="00BA452D">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rsidR="006D7F7C" w:rsidRPr="006D7F7C" w:rsidRDefault="006D7F7C" w:rsidP="006D7F7C">
      <w:pPr>
        <w:wordWrap w:val="0"/>
        <w:spacing w:line="120" w:lineRule="exact"/>
        <w:ind w:left="284" w:firstLineChars="201" w:firstLine="40"/>
        <w:rPr>
          <w:rFonts w:ascii="华文楷体" w:eastAsia="华文楷体" w:hAnsi="华文楷体"/>
          <w:color w:val="000000" w:themeColor="text1"/>
          <w:sz w:val="2"/>
        </w:rPr>
      </w:pPr>
    </w:p>
    <w:p w:rsidR="00F46226" w:rsidRPr="001513DD" w:rsidRDefault="00F46226" w:rsidP="006D7F7C">
      <w:pPr>
        <w:spacing w:line="480" w:lineRule="exact"/>
        <w:ind w:firstLineChars="200" w:firstLine="480"/>
        <w:jc w:val="left"/>
        <w:rPr>
          <w:rFonts w:asciiTheme="minorEastAsia" w:eastAsiaTheme="minorEastAsia" w:hAnsiTheme="minorEastAsia"/>
          <w:sz w:val="24"/>
        </w:rPr>
      </w:pPr>
      <w:r w:rsidRPr="00D607B4">
        <w:rPr>
          <w:rFonts w:asciiTheme="minorEastAsia" w:eastAsiaTheme="minorEastAsia" w:hAnsiTheme="minorEastAsia" w:hint="eastAsia"/>
          <w:sz w:val="24"/>
        </w:rPr>
        <w:t>华孚</w:t>
      </w:r>
      <w:r w:rsidR="002543BD" w:rsidRPr="00D607B4">
        <w:rPr>
          <w:rFonts w:asciiTheme="minorEastAsia" w:eastAsiaTheme="minorEastAsia" w:hAnsiTheme="minorEastAsia" w:hint="eastAsia"/>
          <w:sz w:val="24"/>
        </w:rPr>
        <w:t>时尚</w:t>
      </w:r>
      <w:r w:rsidRPr="00D607B4">
        <w:rPr>
          <w:rFonts w:asciiTheme="minorEastAsia" w:eastAsiaTheme="minorEastAsia" w:hAnsiTheme="minorEastAsia" w:hint="eastAsia"/>
          <w:sz w:val="24"/>
        </w:rPr>
        <w:t>股份有限公司（以下简称“公司”）董事会于</w:t>
      </w:r>
      <w:r w:rsidR="001C65F6" w:rsidRPr="00D607B4">
        <w:rPr>
          <w:rFonts w:asciiTheme="minorEastAsia" w:eastAsiaTheme="minorEastAsia" w:hAnsiTheme="minorEastAsia" w:hint="eastAsia"/>
          <w:sz w:val="24"/>
        </w:rPr>
        <w:t>2019</w:t>
      </w:r>
      <w:r w:rsidRPr="00D607B4">
        <w:rPr>
          <w:rFonts w:asciiTheme="minorEastAsia" w:eastAsiaTheme="minorEastAsia" w:hAnsiTheme="minorEastAsia" w:hint="eastAsia"/>
          <w:sz w:val="24"/>
        </w:rPr>
        <w:t>年</w:t>
      </w:r>
      <w:r w:rsidR="006C1962">
        <w:rPr>
          <w:rFonts w:asciiTheme="minorEastAsia" w:eastAsiaTheme="minorEastAsia" w:hAnsiTheme="minorEastAsia" w:hint="eastAsia"/>
          <w:sz w:val="24"/>
        </w:rPr>
        <w:t>12</w:t>
      </w:r>
      <w:r w:rsidRPr="00D607B4">
        <w:rPr>
          <w:rFonts w:asciiTheme="minorEastAsia" w:eastAsiaTheme="minorEastAsia" w:hAnsiTheme="minorEastAsia" w:hint="eastAsia"/>
          <w:sz w:val="24"/>
        </w:rPr>
        <w:t>月</w:t>
      </w:r>
      <w:r w:rsidR="006C1962">
        <w:rPr>
          <w:rFonts w:asciiTheme="minorEastAsia" w:eastAsiaTheme="minorEastAsia" w:hAnsiTheme="minorEastAsia" w:hint="eastAsia"/>
          <w:sz w:val="24"/>
        </w:rPr>
        <w:t>24</w:t>
      </w:r>
      <w:r w:rsidR="001C65F6" w:rsidRPr="00D607B4">
        <w:rPr>
          <w:rFonts w:asciiTheme="minorEastAsia" w:eastAsiaTheme="minorEastAsia" w:hAnsiTheme="minorEastAsia" w:hint="eastAsia"/>
          <w:sz w:val="24"/>
        </w:rPr>
        <w:t>日以传真、电子邮件及书面送达等方式发出了召开第七</w:t>
      </w:r>
      <w:r w:rsidRPr="00D607B4">
        <w:rPr>
          <w:rFonts w:asciiTheme="minorEastAsia" w:eastAsiaTheme="minorEastAsia" w:hAnsiTheme="minorEastAsia" w:hint="eastAsia"/>
          <w:sz w:val="24"/>
        </w:rPr>
        <w:t>届董事会</w:t>
      </w:r>
      <w:r w:rsidR="001C65F6" w:rsidRPr="00D607B4">
        <w:rPr>
          <w:rFonts w:asciiTheme="minorEastAsia" w:eastAsiaTheme="minorEastAsia" w:hAnsiTheme="minorEastAsia" w:hint="eastAsia"/>
          <w:sz w:val="24"/>
        </w:rPr>
        <w:t>2019</w:t>
      </w:r>
      <w:r w:rsidR="006C1962">
        <w:rPr>
          <w:rFonts w:asciiTheme="minorEastAsia" w:eastAsiaTheme="minorEastAsia" w:hAnsiTheme="minorEastAsia" w:hint="eastAsia"/>
          <w:sz w:val="24"/>
        </w:rPr>
        <w:t>年第四</w:t>
      </w:r>
      <w:r w:rsidR="001F6DAD" w:rsidRPr="00D607B4">
        <w:rPr>
          <w:rFonts w:asciiTheme="minorEastAsia" w:eastAsiaTheme="minorEastAsia" w:hAnsiTheme="minorEastAsia" w:hint="eastAsia"/>
          <w:sz w:val="24"/>
        </w:rPr>
        <w:t>次临时会议</w:t>
      </w:r>
      <w:r w:rsidRPr="00D607B4">
        <w:rPr>
          <w:rFonts w:asciiTheme="minorEastAsia" w:eastAsiaTheme="minorEastAsia" w:hAnsiTheme="minorEastAsia" w:hint="eastAsia"/>
          <w:sz w:val="24"/>
        </w:rPr>
        <w:t>的通知，于</w:t>
      </w:r>
      <w:r w:rsidR="001C65F6" w:rsidRPr="00D607B4">
        <w:rPr>
          <w:rFonts w:asciiTheme="minorEastAsia" w:eastAsiaTheme="minorEastAsia" w:hAnsiTheme="minorEastAsia" w:hint="eastAsia"/>
          <w:sz w:val="24"/>
        </w:rPr>
        <w:t>2019</w:t>
      </w:r>
      <w:r w:rsidRPr="00D607B4">
        <w:rPr>
          <w:rFonts w:asciiTheme="minorEastAsia" w:eastAsiaTheme="minorEastAsia" w:hAnsiTheme="minorEastAsia" w:hint="eastAsia"/>
          <w:sz w:val="24"/>
        </w:rPr>
        <w:t>年</w:t>
      </w:r>
      <w:r w:rsidR="006C1962">
        <w:rPr>
          <w:rFonts w:asciiTheme="minorEastAsia" w:eastAsiaTheme="minorEastAsia" w:hAnsiTheme="minorEastAsia" w:hint="eastAsia"/>
          <w:sz w:val="24"/>
        </w:rPr>
        <w:t>12</w:t>
      </w:r>
      <w:r w:rsidRPr="00D607B4">
        <w:rPr>
          <w:rFonts w:asciiTheme="minorEastAsia" w:eastAsiaTheme="minorEastAsia" w:hAnsiTheme="minorEastAsia" w:hint="eastAsia"/>
          <w:sz w:val="24"/>
        </w:rPr>
        <w:t>月</w:t>
      </w:r>
      <w:r w:rsidR="006C1962">
        <w:rPr>
          <w:rFonts w:asciiTheme="minorEastAsia" w:eastAsiaTheme="minorEastAsia" w:hAnsiTheme="minorEastAsia" w:hint="eastAsia"/>
          <w:sz w:val="24"/>
        </w:rPr>
        <w:t>27</w:t>
      </w:r>
      <w:r w:rsidR="006D7F7C">
        <w:rPr>
          <w:rFonts w:asciiTheme="minorEastAsia" w:eastAsiaTheme="minorEastAsia" w:hAnsiTheme="minorEastAsia" w:hint="eastAsia"/>
          <w:sz w:val="24"/>
        </w:rPr>
        <w:t>日</w:t>
      </w:r>
      <w:r w:rsidR="006C1962">
        <w:rPr>
          <w:rFonts w:asciiTheme="minorEastAsia" w:eastAsiaTheme="minorEastAsia" w:hAnsiTheme="minorEastAsia" w:hint="eastAsia"/>
          <w:sz w:val="24"/>
        </w:rPr>
        <w:t>10</w:t>
      </w:r>
      <w:r w:rsidRPr="00D607B4">
        <w:rPr>
          <w:rFonts w:asciiTheme="minorEastAsia" w:eastAsiaTheme="minorEastAsia" w:hAnsiTheme="minorEastAsia" w:hint="eastAsia"/>
          <w:sz w:val="24"/>
        </w:rPr>
        <w:t>时在</w:t>
      </w:r>
      <w:r w:rsidR="002543BD" w:rsidRPr="00D607B4">
        <w:rPr>
          <w:rFonts w:asciiTheme="minorEastAsia" w:eastAsiaTheme="minorEastAsia" w:hAnsiTheme="minorEastAsia" w:hint="eastAsia"/>
          <w:bCs/>
          <w:sz w:val="24"/>
        </w:rPr>
        <w:t>深圳市福田区</w:t>
      </w:r>
      <w:proofErr w:type="gramStart"/>
      <w:r w:rsidR="002543BD" w:rsidRPr="00D607B4">
        <w:rPr>
          <w:rFonts w:asciiTheme="minorEastAsia" w:eastAsiaTheme="minorEastAsia" w:hAnsiTheme="minorEastAsia" w:hint="eastAsia"/>
          <w:bCs/>
          <w:sz w:val="24"/>
        </w:rPr>
        <w:t>市花路</w:t>
      </w:r>
      <w:proofErr w:type="gramEnd"/>
      <w:r w:rsidR="002543BD" w:rsidRPr="00D607B4">
        <w:rPr>
          <w:rFonts w:asciiTheme="minorEastAsia" w:eastAsiaTheme="minorEastAsia" w:hAnsiTheme="minorEastAsia" w:hint="eastAsia"/>
          <w:bCs/>
          <w:sz w:val="24"/>
        </w:rPr>
        <w:t>5号</w:t>
      </w:r>
      <w:proofErr w:type="gramStart"/>
      <w:r w:rsidR="002543BD" w:rsidRPr="00D607B4">
        <w:rPr>
          <w:rFonts w:asciiTheme="minorEastAsia" w:eastAsiaTheme="minorEastAsia" w:hAnsiTheme="minorEastAsia" w:hint="eastAsia"/>
          <w:bCs/>
          <w:sz w:val="24"/>
        </w:rPr>
        <w:t>长富金茂</w:t>
      </w:r>
      <w:proofErr w:type="gramEnd"/>
      <w:r w:rsidR="002543BD" w:rsidRPr="00D607B4">
        <w:rPr>
          <w:rFonts w:asciiTheme="minorEastAsia" w:eastAsiaTheme="minorEastAsia" w:hAnsiTheme="minorEastAsia" w:hint="eastAsia"/>
          <w:bCs/>
          <w:sz w:val="24"/>
        </w:rPr>
        <w:t>大厦59楼</w:t>
      </w:r>
      <w:r w:rsidRPr="00D607B4">
        <w:rPr>
          <w:rFonts w:asciiTheme="minorEastAsia" w:eastAsiaTheme="minorEastAsia" w:hAnsiTheme="minorEastAsia" w:hint="eastAsia"/>
          <w:bCs/>
          <w:sz w:val="24"/>
        </w:rPr>
        <w:t>会议室以</w:t>
      </w:r>
      <w:r w:rsidRPr="00D607B4">
        <w:rPr>
          <w:rFonts w:asciiTheme="minorEastAsia" w:eastAsiaTheme="minorEastAsia" w:hAnsiTheme="minorEastAsia" w:hint="eastAsia"/>
          <w:sz w:val="24"/>
        </w:rPr>
        <w:t>现场结合通讯的方式召开。会议应出席董事</w:t>
      </w:r>
      <w:r w:rsidR="006C1962">
        <w:rPr>
          <w:rFonts w:asciiTheme="minorEastAsia" w:eastAsiaTheme="minorEastAsia" w:hAnsiTheme="minorEastAsia" w:hint="eastAsia"/>
          <w:sz w:val="24"/>
        </w:rPr>
        <w:t>11</w:t>
      </w:r>
      <w:r w:rsidRPr="00D607B4">
        <w:rPr>
          <w:rFonts w:asciiTheme="minorEastAsia" w:eastAsiaTheme="minorEastAsia" w:hAnsiTheme="minorEastAsia" w:hint="eastAsia"/>
          <w:sz w:val="24"/>
        </w:rPr>
        <w:t>名，实际出席董</w:t>
      </w:r>
      <w:r w:rsidRPr="001513DD">
        <w:rPr>
          <w:rFonts w:asciiTheme="minorEastAsia" w:eastAsiaTheme="minorEastAsia" w:hAnsiTheme="minorEastAsia" w:hint="eastAsia"/>
          <w:sz w:val="24"/>
        </w:rPr>
        <w:t>事</w:t>
      </w:r>
      <w:r w:rsidR="006C1962" w:rsidRPr="001513DD">
        <w:rPr>
          <w:rFonts w:asciiTheme="minorEastAsia" w:eastAsiaTheme="minorEastAsia" w:hAnsiTheme="minorEastAsia" w:hint="eastAsia"/>
          <w:sz w:val="24"/>
        </w:rPr>
        <w:t>11</w:t>
      </w:r>
      <w:r w:rsidRPr="001513DD">
        <w:rPr>
          <w:rFonts w:asciiTheme="minorEastAsia" w:eastAsiaTheme="minorEastAsia" w:hAnsiTheme="minorEastAsia" w:hint="eastAsia"/>
          <w:sz w:val="24"/>
        </w:rPr>
        <w:t>名，董事长孙伟挺先生主持会议。公司全体监事、部分高级管理人员列席了会议，会议符合《公司法》、《公司章程》的规定。</w:t>
      </w:r>
    </w:p>
    <w:p w:rsidR="001C65F6" w:rsidRPr="001513DD" w:rsidRDefault="00F46226" w:rsidP="006D7F7C">
      <w:pPr>
        <w:spacing w:line="480" w:lineRule="exact"/>
        <w:ind w:firstLineChars="200" w:firstLine="482"/>
        <w:rPr>
          <w:rFonts w:asciiTheme="minorEastAsia" w:eastAsiaTheme="minorEastAsia" w:hAnsiTheme="minorEastAsia"/>
          <w:b/>
          <w:sz w:val="24"/>
        </w:rPr>
      </w:pPr>
      <w:r w:rsidRPr="001513DD">
        <w:rPr>
          <w:rFonts w:asciiTheme="minorEastAsia" w:eastAsiaTheme="minorEastAsia" w:hAnsiTheme="minorEastAsia" w:hint="eastAsia"/>
          <w:b/>
          <w:sz w:val="24"/>
        </w:rPr>
        <w:t>一、以</w:t>
      </w:r>
      <w:r w:rsidR="006C1962" w:rsidRPr="001513DD">
        <w:rPr>
          <w:rFonts w:asciiTheme="minorEastAsia" w:eastAsiaTheme="minorEastAsia" w:hAnsiTheme="minorEastAsia" w:hint="eastAsia"/>
          <w:b/>
          <w:sz w:val="24"/>
        </w:rPr>
        <w:t>11</w:t>
      </w:r>
      <w:r w:rsidRPr="001513DD">
        <w:rPr>
          <w:rFonts w:asciiTheme="minorEastAsia" w:eastAsiaTheme="minorEastAsia" w:hAnsiTheme="minorEastAsia" w:hint="eastAsia"/>
          <w:b/>
          <w:sz w:val="24"/>
        </w:rPr>
        <w:t>票赞成、0票反对、0票弃权</w:t>
      </w:r>
      <w:r w:rsidR="006D7F7C" w:rsidRPr="001513DD">
        <w:rPr>
          <w:rFonts w:asciiTheme="minorEastAsia" w:eastAsiaTheme="minorEastAsia" w:hAnsiTheme="minorEastAsia" w:hint="eastAsia"/>
          <w:b/>
          <w:sz w:val="24"/>
        </w:rPr>
        <w:t>、</w:t>
      </w:r>
      <w:r w:rsidR="006C1962" w:rsidRPr="001513DD">
        <w:rPr>
          <w:rFonts w:asciiTheme="minorEastAsia" w:eastAsiaTheme="minorEastAsia" w:hAnsiTheme="minorEastAsia" w:hint="eastAsia"/>
          <w:b/>
          <w:sz w:val="24"/>
        </w:rPr>
        <w:t>0</w:t>
      </w:r>
      <w:r w:rsidR="006D7F7C" w:rsidRPr="001513DD">
        <w:rPr>
          <w:rFonts w:asciiTheme="minorEastAsia" w:eastAsiaTheme="minorEastAsia" w:hAnsiTheme="minorEastAsia" w:hint="eastAsia"/>
          <w:b/>
          <w:sz w:val="24"/>
        </w:rPr>
        <w:t>票回避</w:t>
      </w:r>
      <w:r w:rsidRPr="001513DD">
        <w:rPr>
          <w:rFonts w:asciiTheme="minorEastAsia" w:eastAsiaTheme="minorEastAsia" w:hAnsiTheme="minorEastAsia" w:hint="eastAsia"/>
          <w:b/>
          <w:sz w:val="24"/>
        </w:rPr>
        <w:t>的表决结果</w:t>
      </w:r>
      <w:r w:rsidR="00971D1A" w:rsidRPr="001513DD">
        <w:rPr>
          <w:rFonts w:asciiTheme="minorEastAsia" w:eastAsiaTheme="minorEastAsia" w:hAnsiTheme="minorEastAsia" w:hint="eastAsia"/>
          <w:b/>
          <w:sz w:val="24"/>
        </w:rPr>
        <w:t>审议</w:t>
      </w:r>
      <w:r w:rsidRPr="001513DD">
        <w:rPr>
          <w:rFonts w:asciiTheme="minorEastAsia" w:eastAsiaTheme="minorEastAsia" w:hAnsiTheme="minorEastAsia" w:hint="eastAsia"/>
          <w:b/>
          <w:sz w:val="24"/>
        </w:rPr>
        <w:t>通过</w:t>
      </w:r>
      <w:r w:rsidR="001C65F6" w:rsidRPr="001513DD">
        <w:rPr>
          <w:rFonts w:asciiTheme="minorEastAsia" w:eastAsiaTheme="minorEastAsia" w:hAnsiTheme="minorEastAsia" w:hint="eastAsia"/>
          <w:b/>
          <w:sz w:val="24"/>
        </w:rPr>
        <w:t>《</w:t>
      </w:r>
      <w:r w:rsidR="006C1962" w:rsidRPr="001513DD">
        <w:rPr>
          <w:rFonts w:asciiTheme="minorEastAsia" w:eastAsiaTheme="minorEastAsia" w:hAnsiTheme="minorEastAsia" w:hint="eastAsia"/>
          <w:b/>
          <w:sz w:val="24"/>
        </w:rPr>
        <w:t>关于补选独立董事的议案</w:t>
      </w:r>
      <w:r w:rsidR="001C65F6" w:rsidRPr="001513DD">
        <w:rPr>
          <w:rFonts w:asciiTheme="minorEastAsia" w:eastAsiaTheme="minorEastAsia" w:hAnsiTheme="minorEastAsia" w:hint="eastAsia"/>
          <w:b/>
          <w:sz w:val="24"/>
        </w:rPr>
        <w:t>》</w:t>
      </w:r>
    </w:p>
    <w:p w:rsidR="00867C42" w:rsidRPr="001513DD" w:rsidRDefault="00867C42" w:rsidP="006D7F7C">
      <w:pPr>
        <w:spacing w:line="480" w:lineRule="exact"/>
        <w:ind w:firstLineChars="196" w:firstLine="470"/>
        <w:jc w:val="left"/>
        <w:rPr>
          <w:rFonts w:asciiTheme="minorEastAsia" w:eastAsiaTheme="minorEastAsia" w:hAnsiTheme="minorEastAsia"/>
          <w:sz w:val="24"/>
        </w:rPr>
      </w:pPr>
      <w:r w:rsidRPr="001513DD">
        <w:rPr>
          <w:rFonts w:asciiTheme="minorEastAsia" w:eastAsiaTheme="minorEastAsia" w:hAnsiTheme="minorEastAsia" w:hint="eastAsia"/>
          <w:sz w:val="24"/>
        </w:rPr>
        <w:t>详细内容请参见与本公告同日刊登在《证券时报》、《中国证券报》及巨潮资讯网</w:t>
      </w:r>
      <w:r w:rsidR="00971D1A" w:rsidRPr="001513DD">
        <w:rPr>
          <w:rFonts w:asciiTheme="minorEastAsia" w:eastAsiaTheme="minorEastAsia" w:hAnsiTheme="minorEastAsia" w:hint="eastAsia"/>
          <w:sz w:val="24"/>
        </w:rPr>
        <w:t>(</w:t>
      </w:r>
      <w:r w:rsidRPr="001513DD">
        <w:rPr>
          <w:rFonts w:asciiTheme="minorEastAsia" w:eastAsiaTheme="minorEastAsia" w:hAnsiTheme="minorEastAsia" w:hint="eastAsia"/>
          <w:sz w:val="24"/>
        </w:rPr>
        <w:t>http://www.cninfo.com.cn</w:t>
      </w:r>
      <w:r w:rsidR="00971D1A" w:rsidRPr="001513DD">
        <w:rPr>
          <w:rFonts w:asciiTheme="minorEastAsia" w:eastAsiaTheme="minorEastAsia" w:hAnsiTheme="minorEastAsia" w:hint="eastAsia"/>
          <w:sz w:val="24"/>
        </w:rPr>
        <w:t>)</w:t>
      </w:r>
      <w:r w:rsidRPr="001513DD">
        <w:rPr>
          <w:rFonts w:asciiTheme="minorEastAsia" w:eastAsiaTheme="minorEastAsia" w:hAnsiTheme="minorEastAsia" w:hint="eastAsia"/>
          <w:sz w:val="24"/>
        </w:rPr>
        <w:t>上的《</w:t>
      </w:r>
      <w:r w:rsidR="00F45816" w:rsidRPr="009B324C">
        <w:rPr>
          <w:rFonts w:asciiTheme="minorEastAsia" w:eastAsiaTheme="minorEastAsia" w:hAnsiTheme="minorEastAsia" w:hint="eastAsia"/>
          <w:bCs/>
          <w:sz w:val="24"/>
        </w:rPr>
        <w:t>独立董事任期届满</w:t>
      </w:r>
      <w:r w:rsidR="00F45816">
        <w:rPr>
          <w:rFonts w:asciiTheme="minorEastAsia" w:eastAsiaTheme="minorEastAsia" w:hAnsiTheme="minorEastAsia" w:hint="eastAsia"/>
          <w:bCs/>
          <w:sz w:val="24"/>
        </w:rPr>
        <w:t>辞</w:t>
      </w:r>
      <w:r w:rsidR="00F45816" w:rsidRPr="009B324C">
        <w:rPr>
          <w:rFonts w:asciiTheme="minorEastAsia" w:eastAsiaTheme="minorEastAsia" w:hAnsiTheme="minorEastAsia" w:hint="eastAsia"/>
          <w:bCs/>
          <w:sz w:val="24"/>
        </w:rPr>
        <w:t>职及补选独立董事的</w:t>
      </w:r>
      <w:r w:rsidR="00F45816" w:rsidRPr="009B324C">
        <w:rPr>
          <w:rFonts w:asciiTheme="minorEastAsia" w:eastAsiaTheme="minorEastAsia" w:hAnsiTheme="minorEastAsia"/>
          <w:bCs/>
          <w:sz w:val="24"/>
        </w:rPr>
        <w:t>公告</w:t>
      </w:r>
      <w:r w:rsidRPr="001513DD">
        <w:rPr>
          <w:rFonts w:asciiTheme="minorEastAsia" w:eastAsiaTheme="minorEastAsia" w:hAnsiTheme="minorEastAsia" w:hint="eastAsia"/>
          <w:kern w:val="0"/>
          <w:sz w:val="24"/>
        </w:rPr>
        <w:t>》</w:t>
      </w:r>
      <w:r w:rsidR="006C1962" w:rsidRPr="001513DD">
        <w:rPr>
          <w:rFonts w:asciiTheme="minorEastAsia" w:eastAsiaTheme="minorEastAsia" w:hAnsiTheme="minorEastAsia" w:hint="eastAsia"/>
          <w:kern w:val="0"/>
          <w:sz w:val="24"/>
        </w:rPr>
        <w:t>(2019-61)</w:t>
      </w:r>
      <w:r w:rsidRPr="001513DD">
        <w:rPr>
          <w:rFonts w:asciiTheme="minorEastAsia" w:eastAsiaTheme="minorEastAsia" w:hAnsiTheme="minorEastAsia" w:hint="eastAsia"/>
          <w:sz w:val="24"/>
        </w:rPr>
        <w:t>。</w:t>
      </w:r>
    </w:p>
    <w:p w:rsidR="006C1962" w:rsidRPr="001513DD" w:rsidRDefault="003C31C0" w:rsidP="006C1962">
      <w:pPr>
        <w:spacing w:line="48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sidR="006C1962" w:rsidRPr="001513DD">
        <w:rPr>
          <w:rFonts w:asciiTheme="minorEastAsia" w:eastAsiaTheme="minorEastAsia" w:hAnsiTheme="minorEastAsia" w:hint="eastAsia"/>
          <w:b/>
          <w:sz w:val="24"/>
        </w:rPr>
        <w:t>、以11票赞成、0票反对、0票弃权、0票回避的表决结果审议通过《关于提议召开公司2020年第一次临时股东大会的议案》</w:t>
      </w:r>
    </w:p>
    <w:p w:rsidR="006C1962" w:rsidRPr="001513DD" w:rsidRDefault="006C1962" w:rsidP="006C1962">
      <w:pPr>
        <w:spacing w:line="480" w:lineRule="exact"/>
        <w:ind w:firstLineChars="196" w:firstLine="470"/>
        <w:jc w:val="left"/>
        <w:rPr>
          <w:rFonts w:asciiTheme="minorEastAsia" w:eastAsiaTheme="minorEastAsia" w:hAnsiTheme="minorEastAsia"/>
          <w:sz w:val="24"/>
        </w:rPr>
      </w:pPr>
      <w:r w:rsidRPr="001513DD">
        <w:rPr>
          <w:rFonts w:asciiTheme="minorEastAsia" w:eastAsiaTheme="minorEastAsia" w:hAnsiTheme="minorEastAsia" w:hint="eastAsia"/>
          <w:sz w:val="24"/>
        </w:rPr>
        <w:t>详细内容请参见与本公告同日刊登在</w:t>
      </w:r>
      <w:r w:rsidRPr="003C31C0">
        <w:rPr>
          <w:rFonts w:asciiTheme="minorEastAsia" w:eastAsiaTheme="minorEastAsia" w:hAnsiTheme="minorEastAsia" w:hint="eastAsia"/>
          <w:sz w:val="24"/>
        </w:rPr>
        <w:t>《证券时报》</w:t>
      </w:r>
      <w:r w:rsidRPr="001513DD">
        <w:rPr>
          <w:rFonts w:asciiTheme="minorEastAsia" w:eastAsiaTheme="minorEastAsia" w:hAnsiTheme="minorEastAsia" w:hint="eastAsia"/>
          <w:sz w:val="24"/>
        </w:rPr>
        <w:t>、《中国证券报》及巨潮资讯网(http://www.cninfo.com.cn)上的《</w:t>
      </w:r>
      <w:r w:rsidRPr="001513DD">
        <w:rPr>
          <w:rFonts w:asciiTheme="minorEastAsia" w:eastAsiaTheme="minorEastAsia" w:hAnsiTheme="minorEastAsia" w:hint="eastAsia"/>
          <w:bCs/>
          <w:sz w:val="24"/>
        </w:rPr>
        <w:t>关于召开公司2020年第一次临时股东大会的公告</w:t>
      </w:r>
      <w:r w:rsidRPr="001513DD">
        <w:rPr>
          <w:rFonts w:asciiTheme="minorEastAsia" w:eastAsiaTheme="minorEastAsia" w:hAnsiTheme="minorEastAsia" w:hint="eastAsia"/>
          <w:kern w:val="0"/>
          <w:sz w:val="24"/>
        </w:rPr>
        <w:t>》(2019-63)</w:t>
      </w:r>
      <w:r w:rsidRPr="001513DD">
        <w:rPr>
          <w:rFonts w:asciiTheme="minorEastAsia" w:eastAsiaTheme="minorEastAsia" w:hAnsiTheme="minorEastAsia" w:hint="eastAsia"/>
          <w:sz w:val="24"/>
        </w:rPr>
        <w:t>。</w:t>
      </w:r>
    </w:p>
    <w:p w:rsidR="004E5A97" w:rsidRPr="001513DD" w:rsidRDefault="003C31C0" w:rsidP="006C1962">
      <w:pPr>
        <w:spacing w:line="480" w:lineRule="exact"/>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三</w:t>
      </w:r>
      <w:r w:rsidR="00D2418C" w:rsidRPr="001513DD">
        <w:rPr>
          <w:rFonts w:asciiTheme="minorEastAsia" w:eastAsiaTheme="minorEastAsia" w:hAnsiTheme="minorEastAsia" w:hint="eastAsia"/>
          <w:b/>
          <w:color w:val="000000" w:themeColor="text1"/>
          <w:sz w:val="24"/>
        </w:rPr>
        <w:t>、备查文件</w:t>
      </w:r>
    </w:p>
    <w:p w:rsidR="001513DD" w:rsidRDefault="00AE2DEA" w:rsidP="001513DD">
      <w:pPr>
        <w:spacing w:line="480" w:lineRule="exact"/>
        <w:ind w:firstLineChars="200" w:firstLine="480"/>
        <w:rPr>
          <w:rFonts w:asciiTheme="minorEastAsia" w:eastAsiaTheme="minorEastAsia" w:hAnsiTheme="minorEastAsia"/>
          <w:color w:val="000000" w:themeColor="text1"/>
          <w:sz w:val="24"/>
        </w:rPr>
      </w:pPr>
      <w:r w:rsidRPr="001513DD">
        <w:rPr>
          <w:rFonts w:asciiTheme="minorEastAsia" w:eastAsiaTheme="minorEastAsia" w:hAnsiTheme="minorEastAsia" w:hint="eastAsia"/>
          <w:color w:val="000000" w:themeColor="text1"/>
          <w:sz w:val="24"/>
        </w:rPr>
        <w:t>1、</w:t>
      </w:r>
      <w:r w:rsidR="00402D19" w:rsidRPr="001513DD">
        <w:rPr>
          <w:rFonts w:asciiTheme="minorEastAsia" w:eastAsiaTheme="minorEastAsia" w:hAnsiTheme="minorEastAsia" w:hint="eastAsia"/>
          <w:color w:val="000000" w:themeColor="text1"/>
          <w:sz w:val="24"/>
        </w:rPr>
        <w:t>华孚</w:t>
      </w:r>
      <w:r w:rsidR="002543BD" w:rsidRPr="001513DD">
        <w:rPr>
          <w:rFonts w:asciiTheme="minorEastAsia" w:eastAsiaTheme="minorEastAsia" w:hAnsiTheme="minorEastAsia" w:hint="eastAsia"/>
          <w:color w:val="000000" w:themeColor="text1"/>
          <w:sz w:val="24"/>
        </w:rPr>
        <w:t>时尚</w:t>
      </w:r>
      <w:r w:rsidR="001C65F6" w:rsidRPr="001513DD">
        <w:rPr>
          <w:rFonts w:asciiTheme="minorEastAsia" w:eastAsiaTheme="minorEastAsia" w:hAnsiTheme="minorEastAsia" w:hint="eastAsia"/>
          <w:color w:val="000000" w:themeColor="text1"/>
          <w:sz w:val="24"/>
        </w:rPr>
        <w:t>股份有限公司第七</w:t>
      </w:r>
      <w:r w:rsidR="00402D19" w:rsidRPr="001513DD">
        <w:rPr>
          <w:rFonts w:asciiTheme="minorEastAsia" w:eastAsiaTheme="minorEastAsia" w:hAnsiTheme="minorEastAsia" w:hint="eastAsia"/>
          <w:color w:val="000000" w:themeColor="text1"/>
          <w:sz w:val="24"/>
        </w:rPr>
        <w:t>届董事会</w:t>
      </w:r>
      <w:r w:rsidR="001C65F6" w:rsidRPr="001513DD">
        <w:rPr>
          <w:rFonts w:asciiTheme="minorEastAsia" w:eastAsiaTheme="minorEastAsia" w:hAnsiTheme="minorEastAsia" w:hint="eastAsia"/>
          <w:color w:val="000000" w:themeColor="text1"/>
          <w:sz w:val="24"/>
        </w:rPr>
        <w:t>2019</w:t>
      </w:r>
      <w:r w:rsidR="006C1962" w:rsidRPr="001513DD">
        <w:rPr>
          <w:rFonts w:asciiTheme="minorEastAsia" w:eastAsiaTheme="minorEastAsia" w:hAnsiTheme="minorEastAsia" w:hint="eastAsia"/>
          <w:color w:val="000000" w:themeColor="text1"/>
          <w:sz w:val="24"/>
        </w:rPr>
        <w:t>年第四</w:t>
      </w:r>
      <w:r w:rsidR="00F46226" w:rsidRPr="001513DD">
        <w:rPr>
          <w:rFonts w:asciiTheme="minorEastAsia" w:eastAsiaTheme="minorEastAsia" w:hAnsiTheme="minorEastAsia" w:hint="eastAsia"/>
          <w:color w:val="000000" w:themeColor="text1"/>
          <w:sz w:val="24"/>
        </w:rPr>
        <w:t>次临时</w:t>
      </w:r>
      <w:r w:rsidR="00402D19" w:rsidRPr="001513DD">
        <w:rPr>
          <w:rFonts w:asciiTheme="minorEastAsia" w:eastAsiaTheme="minorEastAsia" w:hAnsiTheme="minorEastAsia" w:hint="eastAsia"/>
          <w:color w:val="000000" w:themeColor="text1"/>
          <w:sz w:val="24"/>
        </w:rPr>
        <w:t>会议决议</w:t>
      </w:r>
      <w:r w:rsidRPr="001513DD">
        <w:rPr>
          <w:rFonts w:asciiTheme="minorEastAsia" w:eastAsiaTheme="minorEastAsia" w:hAnsiTheme="minorEastAsia" w:hint="eastAsia"/>
          <w:color w:val="000000" w:themeColor="text1"/>
          <w:sz w:val="24"/>
        </w:rPr>
        <w:t>；</w:t>
      </w:r>
    </w:p>
    <w:p w:rsidR="003C31C0" w:rsidRDefault="00867C42" w:rsidP="006D7F7C">
      <w:pPr>
        <w:spacing w:line="480" w:lineRule="exact"/>
        <w:ind w:firstLineChars="200" w:firstLine="480"/>
        <w:rPr>
          <w:rFonts w:asciiTheme="minorEastAsia" w:eastAsiaTheme="minorEastAsia" w:hAnsiTheme="minorEastAsia"/>
          <w:color w:val="000000" w:themeColor="text1"/>
          <w:sz w:val="24"/>
        </w:rPr>
      </w:pPr>
      <w:r w:rsidRPr="001513DD">
        <w:rPr>
          <w:rFonts w:asciiTheme="minorEastAsia" w:eastAsiaTheme="minorEastAsia" w:hAnsiTheme="minorEastAsia" w:hint="eastAsia"/>
          <w:color w:val="000000" w:themeColor="text1"/>
          <w:sz w:val="24"/>
        </w:rPr>
        <w:t>2</w:t>
      </w:r>
      <w:r w:rsidR="001C65F6" w:rsidRPr="001513DD">
        <w:rPr>
          <w:rFonts w:asciiTheme="minorEastAsia" w:eastAsiaTheme="minorEastAsia" w:hAnsiTheme="minorEastAsia" w:hint="eastAsia"/>
          <w:color w:val="000000" w:themeColor="text1"/>
          <w:sz w:val="24"/>
        </w:rPr>
        <w:t>、</w:t>
      </w:r>
      <w:r w:rsidR="006C1962" w:rsidRPr="001513DD">
        <w:rPr>
          <w:rFonts w:asciiTheme="minorEastAsia" w:eastAsiaTheme="minorEastAsia" w:hAnsiTheme="minorEastAsia" w:hint="eastAsia"/>
          <w:color w:val="000000" w:themeColor="text1"/>
          <w:sz w:val="24"/>
        </w:rPr>
        <w:t>独立董事关于</w:t>
      </w:r>
      <w:r w:rsidR="001513DD" w:rsidRPr="001513DD">
        <w:rPr>
          <w:rFonts w:asciiTheme="minorEastAsia" w:eastAsiaTheme="minorEastAsia" w:hAnsiTheme="minorEastAsia" w:hint="eastAsia"/>
          <w:color w:val="000000" w:themeColor="text1"/>
          <w:sz w:val="24"/>
        </w:rPr>
        <w:t>提名公司独立董事候选人的独立意见</w:t>
      </w:r>
      <w:r w:rsidR="001513DD">
        <w:rPr>
          <w:rFonts w:asciiTheme="minorEastAsia" w:eastAsiaTheme="minorEastAsia" w:hAnsiTheme="minorEastAsia" w:hint="eastAsia"/>
          <w:color w:val="000000" w:themeColor="text1"/>
          <w:sz w:val="24"/>
        </w:rPr>
        <w:t>。</w:t>
      </w:r>
    </w:p>
    <w:p w:rsidR="00904252" w:rsidRDefault="00904252" w:rsidP="006D7F7C">
      <w:pPr>
        <w:spacing w:line="480" w:lineRule="exact"/>
        <w:ind w:firstLineChars="200" w:firstLine="480"/>
        <w:rPr>
          <w:rFonts w:asciiTheme="minorEastAsia" w:eastAsiaTheme="minorEastAsia" w:hAnsiTheme="minorEastAsia"/>
          <w:color w:val="000000" w:themeColor="text1"/>
          <w:sz w:val="24"/>
        </w:rPr>
      </w:pPr>
      <w:r w:rsidRPr="001513DD">
        <w:rPr>
          <w:rFonts w:asciiTheme="minorEastAsia" w:eastAsiaTheme="minorEastAsia" w:hAnsiTheme="minorEastAsia" w:hint="eastAsia"/>
          <w:color w:val="000000" w:themeColor="text1"/>
          <w:sz w:val="24"/>
        </w:rPr>
        <w:t>特此公告。</w:t>
      </w:r>
    </w:p>
    <w:p w:rsidR="001513DD" w:rsidRDefault="001513DD" w:rsidP="001513DD">
      <w:pPr>
        <w:spacing w:line="48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附：独立董事候选人简历</w:t>
      </w:r>
    </w:p>
    <w:p w:rsidR="00904252" w:rsidRPr="001513DD" w:rsidRDefault="00904252" w:rsidP="006D7F7C">
      <w:pPr>
        <w:spacing w:line="480" w:lineRule="exact"/>
        <w:ind w:firstLineChars="200" w:firstLine="480"/>
        <w:jc w:val="right"/>
        <w:rPr>
          <w:rFonts w:asciiTheme="minorEastAsia" w:eastAsiaTheme="minorEastAsia" w:hAnsiTheme="minorEastAsia"/>
          <w:color w:val="000000" w:themeColor="text1"/>
          <w:sz w:val="24"/>
        </w:rPr>
      </w:pPr>
      <w:r w:rsidRPr="001513DD">
        <w:rPr>
          <w:rFonts w:asciiTheme="minorEastAsia" w:eastAsiaTheme="minorEastAsia" w:hAnsiTheme="minorEastAsia" w:hint="eastAsia"/>
          <w:color w:val="000000" w:themeColor="text1"/>
          <w:sz w:val="24"/>
        </w:rPr>
        <w:t xml:space="preserve">                                 华孚</w:t>
      </w:r>
      <w:r w:rsidR="002543BD" w:rsidRPr="001513DD">
        <w:rPr>
          <w:rFonts w:asciiTheme="minorEastAsia" w:eastAsiaTheme="minorEastAsia" w:hAnsiTheme="minorEastAsia" w:hint="eastAsia"/>
          <w:color w:val="000000" w:themeColor="text1"/>
          <w:sz w:val="24"/>
        </w:rPr>
        <w:t>时尚</w:t>
      </w:r>
      <w:r w:rsidRPr="001513DD">
        <w:rPr>
          <w:rFonts w:asciiTheme="minorEastAsia" w:eastAsiaTheme="minorEastAsia" w:hAnsiTheme="minorEastAsia" w:hint="eastAsia"/>
          <w:color w:val="000000" w:themeColor="text1"/>
          <w:sz w:val="24"/>
        </w:rPr>
        <w:t>股份有限公司董事会</w:t>
      </w:r>
    </w:p>
    <w:p w:rsidR="00F46226" w:rsidRDefault="00904252" w:rsidP="006D7F7C">
      <w:pPr>
        <w:spacing w:line="480" w:lineRule="exact"/>
        <w:ind w:firstLineChars="200" w:firstLine="480"/>
        <w:jc w:val="right"/>
        <w:rPr>
          <w:rFonts w:asciiTheme="minorEastAsia" w:eastAsiaTheme="minorEastAsia" w:hAnsiTheme="minorEastAsia"/>
          <w:color w:val="000000" w:themeColor="text1"/>
          <w:sz w:val="24"/>
        </w:rPr>
      </w:pPr>
      <w:r w:rsidRPr="001513DD">
        <w:rPr>
          <w:rFonts w:asciiTheme="minorEastAsia" w:eastAsiaTheme="minorEastAsia" w:hAnsiTheme="minorEastAsia" w:hint="eastAsia"/>
          <w:color w:val="000000" w:themeColor="text1"/>
          <w:sz w:val="24"/>
        </w:rPr>
        <w:t xml:space="preserve">                                   </w:t>
      </w:r>
      <w:r w:rsidR="00D607B4" w:rsidRPr="001513DD">
        <w:rPr>
          <w:rFonts w:asciiTheme="minorEastAsia" w:eastAsiaTheme="minorEastAsia" w:hAnsiTheme="minorEastAsia" w:hint="eastAsia"/>
          <w:color w:val="000000" w:themeColor="text1"/>
          <w:sz w:val="24"/>
        </w:rPr>
        <w:t>二〇一九</w:t>
      </w:r>
      <w:r w:rsidRPr="001513DD">
        <w:rPr>
          <w:rFonts w:asciiTheme="minorEastAsia" w:eastAsiaTheme="minorEastAsia" w:hAnsiTheme="minorEastAsia" w:hint="eastAsia"/>
          <w:color w:val="000000" w:themeColor="text1"/>
          <w:sz w:val="24"/>
        </w:rPr>
        <w:t>年</w:t>
      </w:r>
      <w:r w:rsidR="006C1962" w:rsidRPr="001513DD">
        <w:rPr>
          <w:rFonts w:asciiTheme="minorEastAsia" w:eastAsiaTheme="minorEastAsia" w:hAnsiTheme="minorEastAsia" w:hint="eastAsia"/>
          <w:color w:val="000000" w:themeColor="text1"/>
          <w:sz w:val="24"/>
        </w:rPr>
        <w:t>十二</w:t>
      </w:r>
      <w:r w:rsidRPr="001513DD">
        <w:rPr>
          <w:rFonts w:asciiTheme="minorEastAsia" w:eastAsiaTheme="minorEastAsia" w:hAnsiTheme="minorEastAsia" w:hint="eastAsia"/>
          <w:color w:val="000000" w:themeColor="text1"/>
          <w:sz w:val="24"/>
        </w:rPr>
        <w:t>月</w:t>
      </w:r>
      <w:r w:rsidR="006C1962" w:rsidRPr="001513DD">
        <w:rPr>
          <w:rFonts w:asciiTheme="minorEastAsia" w:eastAsiaTheme="minorEastAsia" w:hAnsiTheme="minorEastAsia" w:hint="eastAsia"/>
          <w:color w:val="000000" w:themeColor="text1"/>
          <w:sz w:val="24"/>
        </w:rPr>
        <w:t>二十八</w:t>
      </w:r>
      <w:r w:rsidRPr="001513DD">
        <w:rPr>
          <w:rFonts w:asciiTheme="minorEastAsia" w:eastAsiaTheme="minorEastAsia" w:hAnsiTheme="minorEastAsia" w:hint="eastAsia"/>
          <w:color w:val="000000" w:themeColor="text1"/>
          <w:sz w:val="24"/>
        </w:rPr>
        <w:t>日</w:t>
      </w:r>
    </w:p>
    <w:p w:rsidR="003B170E" w:rsidRPr="00205349" w:rsidRDefault="003B170E" w:rsidP="003B170E">
      <w:pPr>
        <w:widowControl/>
        <w:jc w:val="center"/>
        <w:rPr>
          <w:sz w:val="24"/>
        </w:rPr>
      </w:pPr>
      <w:r w:rsidRPr="006E5104">
        <w:rPr>
          <w:rFonts w:asciiTheme="minorEastAsia" w:eastAsiaTheme="minorEastAsia" w:hAnsiTheme="minorEastAsia" w:hint="eastAsia"/>
          <w:b/>
          <w:sz w:val="30"/>
          <w:szCs w:val="30"/>
        </w:rPr>
        <w:lastRenderedPageBreak/>
        <w:t>独立董事候选人简历</w:t>
      </w:r>
    </w:p>
    <w:p w:rsidR="003B170E" w:rsidRDefault="003B170E" w:rsidP="009B324C">
      <w:pPr>
        <w:spacing w:line="500" w:lineRule="exact"/>
        <w:ind w:firstLineChars="200" w:firstLine="482"/>
        <w:jc w:val="left"/>
        <w:rPr>
          <w:rFonts w:asciiTheme="minorEastAsia" w:eastAsiaTheme="minorEastAsia" w:hAnsiTheme="minorEastAsia"/>
          <w:sz w:val="24"/>
        </w:rPr>
      </w:pPr>
      <w:r w:rsidRPr="009B324C">
        <w:rPr>
          <w:rFonts w:asciiTheme="minorEastAsia" w:eastAsiaTheme="minorEastAsia" w:hAnsiTheme="minorEastAsia" w:hint="eastAsia"/>
          <w:b/>
          <w:sz w:val="24"/>
        </w:rPr>
        <w:t>杨世滨</w:t>
      </w:r>
      <w:r w:rsidR="00A752FA" w:rsidRPr="009B324C">
        <w:rPr>
          <w:rFonts w:asciiTheme="minorEastAsia" w:eastAsiaTheme="minorEastAsia" w:hAnsiTheme="minorEastAsia" w:hint="eastAsia"/>
          <w:b/>
          <w:sz w:val="24"/>
        </w:rPr>
        <w:t>先生</w:t>
      </w:r>
      <w:r w:rsidRPr="007E182A">
        <w:rPr>
          <w:rFonts w:asciiTheme="minorEastAsia" w:eastAsiaTheme="minorEastAsia" w:hAnsiTheme="minorEastAsia" w:hint="eastAsia"/>
          <w:sz w:val="24"/>
        </w:rPr>
        <w:t>，</w:t>
      </w:r>
      <w:r w:rsidRPr="00205349">
        <w:rPr>
          <w:rFonts w:asciiTheme="minorEastAsia" w:eastAsiaTheme="minorEastAsia" w:hAnsiTheme="minorEastAsia" w:hint="eastAsia"/>
          <w:sz w:val="24"/>
        </w:rPr>
        <w:t>男,</w:t>
      </w:r>
      <w:r w:rsidRPr="001F0BD2">
        <w:rPr>
          <w:rFonts w:hint="eastAsia"/>
        </w:rPr>
        <w:t xml:space="preserve"> </w:t>
      </w:r>
      <w:r w:rsidRPr="001F0BD2">
        <w:rPr>
          <w:rFonts w:asciiTheme="minorEastAsia" w:eastAsiaTheme="minorEastAsia" w:hAnsiTheme="minorEastAsia" w:hint="eastAsia"/>
          <w:sz w:val="24"/>
        </w:rPr>
        <w:t>1969年出生，中国国籍，无境外永久居留权，工程硕士,EMBA，高级工程师。曾就职国家纺织工业部，中国纺织总会，国家纺织工业局，中国纺织工业联合会，中国针织工业协会，其中2011-2015年任中国纺织工业联合会会长助理，中国针织工业协会会长。历任常熟</w:t>
      </w:r>
      <w:proofErr w:type="gramStart"/>
      <w:r w:rsidRPr="001F0BD2">
        <w:rPr>
          <w:rFonts w:asciiTheme="minorEastAsia" w:eastAsiaTheme="minorEastAsia" w:hAnsiTheme="minorEastAsia" w:hint="eastAsia"/>
          <w:sz w:val="24"/>
        </w:rPr>
        <w:t>江河天绒丝</w:t>
      </w:r>
      <w:proofErr w:type="gramEnd"/>
      <w:r w:rsidRPr="001F0BD2">
        <w:rPr>
          <w:rFonts w:asciiTheme="minorEastAsia" w:eastAsiaTheme="minorEastAsia" w:hAnsiTheme="minorEastAsia" w:hint="eastAsia"/>
          <w:sz w:val="24"/>
        </w:rPr>
        <w:t>纤维有限公司总经理，华孚时尚股份有限公司董事。2017年1月至今任上海嘉麟杰纺织品股份有限公司董事，总裁。</w:t>
      </w:r>
    </w:p>
    <w:p w:rsidR="003B170E" w:rsidRDefault="003B170E" w:rsidP="003B170E">
      <w:pPr>
        <w:spacing w:line="5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杨世滨先生已取得深圳证券交易所颁发的独立董事资格证书。</w:t>
      </w:r>
    </w:p>
    <w:p w:rsidR="003B170E" w:rsidRPr="00A62552" w:rsidRDefault="003B170E" w:rsidP="003B170E">
      <w:pPr>
        <w:spacing w:line="500" w:lineRule="exact"/>
        <w:ind w:firstLineChars="200" w:firstLine="480"/>
        <w:jc w:val="left"/>
        <w:rPr>
          <w:rFonts w:asciiTheme="minorEastAsia" w:eastAsiaTheme="minorEastAsia" w:hAnsiTheme="minorEastAsia"/>
          <w:sz w:val="24"/>
        </w:rPr>
      </w:pPr>
      <w:r w:rsidRPr="00EF346E">
        <w:rPr>
          <w:rFonts w:asciiTheme="minorEastAsia" w:eastAsiaTheme="minorEastAsia" w:hAnsiTheme="minorEastAsia" w:hint="eastAsia"/>
          <w:sz w:val="24"/>
        </w:rPr>
        <w:t>截至本公告日</w:t>
      </w:r>
      <w:r>
        <w:rPr>
          <w:rFonts w:asciiTheme="minorEastAsia" w:eastAsiaTheme="minorEastAsia" w:hAnsiTheme="minorEastAsia" w:hint="eastAsia"/>
          <w:sz w:val="24"/>
        </w:rPr>
        <w:t>，杨世滨</w:t>
      </w:r>
      <w:r w:rsidRPr="00EF346E">
        <w:rPr>
          <w:rFonts w:asciiTheme="minorEastAsia" w:eastAsiaTheme="minorEastAsia" w:hAnsiTheme="minorEastAsia" w:hint="eastAsia"/>
          <w:sz w:val="24"/>
        </w:rPr>
        <w:t>先生未直接或间接持有本公司股份，与其他持有公司5%以上股份的股东、实际控制人、董事、监事、高级管理人员不存在关联关系。不存在《中华人民共和国公司法》第一百四十六条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失信被执行人”。</w:t>
      </w:r>
    </w:p>
    <w:p w:rsidR="003B170E" w:rsidRPr="001513DD" w:rsidRDefault="003B170E" w:rsidP="006D7F7C">
      <w:pPr>
        <w:spacing w:line="480" w:lineRule="exact"/>
        <w:ind w:firstLineChars="200" w:firstLine="480"/>
        <w:jc w:val="right"/>
        <w:rPr>
          <w:rFonts w:asciiTheme="minorEastAsia" w:eastAsiaTheme="minorEastAsia" w:hAnsiTheme="minorEastAsia"/>
          <w:sz w:val="24"/>
        </w:rPr>
      </w:pPr>
    </w:p>
    <w:sectPr w:rsidR="003B170E" w:rsidRPr="001513DD" w:rsidSect="0094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7C" w:rsidRDefault="009D5B7C" w:rsidP="00513666">
      <w:r>
        <w:separator/>
      </w:r>
    </w:p>
  </w:endnote>
  <w:endnote w:type="continuationSeparator" w:id="0">
    <w:p w:rsidR="009D5B7C" w:rsidRDefault="009D5B7C"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7C" w:rsidRDefault="009D5B7C" w:rsidP="00513666">
      <w:r>
        <w:separator/>
      </w:r>
    </w:p>
  </w:footnote>
  <w:footnote w:type="continuationSeparator" w:id="0">
    <w:p w:rsidR="009D5B7C" w:rsidRDefault="009D5B7C" w:rsidP="0051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828CB"/>
    <w:rsid w:val="000C3EEF"/>
    <w:rsid w:val="000F54E5"/>
    <w:rsid w:val="00101061"/>
    <w:rsid w:val="00110CA2"/>
    <w:rsid w:val="00140C81"/>
    <w:rsid w:val="00146BD2"/>
    <w:rsid w:val="001513DD"/>
    <w:rsid w:val="0015250C"/>
    <w:rsid w:val="00160828"/>
    <w:rsid w:val="00171561"/>
    <w:rsid w:val="00182160"/>
    <w:rsid w:val="001834CB"/>
    <w:rsid w:val="001C65F6"/>
    <w:rsid w:val="001E74C6"/>
    <w:rsid w:val="001E7F86"/>
    <w:rsid w:val="001F6DAD"/>
    <w:rsid w:val="00223E6A"/>
    <w:rsid w:val="002471B0"/>
    <w:rsid w:val="002543BD"/>
    <w:rsid w:val="002848B7"/>
    <w:rsid w:val="00287EF9"/>
    <w:rsid w:val="0029140F"/>
    <w:rsid w:val="002B600E"/>
    <w:rsid w:val="002C560D"/>
    <w:rsid w:val="002C7B5D"/>
    <w:rsid w:val="002D444C"/>
    <w:rsid w:val="002E4AAA"/>
    <w:rsid w:val="002E5847"/>
    <w:rsid w:val="002F5470"/>
    <w:rsid w:val="002F5679"/>
    <w:rsid w:val="00310390"/>
    <w:rsid w:val="00330926"/>
    <w:rsid w:val="00354592"/>
    <w:rsid w:val="00356728"/>
    <w:rsid w:val="003629BA"/>
    <w:rsid w:val="00364955"/>
    <w:rsid w:val="00381A4C"/>
    <w:rsid w:val="003B170E"/>
    <w:rsid w:val="003C31C0"/>
    <w:rsid w:val="003E3AAF"/>
    <w:rsid w:val="003E6419"/>
    <w:rsid w:val="00402859"/>
    <w:rsid w:val="00402D19"/>
    <w:rsid w:val="004311AF"/>
    <w:rsid w:val="00486294"/>
    <w:rsid w:val="004B0A00"/>
    <w:rsid w:val="004E5A97"/>
    <w:rsid w:val="004E7761"/>
    <w:rsid w:val="00513666"/>
    <w:rsid w:val="00533264"/>
    <w:rsid w:val="00535958"/>
    <w:rsid w:val="005613B9"/>
    <w:rsid w:val="00583371"/>
    <w:rsid w:val="005C013D"/>
    <w:rsid w:val="005C6441"/>
    <w:rsid w:val="005F5E1E"/>
    <w:rsid w:val="0060371E"/>
    <w:rsid w:val="00625A3B"/>
    <w:rsid w:val="00630782"/>
    <w:rsid w:val="00642779"/>
    <w:rsid w:val="00645E7D"/>
    <w:rsid w:val="006543FF"/>
    <w:rsid w:val="00654F4D"/>
    <w:rsid w:val="00666BB4"/>
    <w:rsid w:val="00677B15"/>
    <w:rsid w:val="006822AB"/>
    <w:rsid w:val="006C0744"/>
    <w:rsid w:val="006C1962"/>
    <w:rsid w:val="006D1987"/>
    <w:rsid w:val="006D7F7C"/>
    <w:rsid w:val="007B142B"/>
    <w:rsid w:val="007C4B6D"/>
    <w:rsid w:val="007D3D55"/>
    <w:rsid w:val="007E2B4B"/>
    <w:rsid w:val="00801E94"/>
    <w:rsid w:val="0082520E"/>
    <w:rsid w:val="00832685"/>
    <w:rsid w:val="00840F9D"/>
    <w:rsid w:val="00841BE8"/>
    <w:rsid w:val="00862A46"/>
    <w:rsid w:val="00864F71"/>
    <w:rsid w:val="00867C42"/>
    <w:rsid w:val="008A2562"/>
    <w:rsid w:val="008A6D2B"/>
    <w:rsid w:val="008C75BA"/>
    <w:rsid w:val="00904252"/>
    <w:rsid w:val="0091369E"/>
    <w:rsid w:val="009164C5"/>
    <w:rsid w:val="00926DDD"/>
    <w:rsid w:val="00945E0B"/>
    <w:rsid w:val="0095506B"/>
    <w:rsid w:val="00971D1A"/>
    <w:rsid w:val="009979D5"/>
    <w:rsid w:val="009B324C"/>
    <w:rsid w:val="009C2DFB"/>
    <w:rsid w:val="009C7337"/>
    <w:rsid w:val="009D0419"/>
    <w:rsid w:val="009D5B7C"/>
    <w:rsid w:val="009E7BAD"/>
    <w:rsid w:val="00A15C0F"/>
    <w:rsid w:val="00A22881"/>
    <w:rsid w:val="00A752FA"/>
    <w:rsid w:val="00AC591E"/>
    <w:rsid w:val="00AD184D"/>
    <w:rsid w:val="00AD5EEB"/>
    <w:rsid w:val="00AE2DEA"/>
    <w:rsid w:val="00B00FF3"/>
    <w:rsid w:val="00B01CAE"/>
    <w:rsid w:val="00B911E6"/>
    <w:rsid w:val="00BA1DEB"/>
    <w:rsid w:val="00BD3354"/>
    <w:rsid w:val="00BF13AE"/>
    <w:rsid w:val="00C0454B"/>
    <w:rsid w:val="00C10CA4"/>
    <w:rsid w:val="00C16C58"/>
    <w:rsid w:val="00C17415"/>
    <w:rsid w:val="00C218C2"/>
    <w:rsid w:val="00C244BC"/>
    <w:rsid w:val="00C35F46"/>
    <w:rsid w:val="00C42548"/>
    <w:rsid w:val="00C65149"/>
    <w:rsid w:val="00C65F5E"/>
    <w:rsid w:val="00C93548"/>
    <w:rsid w:val="00CA5B6F"/>
    <w:rsid w:val="00CA6B4C"/>
    <w:rsid w:val="00CF0030"/>
    <w:rsid w:val="00CF645F"/>
    <w:rsid w:val="00D05027"/>
    <w:rsid w:val="00D05BBD"/>
    <w:rsid w:val="00D2418C"/>
    <w:rsid w:val="00D4053F"/>
    <w:rsid w:val="00D607B4"/>
    <w:rsid w:val="00D851B2"/>
    <w:rsid w:val="00D94677"/>
    <w:rsid w:val="00D95F95"/>
    <w:rsid w:val="00DA360D"/>
    <w:rsid w:val="00DC7DB7"/>
    <w:rsid w:val="00DD2386"/>
    <w:rsid w:val="00DD743F"/>
    <w:rsid w:val="00E26A2E"/>
    <w:rsid w:val="00E66DD5"/>
    <w:rsid w:val="00EA7364"/>
    <w:rsid w:val="00EB3F7D"/>
    <w:rsid w:val="00EE623C"/>
    <w:rsid w:val="00F01039"/>
    <w:rsid w:val="00F0568E"/>
    <w:rsid w:val="00F348A4"/>
    <w:rsid w:val="00F362EF"/>
    <w:rsid w:val="00F45816"/>
    <w:rsid w:val="00F46226"/>
    <w:rsid w:val="00F54AEF"/>
    <w:rsid w:val="00F73934"/>
    <w:rsid w:val="00F758CC"/>
    <w:rsid w:val="00F83400"/>
    <w:rsid w:val="00F85D20"/>
    <w:rsid w:val="00FC7B92"/>
    <w:rsid w:val="00FE6D2F"/>
    <w:rsid w:val="00FF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8323">
      <w:bodyDiv w:val="1"/>
      <w:marLeft w:val="0"/>
      <w:marRight w:val="0"/>
      <w:marTop w:val="0"/>
      <w:marBottom w:val="0"/>
      <w:divBdr>
        <w:top w:val="none" w:sz="0" w:space="0" w:color="auto"/>
        <w:left w:val="none" w:sz="0" w:space="0" w:color="auto"/>
        <w:bottom w:val="none" w:sz="0" w:space="0" w:color="auto"/>
        <w:right w:val="none" w:sz="0" w:space="0" w:color="auto"/>
      </w:divBdr>
    </w:div>
    <w:div w:id="11411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196</Words>
  <Characters>1121</Characters>
  <Application>Microsoft Office Word</Application>
  <DocSecurity>0</DocSecurity>
  <Lines>9</Lines>
  <Paragraphs>2</Paragraphs>
  <ScaleCrop>false</ScaleCrop>
  <Company>Lenovo</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11</cp:revision>
  <dcterms:created xsi:type="dcterms:W3CDTF">2019-12-23T03:51:00Z</dcterms:created>
  <dcterms:modified xsi:type="dcterms:W3CDTF">2019-12-27T02:25:00Z</dcterms:modified>
</cp:coreProperties>
</file>