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463401" w:rsidRDefault="006E6AFD" w:rsidP="006E6AFD">
      <w:pPr>
        <w:spacing w:line="440" w:lineRule="exact"/>
        <w:jc w:val="center"/>
        <w:rPr>
          <w:rFonts w:ascii="Times New Roman" w:hAnsi="Times New Roman"/>
          <w:b/>
          <w:bCs/>
          <w:kern w:val="0"/>
          <w:szCs w:val="21"/>
        </w:rPr>
      </w:pPr>
      <w:r w:rsidRPr="00463401">
        <w:rPr>
          <w:rFonts w:ascii="Times New Roman" w:hAnsi="Times New Roman"/>
          <w:b/>
          <w:bCs/>
          <w:kern w:val="0"/>
          <w:szCs w:val="21"/>
        </w:rPr>
        <w:t>证券代码：</w:t>
      </w:r>
      <w:r w:rsidRPr="00463401">
        <w:rPr>
          <w:rFonts w:ascii="Times New Roman" w:hAnsi="Times New Roman"/>
          <w:b/>
          <w:bCs/>
          <w:kern w:val="0"/>
          <w:szCs w:val="21"/>
        </w:rPr>
        <w:t xml:space="preserve">002042 </w:t>
      </w:r>
      <w:r w:rsidR="00463401">
        <w:rPr>
          <w:rFonts w:ascii="Times New Roman" w:hAnsi="Times New Roman" w:hint="eastAsia"/>
          <w:b/>
          <w:bCs/>
          <w:kern w:val="0"/>
          <w:szCs w:val="21"/>
        </w:rPr>
        <w:t xml:space="preserve">   </w:t>
      </w:r>
      <w:r w:rsidRPr="00463401">
        <w:rPr>
          <w:rFonts w:ascii="Times New Roman" w:hAnsi="Times New Roman"/>
          <w:b/>
          <w:bCs/>
          <w:kern w:val="0"/>
          <w:szCs w:val="21"/>
        </w:rPr>
        <w:t xml:space="preserve">        </w:t>
      </w:r>
      <w:r w:rsidRPr="00463401">
        <w:rPr>
          <w:rFonts w:ascii="Times New Roman" w:hAnsi="Times New Roman"/>
          <w:b/>
          <w:bCs/>
          <w:kern w:val="0"/>
          <w:szCs w:val="21"/>
        </w:rPr>
        <w:t>证券简称：华孚</w:t>
      </w:r>
      <w:r w:rsidR="00704E4B" w:rsidRPr="00463401">
        <w:rPr>
          <w:rFonts w:ascii="Times New Roman" w:hAnsi="Times New Roman"/>
          <w:b/>
          <w:bCs/>
          <w:kern w:val="0"/>
          <w:szCs w:val="21"/>
        </w:rPr>
        <w:t>时尚</w:t>
      </w:r>
      <w:r w:rsidRPr="00463401">
        <w:rPr>
          <w:rFonts w:ascii="Times New Roman" w:hAnsi="Times New Roman"/>
          <w:b/>
          <w:bCs/>
          <w:kern w:val="0"/>
          <w:szCs w:val="21"/>
        </w:rPr>
        <w:t xml:space="preserve">   </w:t>
      </w:r>
      <w:r w:rsidR="00463401">
        <w:rPr>
          <w:rFonts w:ascii="Times New Roman" w:hAnsi="Times New Roman" w:hint="eastAsia"/>
          <w:b/>
          <w:bCs/>
          <w:kern w:val="0"/>
          <w:szCs w:val="21"/>
        </w:rPr>
        <w:t xml:space="preserve">   </w:t>
      </w:r>
      <w:r w:rsidRPr="00463401">
        <w:rPr>
          <w:rFonts w:ascii="Times New Roman" w:hAnsi="Times New Roman"/>
          <w:b/>
          <w:bCs/>
          <w:kern w:val="0"/>
          <w:szCs w:val="21"/>
        </w:rPr>
        <w:t xml:space="preserve">    </w:t>
      </w:r>
      <w:r w:rsidRPr="00463401">
        <w:rPr>
          <w:rFonts w:ascii="Times New Roman" w:hAnsi="Times New Roman"/>
          <w:b/>
          <w:bCs/>
          <w:kern w:val="0"/>
          <w:szCs w:val="21"/>
        </w:rPr>
        <w:t>公告编号：</w:t>
      </w:r>
      <w:r w:rsidRPr="00463401">
        <w:rPr>
          <w:rFonts w:ascii="Times New Roman" w:hAnsi="Times New Roman"/>
          <w:b/>
          <w:bCs/>
          <w:kern w:val="0"/>
          <w:szCs w:val="21"/>
        </w:rPr>
        <w:t>201</w:t>
      </w:r>
      <w:r w:rsidR="00704E4B" w:rsidRPr="00463401">
        <w:rPr>
          <w:rFonts w:ascii="Times New Roman" w:hAnsi="Times New Roman" w:hint="eastAsia"/>
          <w:b/>
          <w:bCs/>
          <w:kern w:val="0"/>
          <w:szCs w:val="21"/>
        </w:rPr>
        <w:t>8-</w:t>
      </w:r>
      <w:r w:rsidR="001C2093">
        <w:rPr>
          <w:rFonts w:ascii="Times New Roman" w:hAnsi="Times New Roman" w:hint="eastAsia"/>
          <w:b/>
          <w:bCs/>
          <w:kern w:val="0"/>
          <w:szCs w:val="21"/>
        </w:rPr>
        <w:t>80</w:t>
      </w:r>
    </w:p>
    <w:p w:rsidR="006E6AFD" w:rsidRPr="002C4CDB" w:rsidRDefault="006E6AFD" w:rsidP="009B6494">
      <w:pPr>
        <w:autoSpaceDE w:val="0"/>
        <w:autoSpaceDN w:val="0"/>
        <w:adjustRightInd w:val="0"/>
        <w:spacing w:beforeLines="50" w:before="156" w:afterLines="50" w:after="156" w:line="500" w:lineRule="exact"/>
        <w:jc w:val="center"/>
        <w:rPr>
          <w:rFonts w:ascii="Times New Roman" w:hAnsi="Times New Roman"/>
          <w:b/>
          <w:kern w:val="0"/>
          <w:sz w:val="36"/>
          <w:szCs w:val="36"/>
        </w:rPr>
      </w:pPr>
      <w:r w:rsidRPr="002C4CDB">
        <w:rPr>
          <w:rFonts w:ascii="Times New Roman" w:hAnsi="Times New Roman"/>
          <w:b/>
          <w:kern w:val="0"/>
          <w:sz w:val="36"/>
          <w:szCs w:val="36"/>
        </w:rPr>
        <w:t>华孚</w:t>
      </w:r>
      <w:r w:rsidR="00704E4B">
        <w:rPr>
          <w:rFonts w:ascii="Times New Roman" w:hAnsi="Times New Roman"/>
          <w:b/>
          <w:kern w:val="0"/>
          <w:sz w:val="36"/>
          <w:szCs w:val="36"/>
        </w:rPr>
        <w:t>时尚</w:t>
      </w:r>
      <w:r w:rsidRPr="002C4CDB">
        <w:rPr>
          <w:rFonts w:ascii="Times New Roman" w:hAnsi="Times New Roman"/>
          <w:b/>
          <w:kern w:val="0"/>
          <w:sz w:val="36"/>
          <w:szCs w:val="36"/>
        </w:rPr>
        <w:t>股份有限公司</w:t>
      </w:r>
    </w:p>
    <w:p w:rsidR="0016788C" w:rsidRDefault="0016788C" w:rsidP="009B6494">
      <w:pPr>
        <w:autoSpaceDE w:val="0"/>
        <w:autoSpaceDN w:val="0"/>
        <w:adjustRightInd w:val="0"/>
        <w:spacing w:beforeLines="50" w:before="156" w:afterLines="50" w:after="156" w:line="500" w:lineRule="exact"/>
        <w:jc w:val="center"/>
        <w:rPr>
          <w:rFonts w:ascii="Times New Roman" w:hAnsi="Times New Roman"/>
          <w:b/>
          <w:kern w:val="0"/>
          <w:sz w:val="36"/>
          <w:szCs w:val="36"/>
        </w:rPr>
      </w:pPr>
      <w:r>
        <w:rPr>
          <w:rFonts w:ascii="Times New Roman" w:hAnsi="Times New Roman" w:hint="eastAsia"/>
          <w:b/>
          <w:kern w:val="0"/>
          <w:sz w:val="36"/>
          <w:szCs w:val="36"/>
        </w:rPr>
        <w:t>关于聘任</w:t>
      </w:r>
      <w:r w:rsidR="001C2093">
        <w:rPr>
          <w:rFonts w:ascii="Times New Roman" w:hAnsi="Times New Roman" w:hint="eastAsia"/>
          <w:b/>
          <w:kern w:val="0"/>
          <w:sz w:val="36"/>
          <w:szCs w:val="36"/>
        </w:rPr>
        <w:t>内部审计机构负责人</w:t>
      </w:r>
      <w:r>
        <w:rPr>
          <w:rFonts w:ascii="Times New Roman" w:hAnsi="Times New Roman" w:hint="eastAsia"/>
          <w:b/>
          <w:kern w:val="0"/>
          <w:sz w:val="36"/>
          <w:szCs w:val="36"/>
        </w:rPr>
        <w:t>的公告</w:t>
      </w:r>
    </w:p>
    <w:p w:rsidR="006E6AFD" w:rsidRPr="002A48DA" w:rsidRDefault="006E6AFD" w:rsidP="009B6494">
      <w:pPr>
        <w:autoSpaceDE w:val="0"/>
        <w:autoSpaceDN w:val="0"/>
        <w:adjustRightInd w:val="0"/>
        <w:spacing w:afterLines="50" w:after="156" w:line="500" w:lineRule="exact"/>
        <w:ind w:firstLineChars="200" w:firstLine="480"/>
        <w:jc w:val="left"/>
        <w:rPr>
          <w:rFonts w:ascii="Times New Roman" w:eastAsia="楷体_GB2312" w:hAnsi="Times New Roman"/>
          <w:kern w:val="0"/>
          <w:sz w:val="24"/>
          <w:szCs w:val="24"/>
        </w:rPr>
      </w:pPr>
      <w:r w:rsidRPr="002A48DA">
        <w:rPr>
          <w:rFonts w:ascii="Times New Roman" w:eastAsia="楷体_GB2312" w:hAnsi="Times New Roman"/>
          <w:kern w:val="0"/>
          <w:sz w:val="24"/>
          <w:szCs w:val="24"/>
        </w:rPr>
        <w:t>本公司及</w:t>
      </w:r>
      <w:r w:rsidR="00185732">
        <w:rPr>
          <w:rFonts w:ascii="Times New Roman" w:eastAsia="楷体_GB2312" w:hAnsi="Times New Roman" w:hint="eastAsia"/>
          <w:kern w:val="0"/>
          <w:sz w:val="24"/>
          <w:szCs w:val="24"/>
        </w:rPr>
        <w:t>董</w:t>
      </w:r>
      <w:r w:rsidRPr="002A48DA">
        <w:rPr>
          <w:rFonts w:ascii="Times New Roman" w:eastAsia="楷体_GB2312" w:hAnsi="Times New Roman"/>
          <w:kern w:val="0"/>
          <w:sz w:val="24"/>
          <w:szCs w:val="24"/>
        </w:rPr>
        <w:t>事会全体成员保证信息披露的内容真实、准确、完整，没有虚假记载、误导性陈述或重大遗漏。</w:t>
      </w:r>
    </w:p>
    <w:p w:rsidR="0016788C" w:rsidRPr="001C2093" w:rsidRDefault="006E6AFD" w:rsidP="009B6494">
      <w:pPr>
        <w:spacing w:line="480" w:lineRule="exact"/>
        <w:ind w:firstLineChars="177" w:firstLine="425"/>
        <w:rPr>
          <w:rFonts w:asciiTheme="minorEastAsia" w:eastAsiaTheme="minorEastAsia" w:hAnsiTheme="minorEastAsia"/>
          <w:kern w:val="0"/>
          <w:sz w:val="24"/>
          <w:szCs w:val="24"/>
        </w:rPr>
      </w:pPr>
      <w:r w:rsidRPr="0016788C">
        <w:rPr>
          <w:rFonts w:asciiTheme="minorEastAsia" w:eastAsiaTheme="minorEastAsia" w:hAnsiTheme="minorEastAsia" w:hint="eastAsia"/>
          <w:kern w:val="0"/>
          <w:sz w:val="24"/>
          <w:szCs w:val="24"/>
        </w:rPr>
        <w:t>华孚</w:t>
      </w:r>
      <w:r w:rsidR="00704E4B" w:rsidRPr="0016788C">
        <w:rPr>
          <w:rFonts w:asciiTheme="minorEastAsia" w:eastAsiaTheme="minorEastAsia" w:hAnsiTheme="minorEastAsia" w:hint="eastAsia"/>
          <w:kern w:val="0"/>
          <w:sz w:val="24"/>
          <w:szCs w:val="24"/>
        </w:rPr>
        <w:t>时尚</w:t>
      </w:r>
      <w:r w:rsidR="00185732">
        <w:rPr>
          <w:rFonts w:asciiTheme="minorEastAsia" w:eastAsiaTheme="minorEastAsia" w:hAnsiTheme="minorEastAsia" w:hint="eastAsia"/>
          <w:kern w:val="0"/>
          <w:sz w:val="24"/>
          <w:szCs w:val="24"/>
        </w:rPr>
        <w:t>股份有限公司（以下简称“公司”</w:t>
      </w:r>
      <w:r w:rsidR="0016788C" w:rsidRPr="001C2093">
        <w:rPr>
          <w:rFonts w:asciiTheme="minorEastAsia" w:eastAsiaTheme="minorEastAsia" w:hAnsiTheme="minorEastAsia"/>
          <w:kern w:val="0"/>
          <w:sz w:val="24"/>
          <w:szCs w:val="24"/>
        </w:rPr>
        <w:t>）于2018年12月21日召开第</w:t>
      </w:r>
      <w:r w:rsidR="0016788C" w:rsidRPr="001C2093">
        <w:rPr>
          <w:rFonts w:asciiTheme="minorEastAsia" w:eastAsiaTheme="minorEastAsia" w:hAnsiTheme="minorEastAsia" w:hint="eastAsia"/>
          <w:kern w:val="0"/>
          <w:sz w:val="24"/>
          <w:szCs w:val="24"/>
        </w:rPr>
        <w:t>七</w:t>
      </w:r>
      <w:r w:rsidR="0016788C" w:rsidRPr="001C2093">
        <w:rPr>
          <w:rFonts w:asciiTheme="minorEastAsia" w:eastAsiaTheme="minorEastAsia" w:hAnsiTheme="minorEastAsia"/>
          <w:kern w:val="0"/>
          <w:sz w:val="24"/>
          <w:szCs w:val="24"/>
        </w:rPr>
        <w:t>届董事会</w:t>
      </w:r>
      <w:r w:rsidR="0016788C" w:rsidRPr="001C2093">
        <w:rPr>
          <w:rFonts w:asciiTheme="minorEastAsia" w:eastAsiaTheme="minorEastAsia" w:hAnsiTheme="minorEastAsia" w:hint="eastAsia"/>
          <w:kern w:val="0"/>
          <w:sz w:val="24"/>
          <w:szCs w:val="24"/>
        </w:rPr>
        <w:t>2018</w:t>
      </w:r>
      <w:r w:rsidR="009B6494" w:rsidRPr="001C2093">
        <w:rPr>
          <w:rFonts w:asciiTheme="minorEastAsia" w:eastAsiaTheme="minorEastAsia" w:hAnsiTheme="minorEastAsia" w:hint="eastAsia"/>
          <w:kern w:val="0"/>
          <w:sz w:val="24"/>
          <w:szCs w:val="24"/>
        </w:rPr>
        <w:t>年第一</w:t>
      </w:r>
      <w:r w:rsidR="0016788C" w:rsidRPr="001C2093">
        <w:rPr>
          <w:rFonts w:asciiTheme="minorEastAsia" w:eastAsiaTheme="minorEastAsia" w:hAnsiTheme="minorEastAsia" w:hint="eastAsia"/>
          <w:kern w:val="0"/>
          <w:sz w:val="24"/>
          <w:szCs w:val="24"/>
        </w:rPr>
        <w:t>次临时会议</w:t>
      </w:r>
      <w:r w:rsidR="0016788C" w:rsidRPr="001C2093">
        <w:rPr>
          <w:rFonts w:asciiTheme="minorEastAsia" w:eastAsiaTheme="minorEastAsia" w:hAnsiTheme="minorEastAsia"/>
          <w:kern w:val="0"/>
          <w:sz w:val="24"/>
          <w:szCs w:val="24"/>
        </w:rPr>
        <w:t>，审议通过了《关于聘任</w:t>
      </w:r>
      <w:r w:rsidR="001C2093" w:rsidRPr="001C2093">
        <w:rPr>
          <w:rFonts w:asciiTheme="minorEastAsia" w:eastAsiaTheme="minorEastAsia" w:hAnsiTheme="minorEastAsia" w:hint="eastAsia"/>
          <w:kern w:val="0"/>
          <w:sz w:val="24"/>
          <w:szCs w:val="24"/>
        </w:rPr>
        <w:t>内部审计机构负责人</w:t>
      </w:r>
      <w:r w:rsidR="0016788C" w:rsidRPr="001C2093">
        <w:rPr>
          <w:rFonts w:asciiTheme="minorEastAsia" w:eastAsiaTheme="minorEastAsia" w:hAnsiTheme="minorEastAsia"/>
          <w:kern w:val="0"/>
          <w:sz w:val="24"/>
          <w:szCs w:val="24"/>
        </w:rPr>
        <w:t>的议案》。</w:t>
      </w:r>
      <w:r w:rsidR="001C2093" w:rsidRPr="001C2093">
        <w:rPr>
          <w:rFonts w:asciiTheme="minorEastAsia" w:eastAsiaTheme="minorEastAsia" w:hAnsiTheme="minorEastAsia"/>
          <w:kern w:val="0"/>
          <w:sz w:val="24"/>
          <w:szCs w:val="24"/>
        </w:rPr>
        <w:t>根据《深圳证券交易所中小企业板上市公司规范运作指引》、《公司章程》等相关规定的要求</w:t>
      </w:r>
      <w:r w:rsidR="001C2093">
        <w:rPr>
          <w:rFonts w:asciiTheme="minorEastAsia" w:eastAsiaTheme="minorEastAsia" w:hAnsiTheme="minorEastAsia" w:hint="eastAsia"/>
          <w:kern w:val="0"/>
          <w:sz w:val="24"/>
          <w:szCs w:val="24"/>
        </w:rPr>
        <w:t>，现聘任盛永月先生为公司内部审计机构负责人，</w:t>
      </w:r>
      <w:r w:rsidR="009B6494" w:rsidRPr="001C2093">
        <w:rPr>
          <w:rFonts w:asciiTheme="minorEastAsia" w:eastAsiaTheme="minorEastAsia" w:hAnsiTheme="minorEastAsia"/>
          <w:kern w:val="0"/>
          <w:sz w:val="24"/>
          <w:szCs w:val="24"/>
        </w:rPr>
        <w:t>任期与公司第</w:t>
      </w:r>
      <w:r w:rsidR="009B6494" w:rsidRPr="001C2093">
        <w:rPr>
          <w:rFonts w:asciiTheme="minorEastAsia" w:eastAsiaTheme="minorEastAsia" w:hAnsiTheme="minorEastAsia" w:hint="eastAsia"/>
          <w:kern w:val="0"/>
          <w:sz w:val="24"/>
          <w:szCs w:val="24"/>
        </w:rPr>
        <w:t>七</w:t>
      </w:r>
      <w:r w:rsidR="0016788C" w:rsidRPr="001C2093">
        <w:rPr>
          <w:rFonts w:asciiTheme="minorEastAsia" w:eastAsiaTheme="minorEastAsia" w:hAnsiTheme="minorEastAsia"/>
          <w:kern w:val="0"/>
          <w:sz w:val="24"/>
          <w:szCs w:val="24"/>
        </w:rPr>
        <w:t>届董事会</w:t>
      </w:r>
      <w:r w:rsidR="009B6494" w:rsidRPr="001C2093">
        <w:rPr>
          <w:rFonts w:asciiTheme="minorEastAsia" w:eastAsiaTheme="minorEastAsia" w:hAnsiTheme="minorEastAsia" w:hint="eastAsia"/>
          <w:kern w:val="0"/>
          <w:sz w:val="24"/>
          <w:szCs w:val="24"/>
        </w:rPr>
        <w:t>任期</w:t>
      </w:r>
      <w:r w:rsidR="0016788C" w:rsidRPr="001C2093">
        <w:rPr>
          <w:rFonts w:asciiTheme="minorEastAsia" w:eastAsiaTheme="minorEastAsia" w:hAnsiTheme="minorEastAsia"/>
          <w:kern w:val="0"/>
          <w:sz w:val="24"/>
          <w:szCs w:val="24"/>
        </w:rPr>
        <w:t>一致。</w:t>
      </w:r>
    </w:p>
    <w:p w:rsid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特此公告</w:t>
      </w:r>
      <w:r w:rsidR="00B416B7">
        <w:rPr>
          <w:rFonts w:asciiTheme="minorEastAsia" w:eastAsiaTheme="minorEastAsia" w:hAnsiTheme="minorEastAsia" w:cs="Times New Roman" w:hint="eastAsia"/>
          <w:kern w:val="2"/>
        </w:rPr>
        <w:t>。</w:t>
      </w:r>
    </w:p>
    <w:p w:rsidR="009B6494" w:rsidRP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b/>
          <w:kern w:val="2"/>
        </w:rPr>
      </w:pPr>
      <w:r w:rsidRPr="009B6494">
        <w:rPr>
          <w:rFonts w:asciiTheme="minorEastAsia" w:eastAsiaTheme="minorEastAsia" w:hAnsiTheme="minorEastAsia" w:cs="Times New Roman" w:hint="eastAsia"/>
          <w:b/>
          <w:kern w:val="2"/>
        </w:rPr>
        <w:t>备查文件</w:t>
      </w:r>
    </w:p>
    <w:p w:rsidR="009B6494" w:rsidRDefault="009B6494"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公司第七届董事会2018年第一次临时会议决议</w:t>
      </w:r>
      <w:bookmarkStart w:id="0" w:name="_GoBack"/>
      <w:bookmarkEnd w:id="0"/>
    </w:p>
    <w:p w:rsidR="009B6494" w:rsidRDefault="001C2093" w:rsidP="009B6494">
      <w:pPr>
        <w:pStyle w:val="a8"/>
        <w:shd w:val="clear" w:color="auto" w:fill="FFFFFF"/>
        <w:spacing w:before="0" w:beforeAutospacing="0" w:after="0" w:afterAutospacing="0" w:line="480" w:lineRule="exact"/>
        <w:ind w:firstLine="426"/>
        <w:rPr>
          <w:rFonts w:asciiTheme="minorEastAsia" w:eastAsiaTheme="minorEastAsia" w:hAnsiTheme="minorEastAsia" w:cs="Times New Roman"/>
          <w:kern w:val="2"/>
        </w:rPr>
      </w:pPr>
      <w:r>
        <w:rPr>
          <w:rFonts w:asciiTheme="minorEastAsia" w:eastAsiaTheme="minorEastAsia" w:hAnsiTheme="minorEastAsia" w:cs="Times New Roman" w:hint="eastAsia"/>
          <w:kern w:val="2"/>
        </w:rPr>
        <w:t>附：盛永月</w:t>
      </w:r>
      <w:r w:rsidR="009B6494">
        <w:rPr>
          <w:rFonts w:asciiTheme="minorEastAsia" w:eastAsiaTheme="minorEastAsia" w:hAnsiTheme="minorEastAsia" w:cs="Times New Roman" w:hint="eastAsia"/>
          <w:kern w:val="2"/>
        </w:rPr>
        <w:t>先生简历</w:t>
      </w:r>
    </w:p>
    <w:p w:rsidR="009B6494" w:rsidRDefault="009B6494" w:rsidP="009B6494">
      <w:pPr>
        <w:pStyle w:val="a8"/>
        <w:shd w:val="clear" w:color="auto" w:fill="FFFFFF"/>
        <w:spacing w:before="0" w:beforeAutospacing="0" w:after="0" w:afterAutospacing="0" w:line="480" w:lineRule="exact"/>
        <w:ind w:firstLine="480"/>
        <w:jc w:val="right"/>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华孚时尚股份有限公司董事会</w:t>
      </w:r>
    </w:p>
    <w:p w:rsidR="009B6494" w:rsidRDefault="009B6494" w:rsidP="009B6494">
      <w:pPr>
        <w:pStyle w:val="a8"/>
        <w:shd w:val="clear" w:color="auto" w:fill="FFFFFF"/>
        <w:spacing w:before="0" w:beforeAutospacing="0" w:after="0" w:afterAutospacing="0" w:line="480" w:lineRule="exact"/>
        <w:ind w:firstLine="480"/>
        <w:jc w:val="right"/>
        <w:rPr>
          <w:rFonts w:asciiTheme="minorEastAsia" w:eastAsiaTheme="minorEastAsia" w:hAnsiTheme="minorEastAsia" w:cs="Times New Roman"/>
          <w:kern w:val="2"/>
        </w:rPr>
      </w:pPr>
      <w:r>
        <w:rPr>
          <w:rFonts w:asciiTheme="minorEastAsia" w:eastAsiaTheme="minorEastAsia" w:hAnsiTheme="minorEastAsia" w:cs="Times New Roman" w:hint="eastAsia"/>
          <w:kern w:val="2"/>
        </w:rPr>
        <w:t>二〇一八年十二月二十二日</w:t>
      </w: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1C2093"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b/>
        </w:rPr>
      </w:pPr>
    </w:p>
    <w:p w:rsidR="009B6494" w:rsidRPr="009B6494" w:rsidRDefault="001C2093" w:rsidP="009B6494">
      <w:pPr>
        <w:pStyle w:val="a8"/>
        <w:shd w:val="clear" w:color="auto" w:fill="FFFFFF"/>
        <w:spacing w:before="0" w:beforeAutospacing="0" w:after="0" w:afterAutospacing="0" w:line="480" w:lineRule="exact"/>
        <w:ind w:firstLine="480"/>
        <w:jc w:val="center"/>
        <w:rPr>
          <w:rFonts w:asciiTheme="minorEastAsia" w:eastAsiaTheme="minorEastAsia" w:hAnsiTheme="minorEastAsia" w:cs="Times New Roman"/>
          <w:b/>
          <w:kern w:val="2"/>
        </w:rPr>
      </w:pPr>
      <w:r>
        <w:rPr>
          <w:rFonts w:asciiTheme="minorEastAsia" w:eastAsiaTheme="minorEastAsia" w:hAnsiTheme="minorEastAsia" w:hint="eastAsia"/>
          <w:b/>
        </w:rPr>
        <w:lastRenderedPageBreak/>
        <w:t>盛永月</w:t>
      </w:r>
      <w:r w:rsidR="009B6494" w:rsidRPr="009B6494">
        <w:rPr>
          <w:rFonts w:asciiTheme="minorEastAsia" w:eastAsiaTheme="minorEastAsia" w:hAnsiTheme="minorEastAsia"/>
          <w:b/>
        </w:rPr>
        <w:t>先生简历</w:t>
      </w:r>
    </w:p>
    <w:p w:rsidR="001C2093" w:rsidRDefault="001C2093" w:rsidP="001C2093">
      <w:pPr>
        <w:spacing w:line="500" w:lineRule="exact"/>
        <w:ind w:firstLineChars="200" w:firstLine="482"/>
        <w:jc w:val="left"/>
        <w:rPr>
          <w:rFonts w:ascii="宋体" w:hAnsi="宋体"/>
          <w:sz w:val="24"/>
        </w:rPr>
      </w:pPr>
      <w:r>
        <w:rPr>
          <w:rFonts w:ascii="宋体" w:hAnsi="宋体" w:hint="eastAsia"/>
          <w:b/>
          <w:sz w:val="24"/>
        </w:rPr>
        <w:t>盛永月先生</w:t>
      </w:r>
      <w:r>
        <w:rPr>
          <w:rFonts w:ascii="宋体" w:hAnsi="宋体" w:hint="eastAsia"/>
          <w:sz w:val="24"/>
        </w:rPr>
        <w:t>：男，中国国籍，1962年生。中国人民大学EMBA。自1995加盟华孚，现任公司监事会主席、工会主席。</w:t>
      </w:r>
    </w:p>
    <w:p w:rsidR="001E71FA" w:rsidRDefault="001E71FA" w:rsidP="001E71FA">
      <w:pPr>
        <w:autoSpaceDE w:val="0"/>
        <w:autoSpaceDN w:val="0"/>
        <w:adjustRightInd w:val="0"/>
        <w:spacing w:line="500" w:lineRule="exact"/>
        <w:ind w:firstLine="480"/>
        <w:jc w:val="left"/>
        <w:rPr>
          <w:rFonts w:asciiTheme="minorEastAsia" w:hAnsiTheme="minorEastAsia" w:cs="宋体"/>
          <w:kern w:val="0"/>
          <w:sz w:val="24"/>
        </w:rPr>
      </w:pPr>
      <w:r>
        <w:rPr>
          <w:rFonts w:asciiTheme="minorEastAsia" w:hAnsiTheme="minorEastAsia" w:hint="eastAsia"/>
          <w:sz w:val="24"/>
        </w:rPr>
        <w:t>盛永月先生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16788C" w:rsidRPr="001C2093" w:rsidRDefault="0016788C" w:rsidP="0016788C">
      <w:pPr>
        <w:spacing w:line="500" w:lineRule="exact"/>
        <w:ind w:firstLineChars="177" w:firstLine="425"/>
        <w:rPr>
          <w:rFonts w:asciiTheme="minorEastAsia" w:eastAsiaTheme="minorEastAsia" w:hAnsiTheme="minorEastAsia"/>
          <w:sz w:val="24"/>
          <w:szCs w:val="24"/>
        </w:rPr>
      </w:pPr>
    </w:p>
    <w:sectPr w:rsidR="0016788C" w:rsidRPr="001C2093"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75" w:rsidRDefault="005F5B75" w:rsidP="00824DED">
      <w:r>
        <w:separator/>
      </w:r>
    </w:p>
  </w:endnote>
  <w:endnote w:type="continuationSeparator" w:id="0">
    <w:p w:rsidR="005F5B75" w:rsidRDefault="005F5B75"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75" w:rsidRDefault="005F5B75" w:rsidP="00824DED">
      <w:r>
        <w:separator/>
      </w:r>
    </w:p>
  </w:footnote>
  <w:footnote w:type="continuationSeparator" w:id="0">
    <w:p w:rsidR="005F5B75" w:rsidRDefault="005F5B75"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3A6C"/>
    <w:rsid w:val="0005344A"/>
    <w:rsid w:val="000864CE"/>
    <w:rsid w:val="000C0C43"/>
    <w:rsid w:val="000F511F"/>
    <w:rsid w:val="00110CA2"/>
    <w:rsid w:val="00160828"/>
    <w:rsid w:val="0016788C"/>
    <w:rsid w:val="00171561"/>
    <w:rsid w:val="00174DF7"/>
    <w:rsid w:val="001834CB"/>
    <w:rsid w:val="00185732"/>
    <w:rsid w:val="00195116"/>
    <w:rsid w:val="001A0BCD"/>
    <w:rsid w:val="001A3E9C"/>
    <w:rsid w:val="001C2093"/>
    <w:rsid w:val="001E71FA"/>
    <w:rsid w:val="001F3B65"/>
    <w:rsid w:val="002568A2"/>
    <w:rsid w:val="00287EF9"/>
    <w:rsid w:val="002E7320"/>
    <w:rsid w:val="00387ED2"/>
    <w:rsid w:val="003C4D6C"/>
    <w:rsid w:val="003D76D1"/>
    <w:rsid w:val="003E3AAF"/>
    <w:rsid w:val="003F07F2"/>
    <w:rsid w:val="00401988"/>
    <w:rsid w:val="00407607"/>
    <w:rsid w:val="004311AF"/>
    <w:rsid w:val="00463401"/>
    <w:rsid w:val="004C6AF6"/>
    <w:rsid w:val="004D6190"/>
    <w:rsid w:val="004E7761"/>
    <w:rsid w:val="004F40B5"/>
    <w:rsid w:val="004F782E"/>
    <w:rsid w:val="00583371"/>
    <w:rsid w:val="005C6441"/>
    <w:rsid w:val="005F5B75"/>
    <w:rsid w:val="0060189E"/>
    <w:rsid w:val="00602F1F"/>
    <w:rsid w:val="0060371E"/>
    <w:rsid w:val="00630782"/>
    <w:rsid w:val="0063636F"/>
    <w:rsid w:val="00666BB4"/>
    <w:rsid w:val="00677B15"/>
    <w:rsid w:val="006822AB"/>
    <w:rsid w:val="006D1976"/>
    <w:rsid w:val="006E6AFD"/>
    <w:rsid w:val="006F59DF"/>
    <w:rsid w:val="00704E4B"/>
    <w:rsid w:val="007332C1"/>
    <w:rsid w:val="00737F5E"/>
    <w:rsid w:val="00775F96"/>
    <w:rsid w:val="00800207"/>
    <w:rsid w:val="00822E8C"/>
    <w:rsid w:val="00824DED"/>
    <w:rsid w:val="00832685"/>
    <w:rsid w:val="00841BE8"/>
    <w:rsid w:val="00862A46"/>
    <w:rsid w:val="00894E27"/>
    <w:rsid w:val="008A11AD"/>
    <w:rsid w:val="008A4DFA"/>
    <w:rsid w:val="008A7413"/>
    <w:rsid w:val="008C3C6D"/>
    <w:rsid w:val="008D4E62"/>
    <w:rsid w:val="00945509"/>
    <w:rsid w:val="0095138F"/>
    <w:rsid w:val="00974AE1"/>
    <w:rsid w:val="00985CBE"/>
    <w:rsid w:val="009B6494"/>
    <w:rsid w:val="009D0419"/>
    <w:rsid w:val="009D7EF8"/>
    <w:rsid w:val="00A22881"/>
    <w:rsid w:val="00A45FE7"/>
    <w:rsid w:val="00A83FCE"/>
    <w:rsid w:val="00A965CA"/>
    <w:rsid w:val="00AC1382"/>
    <w:rsid w:val="00AC2CFB"/>
    <w:rsid w:val="00AC3C01"/>
    <w:rsid w:val="00AC591E"/>
    <w:rsid w:val="00AC641F"/>
    <w:rsid w:val="00AE5625"/>
    <w:rsid w:val="00AF376D"/>
    <w:rsid w:val="00B17308"/>
    <w:rsid w:val="00B315E6"/>
    <w:rsid w:val="00B34194"/>
    <w:rsid w:val="00B416B7"/>
    <w:rsid w:val="00B66744"/>
    <w:rsid w:val="00B7163C"/>
    <w:rsid w:val="00B81AF0"/>
    <w:rsid w:val="00BA6BC2"/>
    <w:rsid w:val="00BA7F76"/>
    <w:rsid w:val="00BF13AE"/>
    <w:rsid w:val="00C1661C"/>
    <w:rsid w:val="00C428C4"/>
    <w:rsid w:val="00C64093"/>
    <w:rsid w:val="00C80118"/>
    <w:rsid w:val="00CB6B65"/>
    <w:rsid w:val="00CC0640"/>
    <w:rsid w:val="00CD30E0"/>
    <w:rsid w:val="00CF0030"/>
    <w:rsid w:val="00D12795"/>
    <w:rsid w:val="00D3610E"/>
    <w:rsid w:val="00D851B2"/>
    <w:rsid w:val="00DA360D"/>
    <w:rsid w:val="00E00515"/>
    <w:rsid w:val="00E25636"/>
    <w:rsid w:val="00E958F2"/>
    <w:rsid w:val="00F01039"/>
    <w:rsid w:val="00F266A1"/>
    <w:rsid w:val="00F54AEF"/>
    <w:rsid w:val="00F758CC"/>
    <w:rsid w:val="00F96CE1"/>
    <w:rsid w:val="00FB6F06"/>
    <w:rsid w:val="00FC798E"/>
    <w:rsid w:val="00FE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 w:type="paragraph" w:styleId="a8">
    <w:name w:val="Normal (Web)"/>
    <w:basedOn w:val="a"/>
    <w:uiPriority w:val="99"/>
    <w:semiHidden/>
    <w:unhideWhenUsed/>
    <w:rsid w:val="009B6494"/>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9B64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63636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63636F"/>
    <w:rPr>
      <w:rFonts w:ascii="Times New Roman" w:eastAsia="宋体" w:hAnsi="Times New Roman" w:cs="Times New Roman"/>
      <w:sz w:val="28"/>
      <w:szCs w:val="24"/>
    </w:rPr>
  </w:style>
  <w:style w:type="paragraph" w:styleId="a7">
    <w:name w:val="Date"/>
    <w:basedOn w:val="a"/>
    <w:next w:val="a"/>
    <w:link w:val="Char2"/>
    <w:uiPriority w:val="99"/>
    <w:semiHidden/>
    <w:unhideWhenUsed/>
    <w:rsid w:val="006D1976"/>
    <w:pPr>
      <w:ind w:leftChars="2500" w:left="100"/>
    </w:pPr>
  </w:style>
  <w:style w:type="character" w:customStyle="1" w:styleId="Char2">
    <w:name w:val="日期 Char"/>
    <w:basedOn w:val="a0"/>
    <w:link w:val="a7"/>
    <w:uiPriority w:val="99"/>
    <w:semiHidden/>
    <w:rsid w:val="006D1976"/>
    <w:rPr>
      <w:rFonts w:ascii="Calibri" w:eastAsia="宋体" w:hAnsi="Calibri" w:cs="Times New Roman"/>
    </w:rPr>
  </w:style>
  <w:style w:type="paragraph" w:styleId="a8">
    <w:name w:val="Normal (Web)"/>
    <w:basedOn w:val="a"/>
    <w:uiPriority w:val="99"/>
    <w:semiHidden/>
    <w:unhideWhenUsed/>
    <w:rsid w:val="009B6494"/>
    <w:pPr>
      <w:widowControl/>
      <w:spacing w:before="100" w:beforeAutospacing="1" w:after="100" w:afterAutospacing="1"/>
      <w:jc w:val="left"/>
    </w:pPr>
    <w:rPr>
      <w:rFonts w:ascii="宋体" w:hAnsi="宋体" w:cs="宋体"/>
      <w:kern w:val="0"/>
      <w:sz w:val="24"/>
      <w:szCs w:val="24"/>
    </w:rPr>
  </w:style>
  <w:style w:type="paragraph" w:styleId="a9">
    <w:name w:val="List Paragraph"/>
    <w:basedOn w:val="a"/>
    <w:uiPriority w:val="34"/>
    <w:qFormat/>
    <w:rsid w:val="009B64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862">
      <w:bodyDiv w:val="1"/>
      <w:marLeft w:val="0"/>
      <w:marRight w:val="0"/>
      <w:marTop w:val="0"/>
      <w:marBottom w:val="0"/>
      <w:divBdr>
        <w:top w:val="none" w:sz="0" w:space="0" w:color="auto"/>
        <w:left w:val="none" w:sz="0" w:space="0" w:color="auto"/>
        <w:bottom w:val="none" w:sz="0" w:space="0" w:color="auto"/>
        <w:right w:val="none" w:sz="0" w:space="0" w:color="auto"/>
      </w:divBdr>
    </w:div>
    <w:div w:id="413744806">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712080036">
      <w:bodyDiv w:val="1"/>
      <w:marLeft w:val="0"/>
      <w:marRight w:val="0"/>
      <w:marTop w:val="0"/>
      <w:marBottom w:val="0"/>
      <w:divBdr>
        <w:top w:val="none" w:sz="0" w:space="0" w:color="auto"/>
        <w:left w:val="none" w:sz="0" w:space="0" w:color="auto"/>
        <w:bottom w:val="none" w:sz="0" w:space="0" w:color="auto"/>
        <w:right w:val="none" w:sz="0" w:space="0" w:color="auto"/>
      </w:divBdr>
    </w:div>
    <w:div w:id="752162738">
      <w:bodyDiv w:val="1"/>
      <w:marLeft w:val="0"/>
      <w:marRight w:val="0"/>
      <w:marTop w:val="0"/>
      <w:marBottom w:val="0"/>
      <w:divBdr>
        <w:top w:val="none" w:sz="0" w:space="0" w:color="auto"/>
        <w:left w:val="none" w:sz="0" w:space="0" w:color="auto"/>
        <w:bottom w:val="none" w:sz="0" w:space="0" w:color="auto"/>
        <w:right w:val="none" w:sz="0" w:space="0" w:color="auto"/>
      </w:divBdr>
    </w:div>
    <w:div w:id="763496400">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194271907">
      <w:bodyDiv w:val="1"/>
      <w:marLeft w:val="0"/>
      <w:marRight w:val="0"/>
      <w:marTop w:val="0"/>
      <w:marBottom w:val="0"/>
      <w:divBdr>
        <w:top w:val="none" w:sz="0" w:space="0" w:color="auto"/>
        <w:left w:val="none" w:sz="0" w:space="0" w:color="auto"/>
        <w:bottom w:val="none" w:sz="0" w:space="0" w:color="auto"/>
        <w:right w:val="none" w:sz="0" w:space="0" w:color="auto"/>
      </w:divBdr>
    </w:div>
    <w:div w:id="1626690102">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481CE-7A8D-45B1-A09D-A386F702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Words>
  <Characters>538</Characters>
  <Application>Microsoft Office Word</Application>
  <DocSecurity>0</DocSecurity>
  <Lines>4</Lines>
  <Paragraphs>1</Paragraphs>
  <ScaleCrop>false</ScaleCrop>
  <Company>Lenovo</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未定义</cp:lastModifiedBy>
  <cp:revision>6</cp:revision>
  <cp:lastPrinted>2018-04-16T11:42:00Z</cp:lastPrinted>
  <dcterms:created xsi:type="dcterms:W3CDTF">2018-12-19T06:48:00Z</dcterms:created>
  <dcterms:modified xsi:type="dcterms:W3CDTF">2018-12-21T07:08:00Z</dcterms:modified>
</cp:coreProperties>
</file>