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222" w:rsidRPr="00134222" w:rsidRDefault="00134222" w:rsidP="00134222">
      <w:pPr>
        <w:spacing w:line="500" w:lineRule="exact"/>
        <w:jc w:val="center"/>
        <w:rPr>
          <w:rFonts w:asciiTheme="minorEastAsia" w:hAnsiTheme="minorEastAsia"/>
          <w:b/>
          <w:sz w:val="36"/>
          <w:szCs w:val="24"/>
        </w:rPr>
      </w:pPr>
      <w:r>
        <w:rPr>
          <w:rFonts w:asciiTheme="minorEastAsia" w:hAnsiTheme="minorEastAsia" w:hint="eastAsia"/>
          <w:b/>
          <w:sz w:val="36"/>
          <w:szCs w:val="24"/>
        </w:rPr>
        <w:t>华孚时尚股份有限公司</w:t>
      </w:r>
    </w:p>
    <w:p w:rsidR="006B4B29" w:rsidRDefault="00134222" w:rsidP="00FE6D86">
      <w:pPr>
        <w:spacing w:line="500" w:lineRule="exact"/>
        <w:jc w:val="center"/>
        <w:rPr>
          <w:rFonts w:asciiTheme="minorEastAsia" w:hAnsiTheme="minorEastAsia"/>
          <w:b/>
          <w:sz w:val="36"/>
          <w:szCs w:val="24"/>
        </w:rPr>
      </w:pPr>
      <w:r w:rsidRPr="00134222">
        <w:rPr>
          <w:rFonts w:asciiTheme="minorEastAsia" w:hAnsiTheme="minorEastAsia"/>
          <w:b/>
          <w:sz w:val="36"/>
          <w:szCs w:val="24"/>
        </w:rPr>
        <w:t>独立董事</w:t>
      </w:r>
      <w:r w:rsidR="006B4B29">
        <w:rPr>
          <w:rFonts w:asciiTheme="minorEastAsia" w:hAnsiTheme="minorEastAsia" w:hint="eastAsia"/>
          <w:b/>
          <w:sz w:val="36"/>
          <w:szCs w:val="24"/>
        </w:rPr>
        <w:t>关于公司</w:t>
      </w:r>
      <w:r w:rsidR="00CA1D74">
        <w:rPr>
          <w:rFonts w:asciiTheme="minorEastAsia" w:hAnsiTheme="minorEastAsia" w:hint="eastAsia"/>
          <w:b/>
          <w:sz w:val="36"/>
          <w:szCs w:val="24"/>
        </w:rPr>
        <w:t>投资</w:t>
      </w:r>
      <w:r w:rsidR="0092708A">
        <w:rPr>
          <w:rFonts w:asciiTheme="minorEastAsia" w:hAnsiTheme="minorEastAsia" w:hint="eastAsia"/>
          <w:b/>
          <w:sz w:val="36"/>
          <w:szCs w:val="24"/>
        </w:rPr>
        <w:t>越南</w:t>
      </w:r>
      <w:r w:rsidR="006B4B29">
        <w:rPr>
          <w:rFonts w:asciiTheme="minorEastAsia" w:hAnsiTheme="minorEastAsia" w:hint="eastAsia"/>
          <w:b/>
          <w:sz w:val="36"/>
          <w:szCs w:val="24"/>
        </w:rPr>
        <w:t>事项</w:t>
      </w:r>
      <w:r w:rsidR="00FE6D86">
        <w:rPr>
          <w:rFonts w:asciiTheme="minorEastAsia" w:hAnsiTheme="minorEastAsia" w:hint="eastAsia"/>
          <w:b/>
          <w:sz w:val="36"/>
          <w:szCs w:val="24"/>
        </w:rPr>
        <w:t>的</w:t>
      </w:r>
    </w:p>
    <w:p w:rsidR="00134222" w:rsidRPr="00134222" w:rsidRDefault="00134222" w:rsidP="00FE6D86">
      <w:pPr>
        <w:spacing w:line="500" w:lineRule="exact"/>
        <w:jc w:val="center"/>
        <w:rPr>
          <w:rFonts w:asciiTheme="minorEastAsia" w:hAnsiTheme="minorEastAsia"/>
          <w:b/>
          <w:sz w:val="36"/>
          <w:szCs w:val="24"/>
        </w:rPr>
      </w:pPr>
      <w:r w:rsidRPr="00134222">
        <w:rPr>
          <w:rFonts w:asciiTheme="minorEastAsia" w:hAnsiTheme="minorEastAsia"/>
          <w:b/>
          <w:sz w:val="36"/>
          <w:szCs w:val="24"/>
        </w:rPr>
        <w:t>独立意见</w:t>
      </w:r>
    </w:p>
    <w:p w:rsidR="00134222" w:rsidRPr="00134222" w:rsidRDefault="00134222" w:rsidP="00134222">
      <w:pPr>
        <w:spacing w:line="500" w:lineRule="exact"/>
        <w:rPr>
          <w:rFonts w:asciiTheme="minorEastAsia" w:hAnsiTheme="minorEastAsia"/>
          <w:sz w:val="24"/>
          <w:szCs w:val="24"/>
        </w:rPr>
      </w:pPr>
    </w:p>
    <w:p w:rsidR="00134222" w:rsidRPr="006B4B29" w:rsidRDefault="00134222" w:rsidP="006B4B29">
      <w:pPr>
        <w:spacing w:line="500" w:lineRule="exact"/>
        <w:jc w:val="left"/>
        <w:rPr>
          <w:rFonts w:asciiTheme="minorEastAsia" w:hAnsiTheme="minorEastAsia"/>
          <w:sz w:val="24"/>
          <w:szCs w:val="24"/>
        </w:rPr>
      </w:pPr>
      <w:r w:rsidRPr="00134222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="00FD5BD2">
        <w:rPr>
          <w:rFonts w:asciiTheme="minorEastAsia" w:hAnsiTheme="minorEastAsia" w:hint="eastAsia"/>
          <w:sz w:val="24"/>
          <w:szCs w:val="24"/>
        </w:rPr>
        <w:t xml:space="preserve"> </w:t>
      </w:r>
      <w:r w:rsidRPr="006B4B29">
        <w:rPr>
          <w:rFonts w:asciiTheme="minorEastAsia" w:hAnsiTheme="minorEastAsia"/>
          <w:sz w:val="24"/>
          <w:szCs w:val="24"/>
        </w:rPr>
        <w:t>根据《关于在上市公司建立独立董事制度的指导意见》、《深圳证券交易所</w:t>
      </w:r>
      <w:r w:rsidRPr="006B4B29">
        <w:rPr>
          <w:rFonts w:asciiTheme="minorEastAsia" w:hAnsiTheme="minorEastAsia" w:hint="eastAsia"/>
          <w:sz w:val="24"/>
          <w:szCs w:val="24"/>
        </w:rPr>
        <w:t>独立董事备案办法</w:t>
      </w:r>
      <w:r w:rsidRPr="006B4B29">
        <w:rPr>
          <w:rFonts w:asciiTheme="minorEastAsia" w:hAnsiTheme="minorEastAsia"/>
          <w:sz w:val="24"/>
          <w:szCs w:val="24"/>
        </w:rPr>
        <w:t>》等相关规章制度的规定</w:t>
      </w:r>
      <w:bookmarkStart w:id="0" w:name="_GoBack"/>
      <w:bookmarkEnd w:id="0"/>
      <w:r w:rsidRPr="006B4B29">
        <w:rPr>
          <w:rFonts w:asciiTheme="minorEastAsia" w:hAnsiTheme="minorEastAsia"/>
          <w:sz w:val="24"/>
          <w:szCs w:val="24"/>
        </w:rPr>
        <w:t>，作为</w:t>
      </w:r>
      <w:r w:rsidRPr="006B4B29">
        <w:rPr>
          <w:rFonts w:asciiTheme="minorEastAsia" w:hAnsiTheme="minorEastAsia" w:hint="eastAsia"/>
          <w:sz w:val="24"/>
          <w:szCs w:val="24"/>
        </w:rPr>
        <w:t>华孚时尚股份有限公司</w:t>
      </w:r>
      <w:r w:rsidRPr="006B4B29">
        <w:rPr>
          <w:rFonts w:asciiTheme="minorEastAsia" w:hAnsiTheme="minorEastAsia"/>
          <w:sz w:val="24"/>
          <w:szCs w:val="24"/>
        </w:rPr>
        <w:t>（以下简称“公司”</w:t>
      </w:r>
      <w:r w:rsidR="000810A3" w:rsidRPr="006B4B29">
        <w:rPr>
          <w:rFonts w:asciiTheme="minorEastAsia" w:hAnsiTheme="minorEastAsia"/>
          <w:sz w:val="24"/>
          <w:szCs w:val="24"/>
        </w:rPr>
        <w:t>）独立董事，本着认真、负责的态度，现对公司第</w:t>
      </w:r>
      <w:r w:rsidR="000810A3" w:rsidRPr="006B4B29">
        <w:rPr>
          <w:rFonts w:asciiTheme="minorEastAsia" w:hAnsiTheme="minorEastAsia" w:hint="eastAsia"/>
          <w:sz w:val="24"/>
          <w:szCs w:val="24"/>
        </w:rPr>
        <w:t>六</w:t>
      </w:r>
      <w:r w:rsidRPr="006B4B29">
        <w:rPr>
          <w:rFonts w:asciiTheme="minorEastAsia" w:hAnsiTheme="minorEastAsia"/>
          <w:sz w:val="24"/>
          <w:szCs w:val="24"/>
        </w:rPr>
        <w:t>届董事</w:t>
      </w:r>
      <w:r w:rsidR="000810A3" w:rsidRPr="006B4B29">
        <w:rPr>
          <w:rFonts w:asciiTheme="minorEastAsia" w:hAnsiTheme="minorEastAsia"/>
          <w:sz w:val="24"/>
          <w:szCs w:val="24"/>
        </w:rPr>
        <w:t>会</w:t>
      </w:r>
      <w:r w:rsidR="000810A3" w:rsidRPr="006B4B29">
        <w:rPr>
          <w:rFonts w:asciiTheme="minorEastAsia" w:hAnsiTheme="minorEastAsia" w:hint="eastAsia"/>
          <w:sz w:val="24"/>
          <w:szCs w:val="24"/>
        </w:rPr>
        <w:t>2018</w:t>
      </w:r>
      <w:r w:rsidR="006B4B29" w:rsidRPr="006B4B29">
        <w:rPr>
          <w:rFonts w:asciiTheme="minorEastAsia" w:hAnsiTheme="minorEastAsia" w:hint="eastAsia"/>
          <w:sz w:val="24"/>
          <w:szCs w:val="24"/>
        </w:rPr>
        <w:t>年第五</w:t>
      </w:r>
      <w:r w:rsidRPr="006B4B29">
        <w:rPr>
          <w:rFonts w:asciiTheme="minorEastAsia" w:hAnsiTheme="minorEastAsia"/>
          <w:sz w:val="24"/>
          <w:szCs w:val="24"/>
        </w:rPr>
        <w:t>次</w:t>
      </w:r>
      <w:r w:rsidR="00FE6D86" w:rsidRPr="006B4B29">
        <w:rPr>
          <w:rFonts w:asciiTheme="minorEastAsia" w:hAnsiTheme="minorEastAsia" w:hint="eastAsia"/>
          <w:sz w:val="24"/>
          <w:szCs w:val="24"/>
        </w:rPr>
        <w:t>临时</w:t>
      </w:r>
      <w:r w:rsidRPr="006B4B29">
        <w:rPr>
          <w:rFonts w:asciiTheme="minorEastAsia" w:hAnsiTheme="minorEastAsia"/>
          <w:sz w:val="24"/>
          <w:szCs w:val="24"/>
        </w:rPr>
        <w:t>会议</w:t>
      </w:r>
      <w:r w:rsidR="00A533ED" w:rsidRPr="006B4B29">
        <w:rPr>
          <w:rFonts w:asciiTheme="minorEastAsia" w:hAnsiTheme="minorEastAsia" w:hint="eastAsia"/>
          <w:sz w:val="24"/>
          <w:szCs w:val="24"/>
        </w:rPr>
        <w:t>审议的</w:t>
      </w:r>
      <w:r w:rsidR="006B4B29" w:rsidRPr="006B4B29">
        <w:rPr>
          <w:rFonts w:asciiTheme="minorEastAsia" w:hAnsiTheme="minorEastAsia" w:hint="eastAsia"/>
          <w:sz w:val="24"/>
          <w:szCs w:val="24"/>
        </w:rPr>
        <w:t>《关于投资越南的议案》</w:t>
      </w:r>
      <w:r w:rsidRPr="006B4B29">
        <w:rPr>
          <w:rFonts w:asciiTheme="minorEastAsia" w:hAnsiTheme="minorEastAsia"/>
          <w:sz w:val="24"/>
          <w:szCs w:val="24"/>
        </w:rPr>
        <w:t>发表以下独立意见：</w:t>
      </w:r>
    </w:p>
    <w:p w:rsidR="00FE6D86" w:rsidRPr="004A0127" w:rsidRDefault="00E47F97" w:rsidP="004A0127">
      <w:pPr>
        <w:spacing w:line="500" w:lineRule="exact"/>
        <w:ind w:firstLineChars="177" w:firstLine="426"/>
        <w:jc w:val="left"/>
        <w:rPr>
          <w:rFonts w:asciiTheme="minorEastAsia" w:hAnsiTheme="minorEastAsia"/>
          <w:b/>
          <w:kern w:val="0"/>
          <w:sz w:val="24"/>
          <w:szCs w:val="24"/>
        </w:rPr>
      </w:pPr>
      <w:r w:rsidRPr="004A0127">
        <w:rPr>
          <w:rFonts w:asciiTheme="minorEastAsia" w:hAnsiTheme="minorEastAsia" w:hint="eastAsia"/>
          <w:b/>
          <w:kern w:val="0"/>
          <w:sz w:val="24"/>
          <w:szCs w:val="24"/>
        </w:rPr>
        <w:t>对</w:t>
      </w:r>
      <w:r w:rsidR="00FE6D86" w:rsidRPr="004A0127">
        <w:rPr>
          <w:rFonts w:asciiTheme="minorEastAsia" w:hAnsiTheme="minorEastAsia" w:hint="eastAsia"/>
          <w:b/>
          <w:kern w:val="0"/>
          <w:sz w:val="24"/>
          <w:szCs w:val="24"/>
        </w:rPr>
        <w:t>《关于</w:t>
      </w:r>
      <w:r w:rsidR="006B4B29" w:rsidRPr="004A0127">
        <w:rPr>
          <w:rFonts w:asciiTheme="minorEastAsia" w:hAnsiTheme="minorEastAsia" w:hint="eastAsia"/>
          <w:b/>
          <w:kern w:val="0"/>
          <w:sz w:val="24"/>
          <w:szCs w:val="24"/>
        </w:rPr>
        <w:t>投资越南</w:t>
      </w:r>
      <w:r w:rsidR="00FE6D86" w:rsidRPr="004A0127">
        <w:rPr>
          <w:rFonts w:asciiTheme="minorEastAsia" w:hAnsiTheme="minorEastAsia" w:hint="eastAsia"/>
          <w:b/>
          <w:kern w:val="0"/>
          <w:sz w:val="24"/>
          <w:szCs w:val="24"/>
        </w:rPr>
        <w:t>的议案》</w:t>
      </w:r>
      <w:r w:rsidR="008C6F34">
        <w:rPr>
          <w:rFonts w:asciiTheme="minorEastAsia" w:hAnsiTheme="minorEastAsia" w:hint="eastAsia"/>
          <w:b/>
          <w:kern w:val="0"/>
          <w:sz w:val="24"/>
          <w:szCs w:val="24"/>
        </w:rPr>
        <w:t>的</w:t>
      </w:r>
      <w:r w:rsidRPr="004A0127">
        <w:rPr>
          <w:rFonts w:asciiTheme="minorEastAsia" w:hAnsiTheme="minorEastAsia" w:hint="eastAsia"/>
          <w:b/>
          <w:kern w:val="0"/>
          <w:sz w:val="24"/>
          <w:szCs w:val="24"/>
        </w:rPr>
        <w:t>独立意见</w:t>
      </w:r>
      <w:r w:rsidR="008C6F34">
        <w:rPr>
          <w:rFonts w:asciiTheme="minorEastAsia" w:hAnsiTheme="minorEastAsia" w:hint="eastAsia"/>
          <w:b/>
          <w:kern w:val="0"/>
          <w:sz w:val="24"/>
          <w:szCs w:val="24"/>
        </w:rPr>
        <w:t>:</w:t>
      </w:r>
    </w:p>
    <w:p w:rsidR="006B4B29" w:rsidRPr="006B4B29" w:rsidRDefault="00446E4C" w:rsidP="004A0127">
      <w:pPr>
        <w:spacing w:line="500" w:lineRule="exact"/>
        <w:ind w:firstLineChars="177" w:firstLine="425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公司通过</w:t>
      </w:r>
      <w:r w:rsidR="006B4B29" w:rsidRPr="006B4B29">
        <w:rPr>
          <w:rFonts w:asciiTheme="minorEastAsia" w:hAnsiTheme="minorEastAsia" w:cs="宋体" w:hint="eastAsia"/>
          <w:kern w:val="0"/>
          <w:sz w:val="24"/>
          <w:szCs w:val="24"/>
        </w:rPr>
        <w:t>下属子公司投资华孚越南新型纱线项目，该项目产能50万锭，总投资额25</w:t>
      </w:r>
      <w:r w:rsidR="008C6F34">
        <w:rPr>
          <w:rFonts w:asciiTheme="minorEastAsia" w:hAnsiTheme="minorEastAsia" w:cs="宋体" w:hint="eastAsia"/>
          <w:kern w:val="0"/>
          <w:sz w:val="24"/>
          <w:szCs w:val="24"/>
        </w:rPr>
        <w:t>亿元人民币。</w:t>
      </w:r>
      <w:r w:rsidR="006B4B29" w:rsidRPr="006B4B29">
        <w:rPr>
          <w:rFonts w:asciiTheme="minorEastAsia" w:hAnsiTheme="minorEastAsia" w:cs="宋体" w:hint="eastAsia"/>
          <w:kern w:val="0"/>
          <w:sz w:val="24"/>
          <w:szCs w:val="24"/>
        </w:rPr>
        <w:t>本次投资资金来源为公司自筹资金。</w:t>
      </w:r>
    </w:p>
    <w:p w:rsidR="006B4B29" w:rsidRPr="006B4B29" w:rsidRDefault="006B4B29" w:rsidP="006B4B29">
      <w:pPr>
        <w:spacing w:line="5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B4B29">
        <w:rPr>
          <w:rFonts w:asciiTheme="minorEastAsia" w:hAnsiTheme="minorEastAsia" w:cs="宋体" w:hint="eastAsia"/>
          <w:kern w:val="0"/>
          <w:sz w:val="24"/>
          <w:szCs w:val="24"/>
        </w:rPr>
        <w:t>该项目的投资符合公司发展战略，有助于公司增强市场竞争力，提高产品国际市场占有率。不存在损害上市公司及其股东，特别是中小</w:t>
      </w:r>
      <w:r w:rsidR="0092708A">
        <w:rPr>
          <w:rFonts w:asciiTheme="minorEastAsia" w:hAnsiTheme="minorEastAsia" w:cs="宋体" w:hint="eastAsia"/>
          <w:kern w:val="0"/>
          <w:sz w:val="24"/>
          <w:szCs w:val="24"/>
        </w:rPr>
        <w:t>股东</w:t>
      </w:r>
      <w:r w:rsidRPr="006B4B29">
        <w:rPr>
          <w:rFonts w:asciiTheme="minorEastAsia" w:hAnsiTheme="minorEastAsia" w:cs="宋体" w:hint="eastAsia"/>
          <w:kern w:val="0"/>
          <w:sz w:val="24"/>
          <w:szCs w:val="24"/>
        </w:rPr>
        <w:t>利益的情形。我们同意本次投资事项。</w:t>
      </w:r>
    </w:p>
    <w:p w:rsidR="00FD5BD2" w:rsidRPr="006B4B29" w:rsidRDefault="00FD5BD2" w:rsidP="006B4B29">
      <w:pPr>
        <w:spacing w:line="500" w:lineRule="exact"/>
        <w:ind w:firstLineChars="303" w:firstLine="848"/>
        <w:rPr>
          <w:rFonts w:asciiTheme="minorEastAsia" w:hAnsiTheme="minorEastAsia"/>
          <w:kern w:val="0"/>
          <w:sz w:val="28"/>
          <w:szCs w:val="28"/>
        </w:rPr>
      </w:pPr>
    </w:p>
    <w:p w:rsidR="000810A3" w:rsidRPr="0092708A" w:rsidRDefault="000810A3" w:rsidP="006B4B29">
      <w:pPr>
        <w:spacing w:line="500" w:lineRule="exact"/>
        <w:ind w:firstLineChars="50" w:firstLine="120"/>
        <w:jc w:val="right"/>
        <w:rPr>
          <w:rFonts w:asciiTheme="minorEastAsia" w:hAnsiTheme="minorEastAsia"/>
          <w:sz w:val="24"/>
          <w:szCs w:val="24"/>
        </w:rPr>
      </w:pPr>
    </w:p>
    <w:p w:rsidR="00134222" w:rsidRPr="006B4B29" w:rsidRDefault="00134222" w:rsidP="006B4B29">
      <w:pPr>
        <w:spacing w:line="500" w:lineRule="exact"/>
        <w:ind w:firstLineChars="50" w:firstLine="120"/>
        <w:jc w:val="right"/>
        <w:rPr>
          <w:rFonts w:asciiTheme="minorEastAsia" w:hAnsiTheme="minorEastAsia"/>
          <w:sz w:val="24"/>
          <w:szCs w:val="24"/>
        </w:rPr>
      </w:pPr>
      <w:r w:rsidRPr="006B4B29">
        <w:rPr>
          <w:rFonts w:asciiTheme="minorEastAsia" w:hAnsiTheme="minorEastAsia"/>
          <w:sz w:val="24"/>
          <w:szCs w:val="24"/>
        </w:rPr>
        <w:t>独立董事：</w:t>
      </w:r>
      <w:r w:rsidRPr="006B4B29">
        <w:rPr>
          <w:rFonts w:asciiTheme="minorEastAsia" w:hAnsiTheme="minorEastAsia" w:hint="eastAsia"/>
          <w:sz w:val="24"/>
          <w:szCs w:val="24"/>
        </w:rPr>
        <w:t>胡永峰、陈卫滨、孔祥云</w:t>
      </w:r>
      <w:r w:rsidR="000C519A" w:rsidRPr="006B4B29">
        <w:rPr>
          <w:rFonts w:asciiTheme="minorEastAsia" w:hAnsiTheme="minorEastAsia" w:hint="eastAsia"/>
          <w:sz w:val="24"/>
          <w:szCs w:val="24"/>
        </w:rPr>
        <w:t>、</w:t>
      </w:r>
      <w:proofErr w:type="gramStart"/>
      <w:r w:rsidR="000C519A" w:rsidRPr="006B4B29">
        <w:rPr>
          <w:rFonts w:asciiTheme="minorEastAsia" w:hAnsiTheme="minorEastAsia" w:hint="eastAsia"/>
          <w:sz w:val="24"/>
          <w:szCs w:val="24"/>
        </w:rPr>
        <w:t>高卫东</w:t>
      </w:r>
      <w:proofErr w:type="gramEnd"/>
    </w:p>
    <w:p w:rsidR="009B230E" w:rsidRPr="006B4B29" w:rsidRDefault="00E47F97" w:rsidP="006B4B29">
      <w:pPr>
        <w:spacing w:line="500" w:lineRule="exact"/>
        <w:jc w:val="right"/>
        <w:rPr>
          <w:rFonts w:asciiTheme="minorEastAsia" w:hAnsiTheme="minorEastAsia"/>
          <w:sz w:val="24"/>
          <w:szCs w:val="24"/>
        </w:rPr>
      </w:pPr>
      <w:r w:rsidRPr="006B4B29">
        <w:rPr>
          <w:rFonts w:asciiTheme="minorEastAsia" w:hAnsiTheme="minorEastAsia" w:hint="eastAsia"/>
          <w:sz w:val="24"/>
          <w:szCs w:val="24"/>
        </w:rPr>
        <w:t>二〇一八</w:t>
      </w:r>
      <w:r w:rsidR="00134222" w:rsidRPr="006B4B29">
        <w:rPr>
          <w:rFonts w:asciiTheme="minorEastAsia" w:hAnsiTheme="minorEastAsia"/>
          <w:sz w:val="24"/>
          <w:szCs w:val="24"/>
        </w:rPr>
        <w:t>年</w:t>
      </w:r>
      <w:r w:rsidR="006B4B29" w:rsidRPr="006B4B29">
        <w:rPr>
          <w:rFonts w:asciiTheme="minorEastAsia" w:hAnsiTheme="minorEastAsia" w:hint="eastAsia"/>
          <w:sz w:val="24"/>
          <w:szCs w:val="24"/>
        </w:rPr>
        <w:t>十二</w:t>
      </w:r>
      <w:r w:rsidR="00134222" w:rsidRPr="006B4B29">
        <w:rPr>
          <w:rFonts w:asciiTheme="minorEastAsia" w:hAnsiTheme="minorEastAsia"/>
          <w:sz w:val="24"/>
          <w:szCs w:val="24"/>
        </w:rPr>
        <w:t>月</w:t>
      </w:r>
      <w:r w:rsidR="006B4B29">
        <w:rPr>
          <w:rFonts w:asciiTheme="minorEastAsia" w:hAnsiTheme="minorEastAsia" w:hint="eastAsia"/>
          <w:sz w:val="24"/>
          <w:szCs w:val="24"/>
        </w:rPr>
        <w:t>十六</w:t>
      </w:r>
      <w:r w:rsidR="00134222" w:rsidRPr="006B4B29">
        <w:rPr>
          <w:rFonts w:asciiTheme="minorEastAsia" w:hAnsiTheme="minorEastAsia"/>
          <w:sz w:val="24"/>
          <w:szCs w:val="24"/>
        </w:rPr>
        <w:t>日</w:t>
      </w:r>
    </w:p>
    <w:sectPr w:rsidR="009B230E" w:rsidRPr="006B4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CB6" w:rsidRDefault="00327CB6" w:rsidP="00327CB6">
      <w:r>
        <w:separator/>
      </w:r>
    </w:p>
  </w:endnote>
  <w:endnote w:type="continuationSeparator" w:id="0">
    <w:p w:rsidR="00327CB6" w:rsidRDefault="00327CB6" w:rsidP="00327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CB6" w:rsidRDefault="00327CB6" w:rsidP="00327CB6">
      <w:r>
        <w:separator/>
      </w:r>
    </w:p>
  </w:footnote>
  <w:footnote w:type="continuationSeparator" w:id="0">
    <w:p w:rsidR="00327CB6" w:rsidRDefault="00327CB6" w:rsidP="00327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222"/>
    <w:rsid w:val="00035D6F"/>
    <w:rsid w:val="00035F5C"/>
    <w:rsid w:val="00063751"/>
    <w:rsid w:val="0006532B"/>
    <w:rsid w:val="000810A3"/>
    <w:rsid w:val="00093A9B"/>
    <w:rsid w:val="00096784"/>
    <w:rsid w:val="000A4554"/>
    <w:rsid w:val="000B2C90"/>
    <w:rsid w:val="000B3611"/>
    <w:rsid w:val="000C519A"/>
    <w:rsid w:val="000F35DF"/>
    <w:rsid w:val="00100B06"/>
    <w:rsid w:val="0011211F"/>
    <w:rsid w:val="0011457E"/>
    <w:rsid w:val="00121E19"/>
    <w:rsid w:val="00127685"/>
    <w:rsid w:val="00134222"/>
    <w:rsid w:val="00145016"/>
    <w:rsid w:val="0015258A"/>
    <w:rsid w:val="00153EB7"/>
    <w:rsid w:val="00160741"/>
    <w:rsid w:val="001C2ED4"/>
    <w:rsid w:val="001D2E0C"/>
    <w:rsid w:val="001D3EE6"/>
    <w:rsid w:val="00202142"/>
    <w:rsid w:val="0020473B"/>
    <w:rsid w:val="00205CCF"/>
    <w:rsid w:val="002125CC"/>
    <w:rsid w:val="0027448A"/>
    <w:rsid w:val="002745A3"/>
    <w:rsid w:val="00292477"/>
    <w:rsid w:val="002A1C02"/>
    <w:rsid w:val="002C1151"/>
    <w:rsid w:val="002C2342"/>
    <w:rsid w:val="002C7B30"/>
    <w:rsid w:val="00300B3E"/>
    <w:rsid w:val="00302523"/>
    <w:rsid w:val="0032507D"/>
    <w:rsid w:val="00325385"/>
    <w:rsid w:val="00327CB6"/>
    <w:rsid w:val="00353AF2"/>
    <w:rsid w:val="00377959"/>
    <w:rsid w:val="00384AAB"/>
    <w:rsid w:val="0039789B"/>
    <w:rsid w:val="003A2639"/>
    <w:rsid w:val="003D4995"/>
    <w:rsid w:val="003D54DA"/>
    <w:rsid w:val="003D5F5B"/>
    <w:rsid w:val="003F5267"/>
    <w:rsid w:val="004115AA"/>
    <w:rsid w:val="00420D81"/>
    <w:rsid w:val="0042651F"/>
    <w:rsid w:val="004313DA"/>
    <w:rsid w:val="00437802"/>
    <w:rsid w:val="00443622"/>
    <w:rsid w:val="004458D2"/>
    <w:rsid w:val="00446E4C"/>
    <w:rsid w:val="004664BA"/>
    <w:rsid w:val="004A0127"/>
    <w:rsid w:val="004A7CEF"/>
    <w:rsid w:val="004C69C1"/>
    <w:rsid w:val="00505281"/>
    <w:rsid w:val="00587608"/>
    <w:rsid w:val="0059485A"/>
    <w:rsid w:val="005951A9"/>
    <w:rsid w:val="005B54CC"/>
    <w:rsid w:val="005E1AA0"/>
    <w:rsid w:val="005E2C29"/>
    <w:rsid w:val="005E7A5C"/>
    <w:rsid w:val="00606879"/>
    <w:rsid w:val="00617346"/>
    <w:rsid w:val="0063651F"/>
    <w:rsid w:val="0064521F"/>
    <w:rsid w:val="00647991"/>
    <w:rsid w:val="00672478"/>
    <w:rsid w:val="00682396"/>
    <w:rsid w:val="00683286"/>
    <w:rsid w:val="00683FCF"/>
    <w:rsid w:val="006A2EEC"/>
    <w:rsid w:val="006A3876"/>
    <w:rsid w:val="006A4CC0"/>
    <w:rsid w:val="006B4B29"/>
    <w:rsid w:val="006E5128"/>
    <w:rsid w:val="006F2606"/>
    <w:rsid w:val="006F4D15"/>
    <w:rsid w:val="00706470"/>
    <w:rsid w:val="00714E51"/>
    <w:rsid w:val="007177B7"/>
    <w:rsid w:val="00754B08"/>
    <w:rsid w:val="007626DD"/>
    <w:rsid w:val="00787991"/>
    <w:rsid w:val="00794E3B"/>
    <w:rsid w:val="007A2150"/>
    <w:rsid w:val="007C0E3A"/>
    <w:rsid w:val="007D2F2A"/>
    <w:rsid w:val="008228C8"/>
    <w:rsid w:val="00823FD3"/>
    <w:rsid w:val="00824CD3"/>
    <w:rsid w:val="00831458"/>
    <w:rsid w:val="00835A0F"/>
    <w:rsid w:val="008539CB"/>
    <w:rsid w:val="008658BE"/>
    <w:rsid w:val="008A704D"/>
    <w:rsid w:val="008C0D69"/>
    <w:rsid w:val="008C6F34"/>
    <w:rsid w:val="008E1E3F"/>
    <w:rsid w:val="008F4938"/>
    <w:rsid w:val="008F4948"/>
    <w:rsid w:val="008F7609"/>
    <w:rsid w:val="009026C2"/>
    <w:rsid w:val="0092708A"/>
    <w:rsid w:val="0096197A"/>
    <w:rsid w:val="009B230E"/>
    <w:rsid w:val="009C5924"/>
    <w:rsid w:val="009E5647"/>
    <w:rsid w:val="00A006DD"/>
    <w:rsid w:val="00A03EA6"/>
    <w:rsid w:val="00A1348F"/>
    <w:rsid w:val="00A533ED"/>
    <w:rsid w:val="00A67525"/>
    <w:rsid w:val="00A8440E"/>
    <w:rsid w:val="00A855BA"/>
    <w:rsid w:val="00AB6E81"/>
    <w:rsid w:val="00AC0E2F"/>
    <w:rsid w:val="00AD6571"/>
    <w:rsid w:val="00AE292B"/>
    <w:rsid w:val="00AE618C"/>
    <w:rsid w:val="00AF497E"/>
    <w:rsid w:val="00AF5BC6"/>
    <w:rsid w:val="00B1766F"/>
    <w:rsid w:val="00B2393B"/>
    <w:rsid w:val="00B433BE"/>
    <w:rsid w:val="00B460FD"/>
    <w:rsid w:val="00B53C2A"/>
    <w:rsid w:val="00B66363"/>
    <w:rsid w:val="00B81D27"/>
    <w:rsid w:val="00B96E23"/>
    <w:rsid w:val="00BA26E3"/>
    <w:rsid w:val="00BC3070"/>
    <w:rsid w:val="00BC542C"/>
    <w:rsid w:val="00BF0AAB"/>
    <w:rsid w:val="00BF235A"/>
    <w:rsid w:val="00BF6863"/>
    <w:rsid w:val="00C14508"/>
    <w:rsid w:val="00C51E4B"/>
    <w:rsid w:val="00C60498"/>
    <w:rsid w:val="00C84464"/>
    <w:rsid w:val="00C8534F"/>
    <w:rsid w:val="00C96B7B"/>
    <w:rsid w:val="00C97DF8"/>
    <w:rsid w:val="00CA1D74"/>
    <w:rsid w:val="00CC37F2"/>
    <w:rsid w:val="00CD596B"/>
    <w:rsid w:val="00CE41D3"/>
    <w:rsid w:val="00CF3DE5"/>
    <w:rsid w:val="00D0020A"/>
    <w:rsid w:val="00D03E41"/>
    <w:rsid w:val="00D27241"/>
    <w:rsid w:val="00D37863"/>
    <w:rsid w:val="00D419FF"/>
    <w:rsid w:val="00D80F36"/>
    <w:rsid w:val="00D90262"/>
    <w:rsid w:val="00D91731"/>
    <w:rsid w:val="00DB0614"/>
    <w:rsid w:val="00DD7833"/>
    <w:rsid w:val="00DF4737"/>
    <w:rsid w:val="00E47F97"/>
    <w:rsid w:val="00E55A48"/>
    <w:rsid w:val="00E57982"/>
    <w:rsid w:val="00E84BA5"/>
    <w:rsid w:val="00E877D9"/>
    <w:rsid w:val="00E96E9A"/>
    <w:rsid w:val="00EA0287"/>
    <w:rsid w:val="00EB0C14"/>
    <w:rsid w:val="00ED27A7"/>
    <w:rsid w:val="00EE7FA7"/>
    <w:rsid w:val="00F05857"/>
    <w:rsid w:val="00F14324"/>
    <w:rsid w:val="00F3583C"/>
    <w:rsid w:val="00F473D2"/>
    <w:rsid w:val="00F500CC"/>
    <w:rsid w:val="00F877E6"/>
    <w:rsid w:val="00F9448D"/>
    <w:rsid w:val="00F94B9D"/>
    <w:rsid w:val="00FA0A50"/>
    <w:rsid w:val="00FA4A2D"/>
    <w:rsid w:val="00FC3DF0"/>
    <w:rsid w:val="00FC592C"/>
    <w:rsid w:val="00FD5BD2"/>
    <w:rsid w:val="00FE4DF9"/>
    <w:rsid w:val="00FE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5B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327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27CB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27C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27C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5B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327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27CB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27C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27C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9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孙献</dc:creator>
  <cp:lastModifiedBy>孙献</cp:lastModifiedBy>
  <cp:revision>7</cp:revision>
  <dcterms:created xsi:type="dcterms:W3CDTF">2018-12-16T02:24:00Z</dcterms:created>
  <dcterms:modified xsi:type="dcterms:W3CDTF">2018-12-16T06:34:00Z</dcterms:modified>
</cp:coreProperties>
</file>