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04" w:rsidRPr="00132593" w:rsidRDefault="005A7204"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Pr="00132593" w:rsidRDefault="00A83F28" w:rsidP="003A2B77">
      <w:pPr>
        <w:spacing w:line="360" w:lineRule="auto"/>
        <w:ind w:left="240" w:right="240" w:firstLineChars="0" w:firstLine="0"/>
        <w:jc w:val="center"/>
        <w:rPr>
          <w:rFonts w:ascii="Times New Roman" w:eastAsia="宋体" w:hAnsi="Times New Roman" w:cs="Times New Roman"/>
          <w:szCs w:val="24"/>
        </w:rPr>
      </w:pPr>
      <w:r w:rsidRPr="00A83F28">
        <w:rPr>
          <w:rFonts w:ascii="Times New Roman" w:eastAsia="宋体" w:hAnsi="Times New Roman" w:cs="Times New Roman"/>
          <w:noProof/>
          <w:szCs w:val="24"/>
        </w:rPr>
        <w:drawing>
          <wp:inline distT="0" distB="0" distL="0" distR="0" wp14:anchorId="0E369341" wp14:editId="5EBBE726">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华孚</w:t>
      </w:r>
      <w:r w:rsidR="00A12E60">
        <w:rPr>
          <w:rFonts w:ascii="黑体" w:eastAsia="黑体" w:hAnsi="黑体" w:cs="Times New Roman" w:hint="eastAsia"/>
          <w:sz w:val="48"/>
          <w:szCs w:val="48"/>
        </w:rPr>
        <w:t>时尚</w:t>
      </w:r>
      <w:r w:rsidRPr="008C7273">
        <w:rPr>
          <w:rFonts w:ascii="黑体" w:eastAsia="黑体" w:hAnsi="黑体" w:cs="Times New Roman" w:hint="eastAsia"/>
          <w:sz w:val="48"/>
          <w:szCs w:val="48"/>
        </w:rPr>
        <w:t>股份有限公司</w:t>
      </w:r>
    </w:p>
    <w:p w:rsidR="00066104" w:rsidRDefault="00A12E60" w:rsidP="007C4327">
      <w:pPr>
        <w:spacing w:beforeLines="100" w:before="312" w:afterLines="100" w:after="312" w:line="360" w:lineRule="auto"/>
        <w:ind w:right="240" w:firstLineChars="0" w:firstLine="0"/>
        <w:jc w:val="center"/>
        <w:rPr>
          <w:rFonts w:ascii="黑体" w:eastAsia="黑体" w:hAnsi="黑体" w:cs="Times New Roman"/>
          <w:sz w:val="48"/>
          <w:szCs w:val="48"/>
        </w:rPr>
      </w:pPr>
      <w:r>
        <w:rPr>
          <w:rFonts w:ascii="黑体" w:eastAsia="黑体" w:hAnsi="黑体" w:cs="Times New Roman" w:hint="eastAsia"/>
          <w:sz w:val="48"/>
          <w:szCs w:val="48"/>
        </w:rPr>
        <w:t>第三</w:t>
      </w:r>
      <w:r w:rsidR="00132593" w:rsidRPr="008C7273">
        <w:rPr>
          <w:rFonts w:ascii="黑体" w:eastAsia="黑体" w:hAnsi="黑体" w:cs="Times New Roman" w:hint="eastAsia"/>
          <w:sz w:val="48"/>
          <w:szCs w:val="48"/>
        </w:rPr>
        <w:t>期员工持股计划</w:t>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（草案）</w:t>
      </w: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BF1258" w:rsidRDefault="00BF1258"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A12E60" w:rsidP="003A2B77">
      <w:pPr>
        <w:spacing w:line="360" w:lineRule="auto"/>
        <w:ind w:left="240" w:right="240" w:firstLine="720"/>
        <w:jc w:val="center"/>
        <w:rPr>
          <w:rFonts w:ascii="Times New Roman" w:eastAsia="宋体" w:hAnsi="Times New Roman" w:cs="Times New Roman"/>
          <w:szCs w:val="24"/>
        </w:rPr>
      </w:pPr>
      <w:r>
        <w:rPr>
          <w:rFonts w:ascii="黑体" w:eastAsia="黑体" w:hAnsi="黑体" w:cs="Times New Roman" w:hint="eastAsia"/>
          <w:sz w:val="36"/>
          <w:szCs w:val="36"/>
        </w:rPr>
        <w:t>二零一八</w:t>
      </w:r>
      <w:r w:rsidR="008C7273" w:rsidRPr="008C7273">
        <w:rPr>
          <w:rFonts w:ascii="黑体" w:eastAsia="黑体" w:hAnsi="黑体" w:cs="Times New Roman" w:hint="eastAsia"/>
          <w:sz w:val="36"/>
          <w:szCs w:val="36"/>
        </w:rPr>
        <w:t>年</w:t>
      </w:r>
      <w:r w:rsidR="0000401D">
        <w:rPr>
          <w:rFonts w:ascii="黑体" w:eastAsia="黑体" w:hAnsi="黑体" w:cs="Times New Roman" w:hint="eastAsia"/>
          <w:sz w:val="36"/>
          <w:szCs w:val="36"/>
        </w:rPr>
        <w:t>十一</w:t>
      </w:r>
      <w:r w:rsidR="008C7273" w:rsidRPr="008C7273">
        <w:rPr>
          <w:rFonts w:ascii="黑体" w:eastAsia="黑体" w:hAnsi="黑体" w:cs="Times New Roman" w:hint="eastAsia"/>
          <w:sz w:val="36"/>
          <w:szCs w:val="36"/>
        </w:rPr>
        <w:t>月</w:t>
      </w:r>
      <w:r w:rsidR="0003295D">
        <w:rPr>
          <w:rFonts w:ascii="Times New Roman" w:eastAsia="宋体" w:hAnsi="Times New Roman" w:cs="Times New Roman"/>
          <w:szCs w:val="24"/>
        </w:rPr>
        <w:tab/>
      </w: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sectPr w:rsidR="008C72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132593" w:rsidRPr="0003295D" w:rsidRDefault="008C7273" w:rsidP="007C4327">
      <w:pPr>
        <w:pStyle w:val="1"/>
        <w:ind w:right="240" w:firstLineChars="0" w:firstLine="0"/>
      </w:pPr>
      <w:bookmarkStart w:id="0" w:name="_Toc418448731"/>
      <w:bookmarkStart w:id="1" w:name="_Toc531079470"/>
      <w:r w:rsidRPr="0003295D">
        <w:rPr>
          <w:rFonts w:hint="eastAsia"/>
        </w:rPr>
        <w:t>声</w:t>
      </w:r>
      <w:r w:rsidRPr="0003295D">
        <w:rPr>
          <w:rFonts w:hint="eastAsia"/>
        </w:rPr>
        <w:t xml:space="preserve">  </w:t>
      </w:r>
      <w:r w:rsidRPr="0003295D">
        <w:rPr>
          <w:rFonts w:hint="eastAsia"/>
        </w:rPr>
        <w:t>明</w:t>
      </w:r>
      <w:bookmarkEnd w:id="0"/>
      <w:bookmarkEnd w:id="1"/>
    </w:p>
    <w:p w:rsidR="00132593" w:rsidRDefault="00132593" w:rsidP="003A2B77">
      <w:pPr>
        <w:spacing w:line="360" w:lineRule="auto"/>
        <w:ind w:left="240" w:right="240" w:firstLine="480"/>
        <w:rPr>
          <w:rFonts w:ascii="Times New Roman" w:eastAsia="宋体" w:hAnsi="Times New Roman" w:cs="Times New Roman"/>
          <w:szCs w:val="24"/>
        </w:rPr>
      </w:pPr>
    </w:p>
    <w:p w:rsidR="00132593" w:rsidRPr="00EC70AF" w:rsidRDefault="008C7273" w:rsidP="0003295D">
      <w:pPr>
        <w:ind w:firstLine="480"/>
        <w:rPr>
          <w:rFonts w:asciiTheme="minorEastAsia" w:hAnsiTheme="minorEastAsia" w:cs="Times New Roman"/>
          <w:szCs w:val="24"/>
        </w:rPr>
      </w:pPr>
      <w:r w:rsidRPr="00EC70AF">
        <w:rPr>
          <w:rFonts w:asciiTheme="minorEastAsia" w:hAnsiTheme="minorEastAsia" w:cs="Times New Roman" w:hint="eastAsia"/>
          <w:szCs w:val="24"/>
        </w:rPr>
        <w:t>本公司及董事会全体成员保证</w:t>
      </w:r>
      <w:proofErr w:type="gramStart"/>
      <w:r w:rsidRPr="00EC70AF">
        <w:rPr>
          <w:rFonts w:asciiTheme="minorEastAsia" w:hAnsiTheme="minorEastAsia" w:cs="Times New Roman" w:hint="eastAsia"/>
          <w:szCs w:val="24"/>
        </w:rPr>
        <w:t>本员工</w:t>
      </w:r>
      <w:proofErr w:type="gramEnd"/>
      <w:r w:rsidRPr="00EC70AF">
        <w:rPr>
          <w:rFonts w:asciiTheme="minorEastAsia" w:hAnsiTheme="minorEastAsia" w:cs="Times New Roman" w:hint="eastAsia"/>
          <w:szCs w:val="24"/>
        </w:rPr>
        <w:t>持股计划不存在虚假记载、误导性陈述或重大遗漏。</w:t>
      </w:r>
    </w:p>
    <w:p w:rsidR="00132593" w:rsidRPr="007F361C"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132593" w:rsidRPr="00EC70AF" w:rsidRDefault="00132593" w:rsidP="0003295D">
      <w:pPr>
        <w:ind w:firstLine="480"/>
        <w:rPr>
          <w:rFonts w:asciiTheme="minorEastAsia" w:hAnsiTheme="minorEastAsia" w:cs="Times New Roman"/>
          <w:szCs w:val="24"/>
        </w:rPr>
      </w:pPr>
    </w:p>
    <w:p w:rsidR="008C7273" w:rsidRPr="00EC70AF" w:rsidRDefault="008C7273" w:rsidP="0003295D">
      <w:pPr>
        <w:ind w:firstLine="480"/>
        <w:rPr>
          <w:rFonts w:asciiTheme="minorEastAsia" w:hAnsiTheme="minorEastAsia" w:cs="Times New Roman"/>
          <w:szCs w:val="24"/>
        </w:rPr>
      </w:pPr>
    </w:p>
    <w:p w:rsidR="008C7273" w:rsidRPr="00EC70AF" w:rsidRDefault="008C7273" w:rsidP="0003295D">
      <w:pPr>
        <w:ind w:firstLine="480"/>
        <w:rPr>
          <w:rFonts w:asciiTheme="minorEastAsia" w:hAnsiTheme="minorEastAsia" w:cs="Times New Roman"/>
          <w:szCs w:val="24"/>
        </w:rPr>
      </w:pPr>
    </w:p>
    <w:p w:rsidR="006F18F8" w:rsidRPr="00EC70AF" w:rsidRDefault="006F18F8" w:rsidP="003A2B77">
      <w:pPr>
        <w:widowControl/>
        <w:ind w:firstLine="480"/>
        <w:rPr>
          <w:rFonts w:asciiTheme="minorEastAsia" w:hAnsiTheme="minorEastAsia" w:cs="Times New Roman"/>
          <w:szCs w:val="24"/>
        </w:rPr>
      </w:pPr>
      <w:r w:rsidRPr="00EC70AF">
        <w:rPr>
          <w:rFonts w:asciiTheme="minorEastAsia" w:hAnsiTheme="minorEastAsia" w:cs="Times New Roman"/>
          <w:szCs w:val="24"/>
        </w:rPr>
        <w:br w:type="page"/>
      </w:r>
    </w:p>
    <w:p w:rsidR="008C7273" w:rsidRPr="00EC70AF" w:rsidRDefault="008C7273" w:rsidP="0003295D">
      <w:pPr>
        <w:ind w:firstLine="480"/>
        <w:rPr>
          <w:rFonts w:asciiTheme="minorEastAsia" w:hAnsiTheme="minorEastAsia" w:cs="Times New Roman"/>
          <w:szCs w:val="24"/>
        </w:rPr>
      </w:pPr>
    </w:p>
    <w:p w:rsidR="008C7273" w:rsidRPr="00EC70AF" w:rsidRDefault="008C7273" w:rsidP="007C4327">
      <w:pPr>
        <w:pStyle w:val="1"/>
        <w:ind w:right="240" w:firstLineChars="0" w:firstLine="0"/>
      </w:pPr>
      <w:bookmarkStart w:id="2" w:name="_Toc418448732"/>
      <w:bookmarkStart w:id="3" w:name="_Toc531079471"/>
      <w:r w:rsidRPr="00EC70AF">
        <w:rPr>
          <w:rFonts w:hint="eastAsia"/>
        </w:rPr>
        <w:t>特别提示</w:t>
      </w:r>
      <w:bookmarkEnd w:id="2"/>
      <w:bookmarkEnd w:id="3"/>
    </w:p>
    <w:p w:rsidR="008C7273" w:rsidRPr="00EC70AF" w:rsidRDefault="008C7273" w:rsidP="0003295D">
      <w:pPr>
        <w:ind w:firstLine="480"/>
        <w:rPr>
          <w:rFonts w:asciiTheme="minorEastAsia" w:hAnsiTheme="minorEastAsia" w:cs="Times New Roman"/>
          <w:szCs w:val="24"/>
        </w:rPr>
      </w:pPr>
    </w:p>
    <w:p w:rsidR="008C7273" w:rsidRPr="007C4327" w:rsidRDefault="008F16B8" w:rsidP="003A2B77">
      <w:pPr>
        <w:ind w:firstLine="480"/>
        <w:rPr>
          <w:rFonts w:asciiTheme="minorEastAsia" w:hAnsiTheme="minorEastAsia"/>
        </w:rPr>
      </w:pPr>
      <w:r w:rsidRPr="007C4327">
        <w:rPr>
          <w:rFonts w:asciiTheme="minorEastAsia" w:hAnsiTheme="minorEastAsia" w:hint="eastAsia"/>
        </w:rPr>
        <w:t>1、《华孚</w:t>
      </w:r>
      <w:r w:rsidR="00A12E60" w:rsidRPr="007C4327">
        <w:rPr>
          <w:rFonts w:asciiTheme="minorEastAsia" w:hAnsiTheme="minorEastAsia" w:hint="eastAsia"/>
        </w:rPr>
        <w:t>时尚</w:t>
      </w:r>
      <w:r w:rsidRPr="007C4327">
        <w:rPr>
          <w:rFonts w:asciiTheme="minorEastAsia" w:hAnsiTheme="minorEastAsia" w:hint="eastAsia"/>
        </w:rPr>
        <w:t>股份有限公司第</w:t>
      </w:r>
      <w:r w:rsidR="00A12E60" w:rsidRPr="007C4327">
        <w:rPr>
          <w:rFonts w:asciiTheme="minorEastAsia" w:hAnsiTheme="minorEastAsia" w:hint="eastAsia"/>
        </w:rPr>
        <w:t>三</w:t>
      </w:r>
      <w:r w:rsidRPr="007C4327">
        <w:rPr>
          <w:rFonts w:asciiTheme="minorEastAsia" w:hAnsiTheme="minorEastAsia" w:hint="eastAsia"/>
        </w:rPr>
        <w:t>期员工持股计划（草案）》系依据《中华人民共和国公司法》</w:t>
      </w:r>
      <w:r w:rsidR="0088279B" w:rsidRPr="007C4327">
        <w:rPr>
          <w:rFonts w:asciiTheme="minorEastAsia" w:hAnsiTheme="minorEastAsia" w:hint="eastAsia"/>
        </w:rPr>
        <w:t>、</w:t>
      </w:r>
      <w:r w:rsidRPr="007C4327">
        <w:rPr>
          <w:rFonts w:asciiTheme="minorEastAsia" w:hAnsiTheme="minorEastAsia" w:hint="eastAsia"/>
        </w:rPr>
        <w:t>《中华人民共和国证券法》</w:t>
      </w:r>
      <w:r w:rsidR="0088279B" w:rsidRPr="007C4327">
        <w:rPr>
          <w:rFonts w:asciiTheme="minorEastAsia" w:hAnsiTheme="minorEastAsia" w:hint="eastAsia"/>
        </w:rPr>
        <w:t>、</w:t>
      </w:r>
      <w:r w:rsidRPr="007C4327">
        <w:rPr>
          <w:rFonts w:asciiTheme="minorEastAsia" w:hAnsiTheme="minorEastAsia" w:hint="eastAsia"/>
        </w:rPr>
        <w:t>《关于上市公司实施员工持股计划试点的指导意见》</w:t>
      </w:r>
      <w:r w:rsidR="00A83F28" w:rsidRPr="007C4327">
        <w:rPr>
          <w:rFonts w:asciiTheme="minorEastAsia" w:hAnsiTheme="minorEastAsia" w:hint="eastAsia"/>
        </w:rPr>
        <w:t>及《中小企业板信息披露业务备忘录第</w:t>
      </w:r>
      <w:r w:rsidR="00A83F28" w:rsidRPr="007C4327">
        <w:rPr>
          <w:rFonts w:asciiTheme="minorEastAsia" w:hAnsiTheme="minorEastAsia"/>
        </w:rPr>
        <w:t>7</w:t>
      </w:r>
      <w:r w:rsidR="00A83F28" w:rsidRPr="007C4327">
        <w:rPr>
          <w:rFonts w:asciiTheme="minorEastAsia" w:hAnsiTheme="minorEastAsia" w:hint="eastAsia"/>
        </w:rPr>
        <w:t>号：员工持股计划》</w:t>
      </w:r>
      <w:r w:rsidRPr="007C4327">
        <w:rPr>
          <w:rFonts w:asciiTheme="minorEastAsia" w:hAnsiTheme="minorEastAsia" w:hint="eastAsia"/>
        </w:rPr>
        <w:t>等有关法律、行政法规、规范性文件以及《</w:t>
      </w:r>
      <w:r w:rsidR="00D74929" w:rsidRPr="007C4327">
        <w:rPr>
          <w:rFonts w:asciiTheme="minorEastAsia" w:hAnsiTheme="minorEastAsia" w:hint="eastAsia"/>
        </w:rPr>
        <w:t>公司</w:t>
      </w:r>
      <w:r w:rsidRPr="007C4327">
        <w:rPr>
          <w:rFonts w:asciiTheme="minorEastAsia" w:hAnsiTheme="minorEastAsia" w:hint="eastAsia"/>
        </w:rPr>
        <w:t>章程》的规定制定。</w:t>
      </w:r>
    </w:p>
    <w:p w:rsidR="008C7273" w:rsidRPr="007C4327" w:rsidRDefault="009A5C0F" w:rsidP="003A2B77">
      <w:pPr>
        <w:ind w:firstLine="480"/>
        <w:rPr>
          <w:rFonts w:asciiTheme="minorEastAsia" w:hAnsiTheme="minorEastAsia"/>
        </w:rPr>
      </w:pPr>
      <w:r w:rsidRPr="007C4327">
        <w:rPr>
          <w:rFonts w:asciiTheme="minorEastAsia" w:hAnsiTheme="minorEastAsia" w:hint="eastAsia"/>
        </w:rPr>
        <w:t>2、</w:t>
      </w:r>
      <w:proofErr w:type="gramStart"/>
      <w:r w:rsidRPr="007C4327">
        <w:rPr>
          <w:rFonts w:asciiTheme="minorEastAsia" w:hAnsiTheme="minorEastAsia" w:hint="eastAsia"/>
        </w:rPr>
        <w:t>本员工</w:t>
      </w:r>
      <w:proofErr w:type="gramEnd"/>
      <w:r w:rsidRPr="007C4327">
        <w:rPr>
          <w:rFonts w:asciiTheme="minorEastAsia" w:hAnsiTheme="minorEastAsia" w:hint="eastAsia"/>
        </w:rPr>
        <w:t>持股计划遵循公司自主决定、员工自愿参加的原则，不存在摊派、强行分配等强制员工参加</w:t>
      </w:r>
      <w:proofErr w:type="gramStart"/>
      <w:r w:rsidRPr="007C4327">
        <w:rPr>
          <w:rFonts w:asciiTheme="minorEastAsia" w:hAnsiTheme="minorEastAsia" w:hint="eastAsia"/>
        </w:rPr>
        <w:t>本</w:t>
      </w:r>
      <w:r w:rsidR="00A83F28" w:rsidRPr="007C4327">
        <w:rPr>
          <w:rFonts w:asciiTheme="minorEastAsia" w:hAnsiTheme="minorEastAsia" w:hint="eastAsia"/>
        </w:rPr>
        <w:t>期</w:t>
      </w:r>
      <w:r w:rsidRPr="007C4327">
        <w:rPr>
          <w:rFonts w:asciiTheme="minorEastAsia" w:hAnsiTheme="minorEastAsia" w:hint="eastAsia"/>
        </w:rPr>
        <w:t>员工</w:t>
      </w:r>
      <w:proofErr w:type="gramEnd"/>
      <w:r w:rsidRPr="007C4327">
        <w:rPr>
          <w:rFonts w:asciiTheme="minorEastAsia" w:hAnsiTheme="minorEastAsia" w:hint="eastAsia"/>
        </w:rPr>
        <w:t>持股计划的情形。</w:t>
      </w:r>
    </w:p>
    <w:p w:rsidR="00EB641D" w:rsidRPr="007C4327" w:rsidRDefault="004F6B05" w:rsidP="003A2B77">
      <w:pPr>
        <w:ind w:firstLine="480"/>
        <w:rPr>
          <w:rFonts w:asciiTheme="minorEastAsia" w:hAnsiTheme="minorEastAsia"/>
        </w:rPr>
      </w:pPr>
      <w:r w:rsidRPr="007C4327">
        <w:rPr>
          <w:rFonts w:asciiTheme="minorEastAsia" w:hAnsiTheme="minorEastAsia" w:hint="eastAsia"/>
        </w:rPr>
        <w:t>3、</w:t>
      </w:r>
      <w:proofErr w:type="gramStart"/>
      <w:r w:rsidRPr="007C4327">
        <w:rPr>
          <w:rFonts w:asciiTheme="minorEastAsia" w:hAnsiTheme="minorEastAsia" w:hint="eastAsia"/>
        </w:rPr>
        <w:t>本员工</w:t>
      </w:r>
      <w:proofErr w:type="gramEnd"/>
      <w:r w:rsidRPr="007C4327">
        <w:rPr>
          <w:rFonts w:asciiTheme="minorEastAsia" w:hAnsiTheme="minorEastAsia" w:hint="eastAsia"/>
        </w:rPr>
        <w:t>持股计划的参加对象</w:t>
      </w:r>
      <w:r w:rsidR="00464425" w:rsidRPr="007C4327">
        <w:rPr>
          <w:rFonts w:asciiTheme="minorEastAsia" w:hAnsiTheme="minorEastAsia" w:hint="eastAsia"/>
        </w:rPr>
        <w:t>为公司中高层管理人员、公司及子公司业务技术骨干，</w:t>
      </w:r>
      <w:r w:rsidR="00834F2A" w:rsidRPr="007C4327">
        <w:rPr>
          <w:rFonts w:asciiTheme="minorEastAsia" w:hAnsiTheme="minorEastAsia" w:hint="eastAsia"/>
        </w:rPr>
        <w:t>参加对象需</w:t>
      </w:r>
      <w:r w:rsidRPr="007C4327">
        <w:rPr>
          <w:rFonts w:asciiTheme="minorEastAsia" w:hAnsiTheme="minorEastAsia" w:hint="eastAsia"/>
        </w:rPr>
        <w:t>经董事会确认、监事会核实。</w:t>
      </w:r>
      <w:r w:rsidR="000B6433" w:rsidRPr="007C4327">
        <w:rPr>
          <w:rFonts w:asciiTheme="minorEastAsia" w:hAnsiTheme="minorEastAsia" w:hint="eastAsia"/>
        </w:rPr>
        <w:t>参加人员总人数不超过</w:t>
      </w:r>
      <w:r w:rsidR="00894A1B">
        <w:rPr>
          <w:rFonts w:asciiTheme="minorEastAsia" w:hAnsiTheme="minorEastAsia" w:hint="eastAsia"/>
        </w:rPr>
        <w:t>100</w:t>
      </w:r>
      <w:r w:rsidR="000B6433" w:rsidRPr="007C4327">
        <w:rPr>
          <w:rFonts w:asciiTheme="minorEastAsia" w:hAnsiTheme="minorEastAsia" w:hint="eastAsia"/>
        </w:rPr>
        <w:t>人，</w:t>
      </w:r>
      <w:r w:rsidRPr="007C4327">
        <w:rPr>
          <w:rFonts w:asciiTheme="minorEastAsia" w:hAnsiTheme="minorEastAsia" w:hint="eastAsia"/>
        </w:rPr>
        <w:t>具体参加人数根据员工实际缴款情况确定。</w:t>
      </w:r>
    </w:p>
    <w:p w:rsidR="00A25445" w:rsidRPr="007C4327" w:rsidRDefault="00752622" w:rsidP="003A2B77">
      <w:pPr>
        <w:ind w:firstLine="480"/>
        <w:rPr>
          <w:rFonts w:asciiTheme="minorEastAsia" w:hAnsiTheme="minorEastAsia"/>
        </w:rPr>
      </w:pPr>
      <w:r w:rsidRPr="007C4327">
        <w:rPr>
          <w:rFonts w:asciiTheme="minorEastAsia" w:hAnsiTheme="minorEastAsia"/>
        </w:rPr>
        <w:t>4</w:t>
      </w:r>
      <w:r w:rsidRPr="007C4327">
        <w:rPr>
          <w:rFonts w:asciiTheme="minorEastAsia" w:hAnsiTheme="minorEastAsia" w:hint="eastAsia"/>
        </w:rPr>
        <w:t>、</w:t>
      </w:r>
      <w:proofErr w:type="gramStart"/>
      <w:r w:rsidRPr="007C4327">
        <w:rPr>
          <w:rFonts w:asciiTheme="minorEastAsia" w:hAnsiTheme="minorEastAsia" w:hint="eastAsia"/>
        </w:rPr>
        <w:t>本员工</w:t>
      </w:r>
      <w:proofErr w:type="gramEnd"/>
      <w:r w:rsidRPr="007C4327">
        <w:rPr>
          <w:rFonts w:asciiTheme="minorEastAsia" w:hAnsiTheme="minorEastAsia" w:hint="eastAsia"/>
        </w:rPr>
        <w:t>持股计划</w:t>
      </w:r>
      <w:r w:rsidR="00F01F6C" w:rsidRPr="007C4327">
        <w:rPr>
          <w:rFonts w:asciiTheme="minorEastAsia" w:hAnsiTheme="minorEastAsia" w:hint="eastAsia"/>
        </w:rPr>
        <w:t>员工</w:t>
      </w:r>
      <w:r w:rsidR="000F4CE0" w:rsidRPr="007C4327">
        <w:rPr>
          <w:rFonts w:asciiTheme="minorEastAsia" w:hAnsiTheme="minorEastAsia" w:hint="eastAsia"/>
        </w:rPr>
        <w:t>募集资金</w:t>
      </w:r>
      <w:r w:rsidRPr="007C4327">
        <w:rPr>
          <w:rFonts w:asciiTheme="minorEastAsia" w:hAnsiTheme="minorEastAsia" w:hint="eastAsia"/>
        </w:rPr>
        <w:t>来源为公司员工的合法薪酬、自筹资金等通过法律、行政法规允许的其他方式取得的资金</w:t>
      </w:r>
      <w:r w:rsidR="001B5F7A" w:rsidRPr="007C4327">
        <w:rPr>
          <w:rFonts w:asciiTheme="minorEastAsia" w:hAnsiTheme="minorEastAsia" w:hint="eastAsia"/>
        </w:rPr>
        <w:t>，具体金额根据实际出资缴款金额确定</w:t>
      </w:r>
      <w:r w:rsidRPr="007C4327">
        <w:rPr>
          <w:rFonts w:asciiTheme="minorEastAsia" w:hAnsiTheme="minorEastAsia" w:hint="eastAsia"/>
        </w:rPr>
        <w:t>。</w:t>
      </w:r>
      <w:bookmarkStart w:id="4" w:name="_GoBack"/>
      <w:bookmarkEnd w:id="4"/>
    </w:p>
    <w:p w:rsidR="0048156C" w:rsidRPr="007F361C" w:rsidRDefault="00834F2A" w:rsidP="0048156C">
      <w:pPr>
        <w:ind w:firstLine="480"/>
        <w:rPr>
          <w:rFonts w:asciiTheme="minorEastAsia" w:hAnsiTheme="minorEastAsia"/>
          <w:szCs w:val="24"/>
        </w:rPr>
      </w:pPr>
      <w:r w:rsidRPr="007C4327">
        <w:rPr>
          <w:rFonts w:asciiTheme="minorEastAsia" w:hAnsiTheme="minorEastAsia" w:hint="eastAsia"/>
        </w:rPr>
        <w:t>5、</w:t>
      </w:r>
      <w:r w:rsidR="00881272" w:rsidRPr="007C4327">
        <w:rPr>
          <w:rFonts w:asciiTheme="minorEastAsia" w:hAnsiTheme="minorEastAsia" w:hint="eastAsia"/>
        </w:rPr>
        <w:t>本计划（草案）获得股东大会批准后，</w:t>
      </w:r>
      <w:proofErr w:type="gramStart"/>
      <w:r w:rsidR="00881272" w:rsidRPr="007C4327">
        <w:rPr>
          <w:rFonts w:asciiTheme="minorEastAsia" w:hAnsiTheme="minorEastAsia" w:hint="eastAsia"/>
        </w:rPr>
        <w:t>本员工</w:t>
      </w:r>
      <w:proofErr w:type="gramEnd"/>
      <w:r w:rsidR="00881272" w:rsidRPr="007C4327">
        <w:rPr>
          <w:rFonts w:asciiTheme="minorEastAsia" w:hAnsiTheme="minorEastAsia" w:hint="eastAsia"/>
        </w:rPr>
        <w:t>持股计划将由董事会选择合适的资产管理机构管理，</w:t>
      </w:r>
      <w:r w:rsidR="0048156C">
        <w:rPr>
          <w:rFonts w:asciiTheme="minorEastAsia" w:hAnsiTheme="minorEastAsia" w:hint="eastAsia"/>
          <w:szCs w:val="24"/>
        </w:rPr>
        <w:t>采用</w:t>
      </w:r>
      <w:r w:rsidR="0048156C" w:rsidRPr="007F361C">
        <w:rPr>
          <w:rFonts w:asciiTheme="minorEastAsia" w:hAnsiTheme="minorEastAsia" w:hint="eastAsia"/>
          <w:szCs w:val="24"/>
        </w:rPr>
        <w:t>包括但不限于竞价交易、大宗交易、协议转让</w:t>
      </w:r>
      <w:r w:rsidR="0048156C">
        <w:rPr>
          <w:rFonts w:asciiTheme="minorEastAsia" w:hAnsiTheme="minorEastAsia" w:hint="eastAsia"/>
          <w:szCs w:val="24"/>
        </w:rPr>
        <w:t>、公司回购股份</w:t>
      </w:r>
      <w:r w:rsidR="0048156C" w:rsidRPr="007F361C">
        <w:rPr>
          <w:rFonts w:asciiTheme="minorEastAsia" w:hAnsiTheme="minorEastAsia" w:hint="eastAsia"/>
          <w:szCs w:val="24"/>
        </w:rPr>
        <w:t>等法律法规许可的方式</w:t>
      </w:r>
      <w:r w:rsidR="0048156C">
        <w:rPr>
          <w:rFonts w:asciiTheme="minorEastAsia" w:hAnsiTheme="minorEastAsia" w:hint="eastAsia"/>
          <w:szCs w:val="24"/>
        </w:rPr>
        <w:t>完成标的股票的持有</w:t>
      </w:r>
      <w:r w:rsidR="0048156C" w:rsidRPr="007F361C">
        <w:rPr>
          <w:rFonts w:asciiTheme="minorEastAsia" w:hAnsiTheme="minorEastAsia" w:hint="eastAsia"/>
          <w:szCs w:val="24"/>
        </w:rPr>
        <w:t>。</w:t>
      </w:r>
    </w:p>
    <w:p w:rsidR="00881272" w:rsidRPr="007C4327" w:rsidRDefault="009D2DAC" w:rsidP="003A2B77">
      <w:pPr>
        <w:ind w:firstLine="480"/>
        <w:rPr>
          <w:rFonts w:asciiTheme="minorEastAsia" w:hAnsiTheme="minorEastAsia"/>
        </w:rPr>
      </w:pPr>
      <w:r w:rsidRPr="007C4327">
        <w:rPr>
          <w:rFonts w:asciiTheme="minorEastAsia" w:hAnsiTheme="minorEastAsia" w:hint="eastAsia"/>
        </w:rPr>
        <w:t>6</w:t>
      </w:r>
      <w:r w:rsidR="004F7619" w:rsidRPr="007C4327">
        <w:rPr>
          <w:rFonts w:asciiTheme="minorEastAsia" w:hAnsiTheme="minorEastAsia" w:hint="eastAsia"/>
        </w:rPr>
        <w:t>、</w:t>
      </w:r>
      <w:r w:rsidR="007D09C5">
        <w:rPr>
          <w:rFonts w:asciiTheme="minorEastAsia" w:hAnsiTheme="minorEastAsia" w:hint="eastAsia"/>
        </w:rPr>
        <w:t>本次员工持股计划将</w:t>
      </w:r>
      <w:r w:rsidR="00881272" w:rsidRPr="007C4327">
        <w:rPr>
          <w:rFonts w:asciiTheme="minorEastAsia" w:hAnsiTheme="minorEastAsia" w:hint="eastAsia"/>
        </w:rPr>
        <w:t>按照不超过</w:t>
      </w:r>
      <w:r w:rsidR="00881272" w:rsidRPr="007C4327">
        <w:rPr>
          <w:rFonts w:asciiTheme="minorEastAsia" w:hAnsiTheme="minorEastAsia"/>
        </w:rPr>
        <w:t>1:1</w:t>
      </w:r>
      <w:r w:rsidR="00881272" w:rsidRPr="007C4327">
        <w:rPr>
          <w:rFonts w:asciiTheme="minorEastAsia" w:hAnsiTheme="minorEastAsia" w:hint="eastAsia"/>
        </w:rPr>
        <w:t>的比例</w:t>
      </w:r>
      <w:r w:rsidR="007D09C5">
        <w:rPr>
          <w:rFonts w:asciiTheme="minorEastAsia" w:hAnsiTheme="minorEastAsia" w:hint="eastAsia"/>
        </w:rPr>
        <w:t>募资</w:t>
      </w:r>
      <w:r w:rsidR="00881272" w:rsidRPr="007C4327">
        <w:rPr>
          <w:rFonts w:asciiTheme="minorEastAsia" w:hAnsiTheme="minorEastAsia" w:hint="eastAsia"/>
        </w:rPr>
        <w:t>设立</w:t>
      </w:r>
      <w:r w:rsidR="004F7B64">
        <w:rPr>
          <w:rFonts w:asciiTheme="minorEastAsia" w:hAnsiTheme="minorEastAsia" w:hint="eastAsia"/>
        </w:rPr>
        <w:t>，总</w:t>
      </w:r>
      <w:r w:rsidR="00881272" w:rsidRPr="007C4327">
        <w:rPr>
          <w:rFonts w:asciiTheme="minorEastAsia" w:hAnsiTheme="minorEastAsia" w:hint="eastAsia"/>
        </w:rPr>
        <w:t>规模不超过</w:t>
      </w:r>
      <w:r w:rsidR="007D09C5">
        <w:rPr>
          <w:rFonts w:asciiTheme="minorEastAsia" w:hAnsiTheme="minorEastAsia" w:hint="eastAsia"/>
        </w:rPr>
        <w:t>人民币</w:t>
      </w:r>
      <w:r w:rsidR="00881272" w:rsidRPr="007C4327">
        <w:rPr>
          <w:rFonts w:asciiTheme="minorEastAsia" w:hAnsiTheme="minorEastAsia" w:hint="eastAsia"/>
        </w:rPr>
        <w:t>2</w:t>
      </w:r>
      <w:r w:rsidR="00881272" w:rsidRPr="007C4327">
        <w:rPr>
          <w:rFonts w:asciiTheme="minorEastAsia" w:hAnsiTheme="minorEastAsia"/>
        </w:rPr>
        <w:t>0,000</w:t>
      </w:r>
      <w:r w:rsidR="004F72C0">
        <w:rPr>
          <w:rFonts w:asciiTheme="minorEastAsia" w:hAnsiTheme="minorEastAsia" w:hint="eastAsia"/>
        </w:rPr>
        <w:t>万元，用于购买华孚时尚股票，具体融资比例以</w:t>
      </w:r>
      <w:r w:rsidR="00E61FB8">
        <w:rPr>
          <w:rFonts w:asciiTheme="minorEastAsia" w:hAnsiTheme="minorEastAsia" w:hint="eastAsia"/>
        </w:rPr>
        <w:t>实际筹资额为准。</w:t>
      </w:r>
    </w:p>
    <w:p w:rsidR="004F7619" w:rsidRPr="007C4327" w:rsidRDefault="00881272" w:rsidP="003A2B77">
      <w:pPr>
        <w:ind w:firstLine="480"/>
        <w:rPr>
          <w:rFonts w:asciiTheme="minorEastAsia" w:hAnsiTheme="minorEastAsia"/>
        </w:rPr>
      </w:pPr>
      <w:r w:rsidRPr="007C4327">
        <w:rPr>
          <w:rFonts w:asciiTheme="minorEastAsia" w:hAnsiTheme="minorEastAsia" w:hint="eastAsia"/>
        </w:rPr>
        <w:t>7、</w:t>
      </w:r>
      <w:r w:rsidR="00834F2A" w:rsidRPr="007C4327">
        <w:rPr>
          <w:rFonts w:asciiTheme="minorEastAsia" w:hAnsiTheme="minorEastAsia" w:hint="eastAsia"/>
        </w:rPr>
        <w:t>公司全部有效的员工持股计划</w:t>
      </w:r>
      <w:r w:rsidR="004F7619" w:rsidRPr="007C4327">
        <w:rPr>
          <w:rFonts w:asciiTheme="minorEastAsia" w:hAnsiTheme="minorEastAsia" w:hint="eastAsia"/>
        </w:rPr>
        <w:t>累计不超过公司股本总额的</w:t>
      </w:r>
      <w:r w:rsidR="004F7619" w:rsidRPr="007C4327">
        <w:rPr>
          <w:rFonts w:asciiTheme="minorEastAsia" w:hAnsiTheme="minorEastAsia"/>
        </w:rPr>
        <w:t>10%</w:t>
      </w:r>
      <w:r w:rsidR="004F7619" w:rsidRPr="007C4327">
        <w:rPr>
          <w:rFonts w:asciiTheme="minorEastAsia" w:hAnsiTheme="minorEastAsia" w:hint="eastAsia"/>
        </w:rPr>
        <w:t>，任</w:t>
      </w:r>
      <w:proofErr w:type="gramStart"/>
      <w:r w:rsidR="004F7619" w:rsidRPr="007C4327">
        <w:rPr>
          <w:rFonts w:asciiTheme="minorEastAsia" w:hAnsiTheme="minorEastAsia" w:hint="eastAsia"/>
        </w:rPr>
        <w:t>一</w:t>
      </w:r>
      <w:proofErr w:type="gramEnd"/>
      <w:r w:rsidR="004F7619" w:rsidRPr="007C4327">
        <w:rPr>
          <w:rFonts w:asciiTheme="minorEastAsia" w:hAnsiTheme="minorEastAsia" w:hint="eastAsia"/>
        </w:rPr>
        <w:t>持有人持有的</w:t>
      </w:r>
      <w:r w:rsidR="00834F2A" w:rsidRPr="007C4327">
        <w:rPr>
          <w:rFonts w:asciiTheme="minorEastAsia" w:hAnsiTheme="minorEastAsia" w:hint="eastAsia"/>
        </w:rPr>
        <w:t>有效的</w:t>
      </w:r>
      <w:r w:rsidR="004F7619" w:rsidRPr="007C4327">
        <w:rPr>
          <w:rFonts w:asciiTheme="minorEastAsia" w:hAnsiTheme="minorEastAsia" w:hint="eastAsia"/>
        </w:rPr>
        <w:t>员工持股计划份额所对应的标的股票数量不超过公司股本总额的</w:t>
      </w:r>
      <w:r w:rsidR="004F7619" w:rsidRPr="007C4327">
        <w:rPr>
          <w:rFonts w:asciiTheme="minorEastAsia" w:hAnsiTheme="minorEastAsia"/>
        </w:rPr>
        <w:t>1%</w:t>
      </w:r>
      <w:r w:rsidR="004F7619" w:rsidRPr="007C4327">
        <w:rPr>
          <w:rFonts w:asciiTheme="minorEastAsia" w:hAnsiTheme="minorEastAsia" w:hint="eastAsia"/>
        </w:rPr>
        <w:t>。员工持股计划持有的股票总数不包括员工在公司首次公开发行股票上市前获得的股份、通过二级市场自行购买的股份及通过股权激励获得的股份。</w:t>
      </w:r>
    </w:p>
    <w:p w:rsidR="00774942" w:rsidRPr="0048156C" w:rsidRDefault="00EC70AF" w:rsidP="0048156C">
      <w:pPr>
        <w:ind w:firstLine="480"/>
        <w:rPr>
          <w:rFonts w:asciiTheme="minorEastAsia" w:hAnsiTheme="minorEastAsia"/>
          <w:szCs w:val="24"/>
        </w:rPr>
      </w:pPr>
      <w:r w:rsidRPr="007C4327">
        <w:rPr>
          <w:rFonts w:asciiTheme="minorEastAsia" w:hAnsiTheme="minorEastAsia" w:hint="eastAsia"/>
        </w:rPr>
        <w:t>8</w:t>
      </w:r>
      <w:r w:rsidR="00DF5498" w:rsidRPr="007C4327">
        <w:rPr>
          <w:rFonts w:asciiTheme="minorEastAsia" w:hAnsiTheme="minorEastAsia" w:hint="eastAsia"/>
        </w:rPr>
        <w:t>、</w:t>
      </w:r>
      <w:r w:rsidR="00610437" w:rsidRPr="007C4327">
        <w:rPr>
          <w:rFonts w:asciiTheme="minorEastAsia" w:hAnsiTheme="minorEastAsia" w:hint="eastAsia"/>
        </w:rPr>
        <w:t>公司</w:t>
      </w:r>
      <w:r w:rsidR="00445A91" w:rsidRPr="007C4327">
        <w:rPr>
          <w:rFonts w:asciiTheme="minorEastAsia" w:hAnsiTheme="minorEastAsia" w:hint="eastAsia"/>
        </w:rPr>
        <w:t>第三期</w:t>
      </w:r>
      <w:r w:rsidR="009D2DAC" w:rsidRPr="007C4327">
        <w:rPr>
          <w:rFonts w:asciiTheme="minorEastAsia" w:hAnsiTheme="minorEastAsia" w:hint="eastAsia"/>
        </w:rPr>
        <w:t>员工持股</w:t>
      </w:r>
      <w:r w:rsidR="004468B7" w:rsidRPr="007C4327">
        <w:rPr>
          <w:rFonts w:asciiTheme="minorEastAsia" w:hAnsiTheme="minorEastAsia" w:hint="eastAsia"/>
        </w:rPr>
        <w:t>计划</w:t>
      </w:r>
      <w:r w:rsidR="0048156C">
        <w:rPr>
          <w:rFonts w:asciiTheme="minorEastAsia" w:hAnsiTheme="minorEastAsia" w:hint="eastAsia"/>
        </w:rPr>
        <w:t>在</w:t>
      </w:r>
      <w:r w:rsidR="0048156C" w:rsidRPr="007F361C">
        <w:rPr>
          <w:rFonts w:asciiTheme="minorEastAsia" w:hAnsiTheme="minorEastAsia" w:hint="eastAsia"/>
          <w:szCs w:val="24"/>
        </w:rPr>
        <w:t>本公司股东大会通过</w:t>
      </w:r>
      <w:proofErr w:type="gramStart"/>
      <w:r w:rsidR="0048156C" w:rsidRPr="007F361C">
        <w:rPr>
          <w:rFonts w:asciiTheme="minorEastAsia" w:hAnsiTheme="minorEastAsia" w:hint="eastAsia"/>
          <w:szCs w:val="24"/>
        </w:rPr>
        <w:t>本员工</w:t>
      </w:r>
      <w:proofErr w:type="gramEnd"/>
      <w:r w:rsidR="0048156C" w:rsidRPr="007F361C">
        <w:rPr>
          <w:rFonts w:asciiTheme="minorEastAsia" w:hAnsiTheme="minorEastAsia" w:hint="eastAsia"/>
          <w:szCs w:val="24"/>
        </w:rPr>
        <w:t>持股计划后</w:t>
      </w:r>
      <w:r w:rsidR="0048156C" w:rsidRPr="007F361C">
        <w:rPr>
          <w:rFonts w:asciiTheme="minorEastAsia" w:hAnsiTheme="minorEastAsia"/>
          <w:szCs w:val="24"/>
        </w:rPr>
        <w:t>6</w:t>
      </w:r>
      <w:r w:rsidR="0048156C" w:rsidRPr="007F361C">
        <w:rPr>
          <w:rFonts w:asciiTheme="minorEastAsia" w:hAnsiTheme="minorEastAsia" w:hint="eastAsia"/>
          <w:szCs w:val="24"/>
        </w:rPr>
        <w:t>个月内，</w:t>
      </w:r>
      <w:r w:rsidR="0048156C">
        <w:rPr>
          <w:rFonts w:asciiTheme="minorEastAsia" w:hAnsiTheme="minorEastAsia" w:hint="eastAsia"/>
          <w:szCs w:val="24"/>
        </w:rPr>
        <w:t>采用</w:t>
      </w:r>
      <w:r w:rsidR="0048156C" w:rsidRPr="007F361C">
        <w:rPr>
          <w:rFonts w:asciiTheme="minorEastAsia" w:hAnsiTheme="minorEastAsia" w:hint="eastAsia"/>
          <w:szCs w:val="24"/>
        </w:rPr>
        <w:t>包括但不限于竞价交易、大宗交易、协议转让</w:t>
      </w:r>
      <w:r w:rsidR="0048156C">
        <w:rPr>
          <w:rFonts w:asciiTheme="minorEastAsia" w:hAnsiTheme="minorEastAsia" w:hint="eastAsia"/>
          <w:szCs w:val="24"/>
        </w:rPr>
        <w:t>、公司回购股份</w:t>
      </w:r>
      <w:r w:rsidR="0048156C" w:rsidRPr="007F361C">
        <w:rPr>
          <w:rFonts w:asciiTheme="minorEastAsia" w:hAnsiTheme="minorEastAsia" w:hint="eastAsia"/>
          <w:szCs w:val="24"/>
        </w:rPr>
        <w:t>等法律</w:t>
      </w:r>
      <w:r w:rsidR="0048156C" w:rsidRPr="007F361C">
        <w:rPr>
          <w:rFonts w:asciiTheme="minorEastAsia" w:hAnsiTheme="minorEastAsia" w:hint="eastAsia"/>
          <w:szCs w:val="24"/>
        </w:rPr>
        <w:lastRenderedPageBreak/>
        <w:t>法规许可的方式</w:t>
      </w:r>
      <w:r w:rsidR="0048156C">
        <w:rPr>
          <w:rFonts w:asciiTheme="minorEastAsia" w:hAnsiTheme="minorEastAsia" w:hint="eastAsia"/>
          <w:szCs w:val="24"/>
        </w:rPr>
        <w:t>完成标的股票的持有</w:t>
      </w:r>
      <w:r w:rsidR="00DF5498" w:rsidRPr="007C4327">
        <w:rPr>
          <w:rFonts w:asciiTheme="minorEastAsia" w:hAnsiTheme="minorEastAsia" w:hint="eastAsia"/>
        </w:rPr>
        <w:t>。</w:t>
      </w:r>
    </w:p>
    <w:p w:rsidR="004A6B81" w:rsidRPr="007C4327" w:rsidRDefault="00EC70AF" w:rsidP="003A2B77">
      <w:pPr>
        <w:ind w:firstLine="480"/>
        <w:rPr>
          <w:rFonts w:asciiTheme="minorEastAsia" w:hAnsiTheme="minorEastAsia"/>
        </w:rPr>
      </w:pPr>
      <w:r w:rsidRPr="007C4327">
        <w:rPr>
          <w:rFonts w:asciiTheme="minorEastAsia" w:hAnsiTheme="minorEastAsia" w:hint="eastAsia"/>
        </w:rPr>
        <w:t>9</w:t>
      </w:r>
      <w:r w:rsidR="004A6B81" w:rsidRPr="007C4327">
        <w:rPr>
          <w:rFonts w:asciiTheme="minorEastAsia" w:hAnsiTheme="minorEastAsia" w:hint="eastAsia"/>
        </w:rPr>
        <w:t>、</w:t>
      </w:r>
      <w:r w:rsidR="0048156C">
        <w:rPr>
          <w:rFonts w:asciiTheme="minorEastAsia" w:hAnsiTheme="minorEastAsia" w:hint="eastAsia"/>
        </w:rPr>
        <w:t>本次员工持股计划</w:t>
      </w:r>
      <w:r w:rsidR="004A6B81" w:rsidRPr="007C4327">
        <w:rPr>
          <w:rFonts w:asciiTheme="minorEastAsia" w:hAnsiTheme="minorEastAsia" w:hint="eastAsia"/>
        </w:rPr>
        <w:t>锁定期为12个月，</w:t>
      </w:r>
      <w:r w:rsidR="00A2543B" w:rsidRPr="00A2543B">
        <w:rPr>
          <w:rFonts w:asciiTheme="minorEastAsia" w:hAnsiTheme="minorEastAsia" w:hint="eastAsia"/>
          <w:szCs w:val="24"/>
        </w:rPr>
        <w:t>自上市公司公告标的股票过户至本期持股计划名下时起算</w:t>
      </w:r>
      <w:r w:rsidR="00A2543B">
        <w:rPr>
          <w:rFonts w:asciiTheme="minorEastAsia" w:hAnsiTheme="minorEastAsia" w:hint="eastAsia"/>
          <w:szCs w:val="24"/>
        </w:rPr>
        <w:t>，</w:t>
      </w:r>
      <w:r w:rsidR="004A6B81" w:rsidRPr="007C4327">
        <w:rPr>
          <w:rFonts w:asciiTheme="minorEastAsia" w:hAnsiTheme="minorEastAsia" w:hint="eastAsia"/>
        </w:rPr>
        <w:t>通过其他方式获得股票的，按照国家相关法律法规规定执行。</w:t>
      </w:r>
    </w:p>
    <w:p w:rsidR="004F7619" w:rsidRPr="007C4327" w:rsidRDefault="00EC70AF" w:rsidP="003A2B77">
      <w:pPr>
        <w:ind w:firstLine="480"/>
        <w:rPr>
          <w:rFonts w:asciiTheme="minorEastAsia" w:hAnsiTheme="minorEastAsia"/>
        </w:rPr>
      </w:pPr>
      <w:r w:rsidRPr="007C4327">
        <w:rPr>
          <w:rFonts w:asciiTheme="minorEastAsia" w:hAnsiTheme="minorEastAsia" w:hint="eastAsia"/>
        </w:rPr>
        <w:t>10</w:t>
      </w:r>
      <w:r w:rsidR="00D04156" w:rsidRPr="007C4327">
        <w:rPr>
          <w:rFonts w:asciiTheme="minorEastAsia" w:hAnsiTheme="minorEastAsia" w:hint="eastAsia"/>
        </w:rPr>
        <w:t>、公司董事会对</w:t>
      </w:r>
      <w:proofErr w:type="gramStart"/>
      <w:r w:rsidR="00D04156" w:rsidRPr="007C4327">
        <w:rPr>
          <w:rFonts w:asciiTheme="minorEastAsia" w:hAnsiTheme="minorEastAsia" w:hint="eastAsia"/>
        </w:rPr>
        <w:t>本员工</w:t>
      </w:r>
      <w:proofErr w:type="gramEnd"/>
      <w:r w:rsidR="00D04156" w:rsidRPr="007C4327">
        <w:rPr>
          <w:rFonts w:asciiTheme="minorEastAsia" w:hAnsiTheme="minorEastAsia" w:hint="eastAsia"/>
        </w:rPr>
        <w:t>持股计划进行审议</w:t>
      </w:r>
      <w:r w:rsidR="007C372D" w:rsidRPr="007C4327">
        <w:rPr>
          <w:rFonts w:asciiTheme="minorEastAsia" w:hAnsiTheme="minorEastAsia" w:hint="eastAsia"/>
        </w:rPr>
        <w:t>通过</w:t>
      </w:r>
      <w:r w:rsidR="00610437" w:rsidRPr="007C4327">
        <w:rPr>
          <w:rFonts w:asciiTheme="minorEastAsia" w:hAnsiTheme="minorEastAsia" w:hint="eastAsia"/>
        </w:rPr>
        <w:t>后，</w:t>
      </w:r>
      <w:r w:rsidR="00D04156" w:rsidRPr="007C4327">
        <w:rPr>
          <w:rFonts w:asciiTheme="minorEastAsia" w:hAnsiTheme="minorEastAsia" w:hint="eastAsia"/>
        </w:rPr>
        <w:t>将发出召开股东大会通知，审议</w:t>
      </w:r>
      <w:proofErr w:type="gramStart"/>
      <w:r w:rsidR="00D04156" w:rsidRPr="007C4327">
        <w:rPr>
          <w:rFonts w:asciiTheme="minorEastAsia" w:hAnsiTheme="minorEastAsia" w:hint="eastAsia"/>
        </w:rPr>
        <w:t>本员工</w:t>
      </w:r>
      <w:proofErr w:type="gramEnd"/>
      <w:r w:rsidR="00D04156" w:rsidRPr="007C4327">
        <w:rPr>
          <w:rFonts w:asciiTheme="minorEastAsia" w:hAnsiTheme="minorEastAsia" w:hint="eastAsia"/>
        </w:rPr>
        <w:t>持股计划。公司审议</w:t>
      </w:r>
      <w:proofErr w:type="gramStart"/>
      <w:r w:rsidR="00D04156" w:rsidRPr="007C4327">
        <w:rPr>
          <w:rFonts w:asciiTheme="minorEastAsia" w:hAnsiTheme="minorEastAsia" w:hint="eastAsia"/>
        </w:rPr>
        <w:t>本员工</w:t>
      </w:r>
      <w:proofErr w:type="gramEnd"/>
      <w:r w:rsidR="00D04156" w:rsidRPr="007C4327">
        <w:rPr>
          <w:rFonts w:asciiTheme="minorEastAsia" w:hAnsiTheme="minorEastAsia" w:hint="eastAsia"/>
        </w:rPr>
        <w:t>持股计划的股东大会将采取现场投票与网络投票相结合的方式。</w:t>
      </w:r>
      <w:proofErr w:type="gramStart"/>
      <w:r w:rsidR="00D04156" w:rsidRPr="007C4327">
        <w:rPr>
          <w:rFonts w:asciiTheme="minorEastAsia" w:hAnsiTheme="minorEastAsia" w:hint="eastAsia"/>
        </w:rPr>
        <w:t>本员工</w:t>
      </w:r>
      <w:proofErr w:type="gramEnd"/>
      <w:r w:rsidR="00D04156" w:rsidRPr="007C4327">
        <w:rPr>
          <w:rFonts w:asciiTheme="minorEastAsia" w:hAnsiTheme="minorEastAsia" w:hint="eastAsia"/>
        </w:rPr>
        <w:t>持股计划必须经公司股东大会批准后方可实施。</w:t>
      </w:r>
    </w:p>
    <w:p w:rsidR="008C7273" w:rsidRPr="007C4327" w:rsidRDefault="00EC70AF" w:rsidP="003A2B77">
      <w:pPr>
        <w:ind w:firstLine="480"/>
        <w:rPr>
          <w:rFonts w:asciiTheme="minorEastAsia" w:hAnsiTheme="minorEastAsia"/>
        </w:rPr>
      </w:pPr>
      <w:r w:rsidRPr="007C4327">
        <w:rPr>
          <w:rFonts w:asciiTheme="minorEastAsia" w:hAnsiTheme="minorEastAsia" w:hint="eastAsia"/>
        </w:rPr>
        <w:t>11</w:t>
      </w:r>
      <w:r w:rsidR="007170AA" w:rsidRPr="007C4327">
        <w:rPr>
          <w:rFonts w:asciiTheme="minorEastAsia" w:hAnsiTheme="minorEastAsia" w:hint="eastAsia"/>
        </w:rPr>
        <w:t>、</w:t>
      </w:r>
      <w:proofErr w:type="gramStart"/>
      <w:r w:rsidR="007170AA" w:rsidRPr="007C4327">
        <w:rPr>
          <w:rFonts w:asciiTheme="minorEastAsia" w:hAnsiTheme="minorEastAsia" w:hint="eastAsia"/>
        </w:rPr>
        <w:t>本员工</w:t>
      </w:r>
      <w:proofErr w:type="gramEnd"/>
      <w:r w:rsidR="007170AA" w:rsidRPr="007C4327">
        <w:rPr>
          <w:rFonts w:asciiTheme="minorEastAsia" w:hAnsiTheme="minorEastAsia" w:hint="eastAsia"/>
        </w:rPr>
        <w:t>持股计划实施后，将不会导致公司股权分布不符合上市条件要求。</w:t>
      </w:r>
    </w:p>
    <w:p w:rsidR="008C7273" w:rsidRPr="007C4327" w:rsidRDefault="008C7273" w:rsidP="003A2B77">
      <w:pPr>
        <w:ind w:left="240" w:right="240" w:firstLine="480"/>
        <w:rPr>
          <w:rFonts w:asciiTheme="minorEastAsia" w:hAnsiTheme="minorEastAsia" w:cs="Times New Roman"/>
          <w:szCs w:val="24"/>
        </w:rPr>
      </w:pPr>
    </w:p>
    <w:p w:rsidR="008C7273" w:rsidRPr="00B64B50" w:rsidRDefault="008C7273" w:rsidP="003A2B77">
      <w:pPr>
        <w:ind w:left="240" w:right="240" w:firstLine="480"/>
        <w:rPr>
          <w:rFonts w:asciiTheme="minorEastAsia" w:hAnsiTheme="minorEastAsia" w:cs="Times New Roman"/>
          <w:szCs w:val="24"/>
        </w:rPr>
      </w:pPr>
    </w:p>
    <w:p w:rsidR="008C7273" w:rsidRPr="00B64B50" w:rsidRDefault="008C7273" w:rsidP="003A2B77">
      <w:pPr>
        <w:ind w:left="240" w:right="240" w:firstLine="480"/>
        <w:rPr>
          <w:rFonts w:asciiTheme="minorEastAsia" w:hAnsiTheme="minorEastAsia" w:cs="Times New Roman"/>
          <w:szCs w:val="24"/>
        </w:rPr>
      </w:pPr>
    </w:p>
    <w:p w:rsidR="008C7273" w:rsidRPr="00B64B50" w:rsidRDefault="008C7273" w:rsidP="003A2B77">
      <w:pPr>
        <w:ind w:left="240" w:right="240" w:firstLine="480"/>
        <w:rPr>
          <w:rFonts w:asciiTheme="minorEastAsia" w:hAnsiTheme="minorEastAsia" w:cs="Times New Roman"/>
          <w:szCs w:val="24"/>
        </w:rPr>
      </w:pPr>
    </w:p>
    <w:p w:rsidR="006F18F8" w:rsidRPr="00B64B50" w:rsidRDefault="006F18F8" w:rsidP="003A2B77">
      <w:pPr>
        <w:widowControl/>
        <w:ind w:left="240" w:right="240" w:firstLine="480"/>
        <w:rPr>
          <w:rFonts w:asciiTheme="minorEastAsia" w:hAnsiTheme="minorEastAsia" w:cs="Times New Roman"/>
          <w:szCs w:val="24"/>
        </w:rPr>
      </w:pPr>
      <w:r w:rsidRPr="00B64B50">
        <w:rPr>
          <w:rFonts w:asciiTheme="minorEastAsia" w:hAnsiTheme="minorEastAsia" w:cs="Times New Roman"/>
          <w:szCs w:val="24"/>
        </w:rPr>
        <w:br w:type="page"/>
      </w:r>
    </w:p>
    <w:sdt>
      <w:sdtPr>
        <w:rPr>
          <w:rFonts w:asciiTheme="minorHAnsi" w:eastAsiaTheme="minorEastAsia" w:hAnsiTheme="minorHAnsi" w:cstheme="minorBidi"/>
          <w:b w:val="0"/>
          <w:bCs w:val="0"/>
          <w:color w:val="auto"/>
          <w:kern w:val="2"/>
          <w:sz w:val="24"/>
          <w:szCs w:val="22"/>
          <w:lang w:val="zh-CN"/>
        </w:rPr>
        <w:id w:val="1421989536"/>
        <w:docPartObj>
          <w:docPartGallery w:val="Table of Contents"/>
          <w:docPartUnique/>
        </w:docPartObj>
      </w:sdtPr>
      <w:sdtEndPr/>
      <w:sdtContent>
        <w:p w:rsidR="003A2B77" w:rsidRDefault="003A2B77" w:rsidP="007C4327">
          <w:pPr>
            <w:pStyle w:val="TOC"/>
            <w:ind w:firstLineChars="0" w:firstLine="0"/>
            <w:jc w:val="center"/>
          </w:pPr>
          <w:r>
            <w:rPr>
              <w:lang w:val="zh-CN"/>
            </w:rPr>
            <w:t>目录</w:t>
          </w:r>
        </w:p>
        <w:p w:rsidR="003A2B77" w:rsidRDefault="003A2B77" w:rsidP="003A2B77">
          <w:pPr>
            <w:pStyle w:val="10"/>
            <w:ind w:firstLine="482"/>
            <w:rPr>
              <w:rFonts w:eastAsiaTheme="minorEastAsia"/>
              <w:b w:val="0"/>
              <w:noProof/>
              <w:sz w:val="21"/>
            </w:rPr>
          </w:pPr>
          <w:r>
            <w:fldChar w:fldCharType="begin"/>
          </w:r>
          <w:r>
            <w:instrText xml:space="preserve"> TOC \o "1-3" \h \z \u </w:instrText>
          </w:r>
          <w:r>
            <w:fldChar w:fldCharType="separate"/>
          </w:r>
          <w:hyperlink w:anchor="_Toc531079470" w:history="1">
            <w:r w:rsidRPr="00164DFF">
              <w:rPr>
                <w:rStyle w:val="a9"/>
                <w:rFonts w:hint="eastAsia"/>
                <w:noProof/>
              </w:rPr>
              <w:t>声</w:t>
            </w:r>
            <w:r w:rsidRPr="00164DFF">
              <w:rPr>
                <w:rStyle w:val="a9"/>
                <w:noProof/>
              </w:rPr>
              <w:t xml:space="preserve">  </w:t>
            </w:r>
            <w:r w:rsidRPr="00164DFF">
              <w:rPr>
                <w:rStyle w:val="a9"/>
                <w:rFonts w:hint="eastAsia"/>
                <w:noProof/>
              </w:rPr>
              <w:t>明</w:t>
            </w:r>
            <w:r>
              <w:rPr>
                <w:noProof/>
                <w:webHidden/>
              </w:rPr>
              <w:tab/>
            </w:r>
            <w:r>
              <w:rPr>
                <w:noProof/>
                <w:webHidden/>
              </w:rPr>
              <w:fldChar w:fldCharType="begin"/>
            </w:r>
            <w:r>
              <w:rPr>
                <w:noProof/>
                <w:webHidden/>
              </w:rPr>
              <w:instrText xml:space="preserve"> PAGEREF _Toc531079470 \h </w:instrText>
            </w:r>
            <w:r>
              <w:rPr>
                <w:noProof/>
                <w:webHidden/>
              </w:rPr>
            </w:r>
            <w:r>
              <w:rPr>
                <w:noProof/>
                <w:webHidden/>
              </w:rPr>
              <w:fldChar w:fldCharType="separate"/>
            </w:r>
            <w:r w:rsidR="00551A89">
              <w:rPr>
                <w:noProof/>
                <w:webHidden/>
              </w:rPr>
              <w:t>1</w:t>
            </w:r>
            <w:r>
              <w:rPr>
                <w:noProof/>
                <w:webHidden/>
              </w:rPr>
              <w:fldChar w:fldCharType="end"/>
            </w:r>
          </w:hyperlink>
        </w:p>
        <w:p w:rsidR="003A2B77" w:rsidRDefault="00894A1B" w:rsidP="003A2B77">
          <w:pPr>
            <w:pStyle w:val="10"/>
            <w:ind w:firstLine="482"/>
            <w:rPr>
              <w:rFonts w:eastAsiaTheme="minorEastAsia"/>
              <w:b w:val="0"/>
              <w:noProof/>
              <w:sz w:val="21"/>
            </w:rPr>
          </w:pPr>
          <w:hyperlink w:anchor="_Toc531079471" w:history="1">
            <w:r w:rsidR="003A2B77" w:rsidRPr="00164DFF">
              <w:rPr>
                <w:rStyle w:val="a9"/>
                <w:rFonts w:hint="eastAsia"/>
                <w:noProof/>
              </w:rPr>
              <w:t>特别提示</w:t>
            </w:r>
            <w:r w:rsidR="003A2B77">
              <w:rPr>
                <w:noProof/>
                <w:webHidden/>
              </w:rPr>
              <w:tab/>
            </w:r>
            <w:r w:rsidR="003A2B77">
              <w:rPr>
                <w:noProof/>
                <w:webHidden/>
              </w:rPr>
              <w:fldChar w:fldCharType="begin"/>
            </w:r>
            <w:r w:rsidR="003A2B77">
              <w:rPr>
                <w:noProof/>
                <w:webHidden/>
              </w:rPr>
              <w:instrText xml:space="preserve"> PAGEREF _Toc531079471 \h </w:instrText>
            </w:r>
            <w:r w:rsidR="003A2B77">
              <w:rPr>
                <w:noProof/>
                <w:webHidden/>
              </w:rPr>
            </w:r>
            <w:r w:rsidR="003A2B77">
              <w:rPr>
                <w:noProof/>
                <w:webHidden/>
              </w:rPr>
              <w:fldChar w:fldCharType="separate"/>
            </w:r>
            <w:r w:rsidR="00551A89">
              <w:rPr>
                <w:noProof/>
                <w:webHidden/>
              </w:rPr>
              <w:t>2</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2" w:history="1">
            <w:r w:rsidR="003A2B77" w:rsidRPr="00164DFF">
              <w:rPr>
                <w:rStyle w:val="a9"/>
                <w:rFonts w:hint="eastAsia"/>
                <w:noProof/>
              </w:rPr>
              <w:t>释</w:t>
            </w:r>
            <w:r w:rsidR="003A2B77" w:rsidRPr="00164DFF">
              <w:rPr>
                <w:rStyle w:val="a9"/>
                <w:noProof/>
              </w:rPr>
              <w:t xml:space="preserve">  </w:t>
            </w:r>
            <w:r w:rsidR="003A2B77" w:rsidRPr="00164DFF">
              <w:rPr>
                <w:rStyle w:val="a9"/>
                <w:rFonts w:hint="eastAsia"/>
                <w:noProof/>
              </w:rPr>
              <w:t>义</w:t>
            </w:r>
            <w:r w:rsidR="003A2B77">
              <w:rPr>
                <w:noProof/>
                <w:webHidden/>
              </w:rPr>
              <w:tab/>
            </w:r>
            <w:r w:rsidR="003A2B77">
              <w:rPr>
                <w:noProof/>
                <w:webHidden/>
              </w:rPr>
              <w:fldChar w:fldCharType="begin"/>
            </w:r>
            <w:r w:rsidR="003A2B77">
              <w:rPr>
                <w:noProof/>
                <w:webHidden/>
              </w:rPr>
              <w:instrText xml:space="preserve"> PAGEREF _Toc531079472 \h </w:instrText>
            </w:r>
            <w:r w:rsidR="003A2B77">
              <w:rPr>
                <w:noProof/>
                <w:webHidden/>
              </w:rPr>
            </w:r>
            <w:r w:rsidR="003A2B77">
              <w:rPr>
                <w:noProof/>
                <w:webHidden/>
              </w:rPr>
              <w:fldChar w:fldCharType="separate"/>
            </w:r>
            <w:r w:rsidR="00551A89">
              <w:rPr>
                <w:noProof/>
                <w:webHidden/>
              </w:rPr>
              <w:t>5</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3" w:history="1">
            <w:r w:rsidR="003A2B77" w:rsidRPr="00164DFF">
              <w:rPr>
                <w:rStyle w:val="a9"/>
                <w:rFonts w:hint="eastAsia"/>
                <w:noProof/>
              </w:rPr>
              <w:t>一、员工持股计划的目的</w:t>
            </w:r>
            <w:r w:rsidR="003A2B77">
              <w:rPr>
                <w:noProof/>
                <w:webHidden/>
              </w:rPr>
              <w:tab/>
            </w:r>
            <w:r w:rsidR="003A2B77">
              <w:rPr>
                <w:noProof/>
                <w:webHidden/>
              </w:rPr>
              <w:fldChar w:fldCharType="begin"/>
            </w:r>
            <w:r w:rsidR="003A2B77">
              <w:rPr>
                <w:noProof/>
                <w:webHidden/>
              </w:rPr>
              <w:instrText xml:space="preserve"> PAGEREF _Toc531079473 \h </w:instrText>
            </w:r>
            <w:r w:rsidR="003A2B77">
              <w:rPr>
                <w:noProof/>
                <w:webHidden/>
              </w:rPr>
            </w:r>
            <w:r w:rsidR="003A2B77">
              <w:rPr>
                <w:noProof/>
                <w:webHidden/>
              </w:rPr>
              <w:fldChar w:fldCharType="separate"/>
            </w:r>
            <w:r w:rsidR="00551A89">
              <w:rPr>
                <w:noProof/>
                <w:webHidden/>
              </w:rPr>
              <w:t>6</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4" w:history="1">
            <w:r w:rsidR="003A2B77" w:rsidRPr="00164DFF">
              <w:rPr>
                <w:rStyle w:val="a9"/>
                <w:rFonts w:hint="eastAsia"/>
                <w:noProof/>
              </w:rPr>
              <w:t>二、员工持股计划的基本原则</w:t>
            </w:r>
            <w:r w:rsidR="003A2B77">
              <w:rPr>
                <w:noProof/>
                <w:webHidden/>
              </w:rPr>
              <w:tab/>
            </w:r>
            <w:r w:rsidR="003A2B77">
              <w:rPr>
                <w:noProof/>
                <w:webHidden/>
              </w:rPr>
              <w:fldChar w:fldCharType="begin"/>
            </w:r>
            <w:r w:rsidR="003A2B77">
              <w:rPr>
                <w:noProof/>
                <w:webHidden/>
              </w:rPr>
              <w:instrText xml:space="preserve"> PAGEREF _Toc531079474 \h </w:instrText>
            </w:r>
            <w:r w:rsidR="003A2B77">
              <w:rPr>
                <w:noProof/>
                <w:webHidden/>
              </w:rPr>
            </w:r>
            <w:r w:rsidR="003A2B77">
              <w:rPr>
                <w:noProof/>
                <w:webHidden/>
              </w:rPr>
              <w:fldChar w:fldCharType="separate"/>
            </w:r>
            <w:r w:rsidR="00551A89">
              <w:rPr>
                <w:noProof/>
                <w:webHidden/>
              </w:rPr>
              <w:t>6</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5" w:history="1">
            <w:r w:rsidR="003A2B77" w:rsidRPr="00164DFF">
              <w:rPr>
                <w:rStyle w:val="a9"/>
                <w:rFonts w:hint="eastAsia"/>
                <w:noProof/>
              </w:rPr>
              <w:t>三、员工持股计划的参加对象、确定标准及持有人情况</w:t>
            </w:r>
            <w:r w:rsidR="003A2B77">
              <w:rPr>
                <w:noProof/>
                <w:webHidden/>
              </w:rPr>
              <w:tab/>
            </w:r>
            <w:r w:rsidR="003A2B77">
              <w:rPr>
                <w:noProof/>
                <w:webHidden/>
              </w:rPr>
              <w:fldChar w:fldCharType="begin"/>
            </w:r>
            <w:r w:rsidR="003A2B77">
              <w:rPr>
                <w:noProof/>
                <w:webHidden/>
              </w:rPr>
              <w:instrText xml:space="preserve"> PAGEREF _Toc531079475 \h </w:instrText>
            </w:r>
            <w:r w:rsidR="003A2B77">
              <w:rPr>
                <w:noProof/>
                <w:webHidden/>
              </w:rPr>
            </w:r>
            <w:r w:rsidR="003A2B77">
              <w:rPr>
                <w:noProof/>
                <w:webHidden/>
              </w:rPr>
              <w:fldChar w:fldCharType="separate"/>
            </w:r>
            <w:r w:rsidR="00551A89">
              <w:rPr>
                <w:noProof/>
                <w:webHidden/>
              </w:rPr>
              <w:t>6</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6" w:history="1">
            <w:r w:rsidR="003A2B77" w:rsidRPr="00164DFF">
              <w:rPr>
                <w:rStyle w:val="a9"/>
                <w:rFonts w:hint="eastAsia"/>
                <w:noProof/>
              </w:rPr>
              <w:t>四、员工持股计划的资金来源及股票来源</w:t>
            </w:r>
            <w:r w:rsidR="003A2B77">
              <w:rPr>
                <w:noProof/>
                <w:webHidden/>
              </w:rPr>
              <w:tab/>
            </w:r>
            <w:r w:rsidR="003A2B77">
              <w:rPr>
                <w:noProof/>
                <w:webHidden/>
              </w:rPr>
              <w:fldChar w:fldCharType="begin"/>
            </w:r>
            <w:r w:rsidR="003A2B77">
              <w:rPr>
                <w:noProof/>
                <w:webHidden/>
              </w:rPr>
              <w:instrText xml:space="preserve"> PAGEREF _Toc531079476 \h </w:instrText>
            </w:r>
            <w:r w:rsidR="003A2B77">
              <w:rPr>
                <w:noProof/>
                <w:webHidden/>
              </w:rPr>
            </w:r>
            <w:r w:rsidR="003A2B77">
              <w:rPr>
                <w:noProof/>
                <w:webHidden/>
              </w:rPr>
              <w:fldChar w:fldCharType="separate"/>
            </w:r>
            <w:r w:rsidR="00551A89">
              <w:rPr>
                <w:noProof/>
                <w:webHidden/>
              </w:rPr>
              <w:t>8</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7" w:history="1">
            <w:r w:rsidR="003A2B77" w:rsidRPr="00164DFF">
              <w:rPr>
                <w:rStyle w:val="a9"/>
                <w:rFonts w:hint="eastAsia"/>
                <w:noProof/>
              </w:rPr>
              <w:t>五、员工持股计划的存续期和标的股票的锁定期</w:t>
            </w:r>
            <w:r w:rsidR="003A2B77">
              <w:rPr>
                <w:noProof/>
                <w:webHidden/>
              </w:rPr>
              <w:tab/>
            </w:r>
            <w:r w:rsidR="003A2B77">
              <w:rPr>
                <w:noProof/>
                <w:webHidden/>
              </w:rPr>
              <w:fldChar w:fldCharType="begin"/>
            </w:r>
            <w:r w:rsidR="003A2B77">
              <w:rPr>
                <w:noProof/>
                <w:webHidden/>
              </w:rPr>
              <w:instrText xml:space="preserve"> PAGEREF _Toc531079477 \h </w:instrText>
            </w:r>
            <w:r w:rsidR="003A2B77">
              <w:rPr>
                <w:noProof/>
                <w:webHidden/>
              </w:rPr>
            </w:r>
            <w:r w:rsidR="003A2B77">
              <w:rPr>
                <w:noProof/>
                <w:webHidden/>
              </w:rPr>
              <w:fldChar w:fldCharType="separate"/>
            </w:r>
            <w:r w:rsidR="00551A89">
              <w:rPr>
                <w:noProof/>
                <w:webHidden/>
              </w:rPr>
              <w:t>8</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8" w:history="1">
            <w:r w:rsidR="003A2B77" w:rsidRPr="00164DFF">
              <w:rPr>
                <w:rStyle w:val="a9"/>
                <w:rFonts w:hint="eastAsia"/>
                <w:noProof/>
              </w:rPr>
              <w:t>六、存续期内公司融资时员工持股计划的参与方式</w:t>
            </w:r>
            <w:r w:rsidR="003A2B77">
              <w:rPr>
                <w:noProof/>
                <w:webHidden/>
              </w:rPr>
              <w:tab/>
            </w:r>
            <w:r w:rsidR="003A2B77">
              <w:rPr>
                <w:noProof/>
                <w:webHidden/>
              </w:rPr>
              <w:fldChar w:fldCharType="begin"/>
            </w:r>
            <w:r w:rsidR="003A2B77">
              <w:rPr>
                <w:noProof/>
                <w:webHidden/>
              </w:rPr>
              <w:instrText xml:space="preserve"> PAGEREF _Toc531079478 \h </w:instrText>
            </w:r>
            <w:r w:rsidR="003A2B77">
              <w:rPr>
                <w:noProof/>
                <w:webHidden/>
              </w:rPr>
            </w:r>
            <w:r w:rsidR="003A2B77">
              <w:rPr>
                <w:noProof/>
                <w:webHidden/>
              </w:rPr>
              <w:fldChar w:fldCharType="separate"/>
            </w:r>
            <w:r w:rsidR="00551A89">
              <w:rPr>
                <w:noProof/>
                <w:webHidden/>
              </w:rPr>
              <w:t>9</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79" w:history="1">
            <w:r w:rsidR="003A2B77" w:rsidRPr="00164DFF">
              <w:rPr>
                <w:rStyle w:val="a9"/>
                <w:rFonts w:hint="eastAsia"/>
                <w:noProof/>
              </w:rPr>
              <w:t>七、员工持股计划的管理模式</w:t>
            </w:r>
            <w:r w:rsidR="003A2B77">
              <w:rPr>
                <w:noProof/>
                <w:webHidden/>
              </w:rPr>
              <w:tab/>
            </w:r>
            <w:r w:rsidR="003A2B77">
              <w:rPr>
                <w:noProof/>
                <w:webHidden/>
              </w:rPr>
              <w:fldChar w:fldCharType="begin"/>
            </w:r>
            <w:r w:rsidR="003A2B77">
              <w:rPr>
                <w:noProof/>
                <w:webHidden/>
              </w:rPr>
              <w:instrText xml:space="preserve"> PAGEREF _Toc531079479 \h </w:instrText>
            </w:r>
            <w:r w:rsidR="003A2B77">
              <w:rPr>
                <w:noProof/>
                <w:webHidden/>
              </w:rPr>
            </w:r>
            <w:r w:rsidR="003A2B77">
              <w:rPr>
                <w:noProof/>
                <w:webHidden/>
              </w:rPr>
              <w:fldChar w:fldCharType="separate"/>
            </w:r>
            <w:r w:rsidR="00551A89">
              <w:rPr>
                <w:noProof/>
                <w:webHidden/>
              </w:rPr>
              <w:t>9</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0" w:history="1">
            <w:r w:rsidR="003A2B77" w:rsidRPr="00164DFF">
              <w:rPr>
                <w:rStyle w:val="a9"/>
                <w:rFonts w:hint="eastAsia"/>
                <w:noProof/>
              </w:rPr>
              <w:t>八、持有人会议的召集及表决程序</w:t>
            </w:r>
            <w:r w:rsidR="003A2B77">
              <w:rPr>
                <w:noProof/>
                <w:webHidden/>
              </w:rPr>
              <w:tab/>
            </w:r>
            <w:r w:rsidR="003A2B77">
              <w:rPr>
                <w:noProof/>
                <w:webHidden/>
              </w:rPr>
              <w:fldChar w:fldCharType="begin"/>
            </w:r>
            <w:r w:rsidR="003A2B77">
              <w:rPr>
                <w:noProof/>
                <w:webHidden/>
              </w:rPr>
              <w:instrText xml:space="preserve"> PAGEREF _Toc531079480 \h </w:instrText>
            </w:r>
            <w:r w:rsidR="003A2B77">
              <w:rPr>
                <w:noProof/>
                <w:webHidden/>
              </w:rPr>
            </w:r>
            <w:r w:rsidR="003A2B77">
              <w:rPr>
                <w:noProof/>
                <w:webHidden/>
              </w:rPr>
              <w:fldChar w:fldCharType="separate"/>
            </w:r>
            <w:r w:rsidR="00551A89">
              <w:rPr>
                <w:noProof/>
                <w:webHidden/>
              </w:rPr>
              <w:t>12</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1" w:history="1">
            <w:r w:rsidR="003A2B77" w:rsidRPr="00164DFF">
              <w:rPr>
                <w:rStyle w:val="a9"/>
                <w:rFonts w:hint="eastAsia"/>
                <w:noProof/>
              </w:rPr>
              <w:t>九、管理委员会的选任程序</w:t>
            </w:r>
            <w:r w:rsidR="003A2B77">
              <w:rPr>
                <w:noProof/>
                <w:webHidden/>
              </w:rPr>
              <w:tab/>
            </w:r>
            <w:r w:rsidR="003A2B77">
              <w:rPr>
                <w:noProof/>
                <w:webHidden/>
              </w:rPr>
              <w:fldChar w:fldCharType="begin"/>
            </w:r>
            <w:r w:rsidR="003A2B77">
              <w:rPr>
                <w:noProof/>
                <w:webHidden/>
              </w:rPr>
              <w:instrText xml:space="preserve"> PAGEREF _Toc531079481 \h </w:instrText>
            </w:r>
            <w:r w:rsidR="003A2B77">
              <w:rPr>
                <w:noProof/>
                <w:webHidden/>
              </w:rPr>
            </w:r>
            <w:r w:rsidR="003A2B77">
              <w:rPr>
                <w:noProof/>
                <w:webHidden/>
              </w:rPr>
              <w:fldChar w:fldCharType="separate"/>
            </w:r>
            <w:r w:rsidR="00551A89">
              <w:rPr>
                <w:noProof/>
                <w:webHidden/>
              </w:rPr>
              <w:t>14</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2" w:history="1">
            <w:r w:rsidR="003A2B77" w:rsidRPr="00164DFF">
              <w:rPr>
                <w:rStyle w:val="a9"/>
                <w:rFonts w:hint="eastAsia"/>
                <w:noProof/>
              </w:rPr>
              <w:t>十、员工持股计划的变更、终止及持有人权益的处置</w:t>
            </w:r>
            <w:r w:rsidR="003A2B77">
              <w:rPr>
                <w:noProof/>
                <w:webHidden/>
              </w:rPr>
              <w:tab/>
            </w:r>
            <w:r w:rsidR="003A2B77">
              <w:rPr>
                <w:noProof/>
                <w:webHidden/>
              </w:rPr>
              <w:fldChar w:fldCharType="begin"/>
            </w:r>
            <w:r w:rsidR="003A2B77">
              <w:rPr>
                <w:noProof/>
                <w:webHidden/>
              </w:rPr>
              <w:instrText xml:space="preserve"> PAGEREF _Toc531079482 \h </w:instrText>
            </w:r>
            <w:r w:rsidR="003A2B77">
              <w:rPr>
                <w:noProof/>
                <w:webHidden/>
              </w:rPr>
            </w:r>
            <w:r w:rsidR="003A2B77">
              <w:rPr>
                <w:noProof/>
                <w:webHidden/>
              </w:rPr>
              <w:fldChar w:fldCharType="separate"/>
            </w:r>
            <w:r w:rsidR="00551A89">
              <w:rPr>
                <w:noProof/>
                <w:webHidden/>
              </w:rPr>
              <w:t>14</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3" w:history="1">
            <w:r w:rsidR="003A2B77" w:rsidRPr="00164DFF">
              <w:rPr>
                <w:rStyle w:val="a9"/>
                <w:rFonts w:hint="eastAsia"/>
                <w:noProof/>
              </w:rPr>
              <w:t>十一、员工持股计划期满后员工所持有股份的处置办法</w:t>
            </w:r>
            <w:r w:rsidR="003A2B77">
              <w:rPr>
                <w:noProof/>
                <w:webHidden/>
              </w:rPr>
              <w:tab/>
            </w:r>
            <w:r w:rsidR="003A2B77">
              <w:rPr>
                <w:noProof/>
                <w:webHidden/>
              </w:rPr>
              <w:fldChar w:fldCharType="begin"/>
            </w:r>
            <w:r w:rsidR="003A2B77">
              <w:rPr>
                <w:noProof/>
                <w:webHidden/>
              </w:rPr>
              <w:instrText xml:space="preserve"> PAGEREF _Toc531079483 \h </w:instrText>
            </w:r>
            <w:r w:rsidR="003A2B77">
              <w:rPr>
                <w:noProof/>
                <w:webHidden/>
              </w:rPr>
            </w:r>
            <w:r w:rsidR="003A2B77">
              <w:rPr>
                <w:noProof/>
                <w:webHidden/>
              </w:rPr>
              <w:fldChar w:fldCharType="separate"/>
            </w:r>
            <w:r w:rsidR="00551A89">
              <w:rPr>
                <w:noProof/>
                <w:webHidden/>
              </w:rPr>
              <w:t>16</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4" w:history="1">
            <w:r w:rsidR="003A2B77" w:rsidRPr="00164DFF">
              <w:rPr>
                <w:rStyle w:val="a9"/>
                <w:rFonts w:hint="eastAsia"/>
                <w:noProof/>
              </w:rPr>
              <w:t>十二、员工持股计划实施程序</w:t>
            </w:r>
            <w:r w:rsidR="003A2B77">
              <w:rPr>
                <w:noProof/>
                <w:webHidden/>
              </w:rPr>
              <w:tab/>
            </w:r>
            <w:r w:rsidR="003A2B77">
              <w:rPr>
                <w:noProof/>
                <w:webHidden/>
              </w:rPr>
              <w:fldChar w:fldCharType="begin"/>
            </w:r>
            <w:r w:rsidR="003A2B77">
              <w:rPr>
                <w:noProof/>
                <w:webHidden/>
              </w:rPr>
              <w:instrText xml:space="preserve"> PAGEREF _Toc531079484 \h </w:instrText>
            </w:r>
            <w:r w:rsidR="003A2B77">
              <w:rPr>
                <w:noProof/>
                <w:webHidden/>
              </w:rPr>
            </w:r>
            <w:r w:rsidR="003A2B77">
              <w:rPr>
                <w:noProof/>
                <w:webHidden/>
              </w:rPr>
              <w:fldChar w:fldCharType="separate"/>
            </w:r>
            <w:r w:rsidR="00551A89">
              <w:rPr>
                <w:noProof/>
                <w:webHidden/>
              </w:rPr>
              <w:t>16</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5" w:history="1">
            <w:r w:rsidR="003A2B77" w:rsidRPr="00164DFF">
              <w:rPr>
                <w:rStyle w:val="a9"/>
                <w:rFonts w:hint="eastAsia"/>
                <w:noProof/>
              </w:rPr>
              <w:t>十三、股东大会授权董事会的具体事项</w:t>
            </w:r>
            <w:r w:rsidR="003A2B77">
              <w:rPr>
                <w:noProof/>
                <w:webHidden/>
              </w:rPr>
              <w:tab/>
            </w:r>
            <w:r w:rsidR="003A2B77">
              <w:rPr>
                <w:noProof/>
                <w:webHidden/>
              </w:rPr>
              <w:fldChar w:fldCharType="begin"/>
            </w:r>
            <w:r w:rsidR="003A2B77">
              <w:rPr>
                <w:noProof/>
                <w:webHidden/>
              </w:rPr>
              <w:instrText xml:space="preserve"> PAGEREF _Toc531079485 \h </w:instrText>
            </w:r>
            <w:r w:rsidR="003A2B77">
              <w:rPr>
                <w:noProof/>
                <w:webHidden/>
              </w:rPr>
            </w:r>
            <w:r w:rsidR="003A2B77">
              <w:rPr>
                <w:noProof/>
                <w:webHidden/>
              </w:rPr>
              <w:fldChar w:fldCharType="separate"/>
            </w:r>
            <w:r w:rsidR="00551A89">
              <w:rPr>
                <w:noProof/>
                <w:webHidden/>
              </w:rPr>
              <w:t>17</w:t>
            </w:r>
            <w:r w:rsidR="003A2B77">
              <w:rPr>
                <w:noProof/>
                <w:webHidden/>
              </w:rPr>
              <w:fldChar w:fldCharType="end"/>
            </w:r>
          </w:hyperlink>
        </w:p>
        <w:p w:rsidR="003A2B77" w:rsidRDefault="00894A1B" w:rsidP="003A2B77">
          <w:pPr>
            <w:pStyle w:val="10"/>
            <w:ind w:firstLine="482"/>
            <w:rPr>
              <w:rFonts w:eastAsiaTheme="minorEastAsia"/>
              <w:b w:val="0"/>
              <w:noProof/>
              <w:sz w:val="21"/>
            </w:rPr>
          </w:pPr>
          <w:hyperlink w:anchor="_Toc531079486" w:history="1">
            <w:r w:rsidR="003A2B77" w:rsidRPr="00164DFF">
              <w:rPr>
                <w:rStyle w:val="a9"/>
                <w:rFonts w:hint="eastAsia"/>
                <w:noProof/>
              </w:rPr>
              <w:t>十四、其他重要事项</w:t>
            </w:r>
            <w:r w:rsidR="003A2B77">
              <w:rPr>
                <w:noProof/>
                <w:webHidden/>
              </w:rPr>
              <w:tab/>
            </w:r>
            <w:r w:rsidR="003A2B77">
              <w:rPr>
                <w:noProof/>
                <w:webHidden/>
              </w:rPr>
              <w:fldChar w:fldCharType="begin"/>
            </w:r>
            <w:r w:rsidR="003A2B77">
              <w:rPr>
                <w:noProof/>
                <w:webHidden/>
              </w:rPr>
              <w:instrText xml:space="preserve"> PAGEREF _Toc531079486 \h </w:instrText>
            </w:r>
            <w:r w:rsidR="003A2B77">
              <w:rPr>
                <w:noProof/>
                <w:webHidden/>
              </w:rPr>
            </w:r>
            <w:r w:rsidR="003A2B77">
              <w:rPr>
                <w:noProof/>
                <w:webHidden/>
              </w:rPr>
              <w:fldChar w:fldCharType="separate"/>
            </w:r>
            <w:r w:rsidR="00551A89">
              <w:rPr>
                <w:noProof/>
                <w:webHidden/>
              </w:rPr>
              <w:t>17</w:t>
            </w:r>
            <w:r w:rsidR="003A2B77">
              <w:rPr>
                <w:noProof/>
                <w:webHidden/>
              </w:rPr>
              <w:fldChar w:fldCharType="end"/>
            </w:r>
          </w:hyperlink>
        </w:p>
        <w:p w:rsidR="003A2B77" w:rsidRDefault="003A2B77" w:rsidP="003A2B77">
          <w:pPr>
            <w:ind w:firstLine="482"/>
          </w:pPr>
          <w:r>
            <w:rPr>
              <w:b/>
              <w:bCs/>
              <w:lang w:val="zh-CN"/>
            </w:rPr>
            <w:fldChar w:fldCharType="end"/>
          </w:r>
        </w:p>
      </w:sdtContent>
    </w:sdt>
    <w:p w:rsidR="008C7273" w:rsidRPr="00B64B50" w:rsidRDefault="008C7273" w:rsidP="003A2B77">
      <w:pPr>
        <w:ind w:left="240" w:right="240" w:firstLine="480"/>
        <w:rPr>
          <w:rFonts w:asciiTheme="minorEastAsia" w:hAnsiTheme="minorEastAsia" w:cs="Times New Roman"/>
          <w:szCs w:val="24"/>
        </w:rPr>
      </w:pPr>
    </w:p>
    <w:p w:rsidR="008C7273" w:rsidRPr="00B64B50" w:rsidRDefault="008C7273" w:rsidP="0003295D">
      <w:pPr>
        <w:ind w:firstLine="480"/>
        <w:rPr>
          <w:rFonts w:asciiTheme="minorEastAsia" w:hAnsiTheme="minorEastAsia" w:cs="Times New Roman"/>
          <w:szCs w:val="24"/>
        </w:rPr>
      </w:pPr>
    </w:p>
    <w:p w:rsidR="008C7273" w:rsidRPr="00B64B50" w:rsidRDefault="008C7273" w:rsidP="0003295D">
      <w:pPr>
        <w:ind w:firstLine="480"/>
        <w:rPr>
          <w:rFonts w:asciiTheme="minorEastAsia" w:hAnsiTheme="minorEastAsia" w:cs="Times New Roman"/>
          <w:szCs w:val="24"/>
        </w:rPr>
      </w:pPr>
    </w:p>
    <w:p w:rsidR="008C7273" w:rsidRPr="00B64B50" w:rsidRDefault="008C7273" w:rsidP="0003295D">
      <w:pPr>
        <w:ind w:firstLine="480"/>
        <w:rPr>
          <w:rFonts w:asciiTheme="minorEastAsia" w:hAnsiTheme="minorEastAsia" w:cs="Times New Roman"/>
          <w:szCs w:val="24"/>
        </w:rPr>
      </w:pPr>
    </w:p>
    <w:p w:rsidR="008C7273" w:rsidRPr="00B64B50" w:rsidRDefault="008C7273" w:rsidP="0003295D">
      <w:pPr>
        <w:ind w:firstLine="480"/>
        <w:rPr>
          <w:rFonts w:asciiTheme="minorEastAsia" w:hAnsiTheme="minorEastAsia" w:cs="Times New Roman"/>
          <w:szCs w:val="24"/>
        </w:rPr>
      </w:pPr>
    </w:p>
    <w:p w:rsidR="006F18F8" w:rsidRPr="00B64B50" w:rsidRDefault="006F18F8" w:rsidP="003A2B77">
      <w:pPr>
        <w:widowControl/>
        <w:ind w:firstLine="480"/>
        <w:rPr>
          <w:rFonts w:asciiTheme="minorEastAsia" w:hAnsiTheme="minorEastAsia" w:cs="Times New Roman"/>
          <w:szCs w:val="24"/>
        </w:rPr>
      </w:pPr>
      <w:r w:rsidRPr="00B64B50">
        <w:rPr>
          <w:rFonts w:asciiTheme="minorEastAsia" w:hAnsiTheme="minorEastAsia" w:cs="Times New Roman"/>
          <w:szCs w:val="24"/>
        </w:rPr>
        <w:br w:type="page"/>
      </w:r>
    </w:p>
    <w:p w:rsidR="00CE1E89" w:rsidRPr="00B64B50" w:rsidRDefault="00CE1E89" w:rsidP="003A2B77">
      <w:pPr>
        <w:pStyle w:val="1"/>
        <w:ind w:firstLine="482"/>
      </w:pPr>
      <w:bookmarkStart w:id="5" w:name="_Toc418448733"/>
      <w:bookmarkStart w:id="6" w:name="_Toc531079472"/>
      <w:r w:rsidRPr="00B64B50">
        <w:rPr>
          <w:rFonts w:hint="eastAsia"/>
        </w:rPr>
        <w:lastRenderedPageBreak/>
        <w:t>释</w:t>
      </w:r>
      <w:r w:rsidRPr="00B64B50">
        <w:rPr>
          <w:rFonts w:hint="eastAsia"/>
        </w:rPr>
        <w:t xml:space="preserve">  </w:t>
      </w:r>
      <w:r w:rsidRPr="00B64B50">
        <w:rPr>
          <w:rFonts w:hint="eastAsia"/>
        </w:rPr>
        <w:t>义</w:t>
      </w:r>
      <w:bookmarkEnd w:id="5"/>
      <w:bookmarkEnd w:id="6"/>
    </w:p>
    <w:p w:rsidR="001671A9" w:rsidRPr="00B64B50" w:rsidRDefault="00CE1E89" w:rsidP="0003295D">
      <w:pPr>
        <w:ind w:firstLine="480"/>
        <w:rPr>
          <w:rFonts w:asciiTheme="minorEastAsia" w:hAnsiTheme="minorEastAsia" w:cs="Times New Roman"/>
          <w:szCs w:val="24"/>
        </w:rPr>
      </w:pPr>
      <w:r w:rsidRPr="00B64B50">
        <w:rPr>
          <w:rFonts w:asciiTheme="minorEastAsia" w:hAnsiTheme="minorEastAsia" w:cs="宋体" w:hint="eastAsia"/>
          <w:color w:val="000000"/>
          <w:kern w:val="0"/>
          <w:szCs w:val="24"/>
        </w:rPr>
        <w:t>除非另有说明，以下简称在本文中作如下释义：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424"/>
        <w:gridCol w:w="5580"/>
      </w:tblGrid>
      <w:tr w:rsidR="00CE1E89" w:rsidRPr="00B64B50" w:rsidTr="003A2B77">
        <w:trPr>
          <w:trHeight w:val="270"/>
          <w:jc w:val="center"/>
        </w:trPr>
        <w:tc>
          <w:tcPr>
            <w:tcW w:w="1477" w:type="pct"/>
            <w:tcBorders>
              <w:top w:val="single" w:sz="12"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Pr="00B64B50">
              <w:rPr>
                <w:rFonts w:asciiTheme="minorEastAsia" w:hAnsiTheme="minorEastAsia" w:cs="Times New Roman"/>
                <w:szCs w:val="24"/>
              </w:rPr>
              <w:t>/公司</w:t>
            </w:r>
            <w:r w:rsidRPr="00B64B50">
              <w:rPr>
                <w:rFonts w:asciiTheme="minorEastAsia" w:hAnsiTheme="minorEastAsia" w:cs="Times New Roman" w:hint="eastAsia"/>
                <w:szCs w:val="24"/>
              </w:rPr>
              <w:t>/</w:t>
            </w:r>
            <w:r w:rsidRPr="00B64B50">
              <w:rPr>
                <w:rFonts w:asciiTheme="minorEastAsia" w:hAnsiTheme="minorEastAsia" w:cs="Times New Roman"/>
                <w:szCs w:val="24"/>
              </w:rPr>
              <w:t>本公司/上市公司</w:t>
            </w:r>
          </w:p>
        </w:tc>
        <w:tc>
          <w:tcPr>
            <w:tcW w:w="249" w:type="pct"/>
            <w:tcBorders>
              <w:top w:val="single" w:sz="12"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12"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Pr="00B64B50">
              <w:rPr>
                <w:rFonts w:asciiTheme="minorEastAsia" w:hAnsiTheme="minorEastAsia" w:cs="Times New Roman" w:hint="eastAsia"/>
                <w:szCs w:val="24"/>
              </w:rPr>
              <w:t>股份有限公司</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持股计划草案/本草案</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D01CE6"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00445A91" w:rsidRPr="00B64B50">
              <w:rPr>
                <w:rFonts w:asciiTheme="minorEastAsia" w:hAnsiTheme="minorEastAsia" w:cs="Times New Roman" w:hint="eastAsia"/>
                <w:szCs w:val="24"/>
              </w:rPr>
              <w:t>股份有限公司第三</w:t>
            </w:r>
            <w:r w:rsidRPr="00B64B50">
              <w:rPr>
                <w:rFonts w:asciiTheme="minorEastAsia" w:hAnsiTheme="minorEastAsia" w:cs="Times New Roman" w:hint="eastAsia"/>
                <w:szCs w:val="24"/>
              </w:rPr>
              <w:t>期员工持股计划（草案）</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持股计划/本持股计划</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9D0275"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00445A91" w:rsidRPr="00B64B50">
              <w:rPr>
                <w:rFonts w:asciiTheme="minorEastAsia" w:hAnsiTheme="minorEastAsia" w:cs="Times New Roman" w:hint="eastAsia"/>
                <w:szCs w:val="24"/>
              </w:rPr>
              <w:t>股份有限公司第三</w:t>
            </w:r>
            <w:r w:rsidRPr="00B64B50">
              <w:rPr>
                <w:rFonts w:asciiTheme="minorEastAsia" w:hAnsiTheme="minorEastAsia" w:cs="Times New Roman" w:hint="eastAsia"/>
                <w:szCs w:val="24"/>
              </w:rPr>
              <w:t>期员工持股计划</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持有人</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3C513C" w:rsidP="003A2B77">
            <w:pPr>
              <w:ind w:right="-20" w:firstLineChars="0" w:firstLine="0"/>
              <w:rPr>
                <w:rFonts w:asciiTheme="minorEastAsia" w:hAnsiTheme="minorEastAsia" w:cs="Times New Roman"/>
                <w:szCs w:val="24"/>
              </w:rPr>
            </w:pPr>
            <w:proofErr w:type="gramStart"/>
            <w:r w:rsidRPr="00B64B50">
              <w:rPr>
                <w:rFonts w:asciiTheme="minorEastAsia" w:hAnsiTheme="minorEastAsia" w:cs="Times New Roman" w:hint="eastAsia"/>
                <w:szCs w:val="24"/>
              </w:rPr>
              <w:t>本员工</w:t>
            </w:r>
            <w:proofErr w:type="gramEnd"/>
            <w:r w:rsidRPr="00B64B50">
              <w:rPr>
                <w:rFonts w:asciiTheme="minorEastAsia" w:hAnsiTheme="minorEastAsia" w:cs="Times New Roman" w:hint="eastAsia"/>
                <w:szCs w:val="24"/>
              </w:rPr>
              <w:t>持股计划的参加对象</w:t>
            </w:r>
          </w:p>
        </w:tc>
      </w:tr>
      <w:tr w:rsidR="000C0A6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C0A69" w:rsidRPr="00B64B50" w:rsidRDefault="000C0A69"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持有人会议</w:t>
            </w:r>
          </w:p>
        </w:tc>
        <w:tc>
          <w:tcPr>
            <w:tcW w:w="249" w:type="pct"/>
            <w:tcBorders>
              <w:top w:val="single" w:sz="6" w:space="0" w:color="auto"/>
              <w:left w:val="single" w:sz="6" w:space="0" w:color="auto"/>
              <w:bottom w:val="single" w:sz="6" w:space="0" w:color="auto"/>
              <w:right w:val="single" w:sz="6" w:space="0" w:color="auto"/>
            </w:tcBorders>
            <w:vAlign w:val="center"/>
          </w:tcPr>
          <w:p w:rsidR="000C0A69" w:rsidRPr="00B64B50" w:rsidRDefault="000C0A6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C0A69" w:rsidRPr="00B64B50" w:rsidRDefault="000C0A69"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Pr="00B64B50">
              <w:rPr>
                <w:rFonts w:asciiTheme="minorEastAsia" w:hAnsiTheme="minorEastAsia" w:cs="Times New Roman" w:hint="eastAsia"/>
                <w:szCs w:val="24"/>
              </w:rPr>
              <w:t>股份有限公司员工</w:t>
            </w:r>
            <w:r w:rsidRPr="00B64B50">
              <w:rPr>
                <w:rFonts w:asciiTheme="minorEastAsia" w:hAnsiTheme="minorEastAsia" w:cs="Times New Roman"/>
                <w:szCs w:val="24"/>
              </w:rPr>
              <w:t>持股计划</w:t>
            </w:r>
            <w:r w:rsidRPr="00B64B50">
              <w:rPr>
                <w:rFonts w:asciiTheme="minorEastAsia" w:hAnsiTheme="minorEastAsia" w:cs="Times New Roman" w:hint="eastAsia"/>
                <w:szCs w:val="24"/>
              </w:rPr>
              <w:t>持有人会议</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管理委员会/管委会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1F054C"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Pr="00B64B50">
              <w:rPr>
                <w:rFonts w:asciiTheme="minorEastAsia" w:hAnsiTheme="minorEastAsia" w:cs="Times New Roman" w:hint="eastAsia"/>
                <w:szCs w:val="24"/>
              </w:rPr>
              <w:t>股份有限公司员工</w:t>
            </w:r>
            <w:r w:rsidR="00CE1E89" w:rsidRPr="00B64B50">
              <w:rPr>
                <w:rFonts w:asciiTheme="minorEastAsia" w:hAnsiTheme="minorEastAsia" w:cs="Times New Roman"/>
                <w:szCs w:val="24"/>
              </w:rPr>
              <w:t>持股计划管理委员会</w:t>
            </w:r>
          </w:p>
        </w:tc>
      </w:tr>
      <w:tr w:rsidR="00052CBE"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52CBE" w:rsidRPr="00B64B50" w:rsidRDefault="00052CBE"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标的股票</w:t>
            </w:r>
          </w:p>
        </w:tc>
        <w:tc>
          <w:tcPr>
            <w:tcW w:w="249" w:type="pct"/>
            <w:tcBorders>
              <w:top w:val="single" w:sz="6" w:space="0" w:color="auto"/>
              <w:left w:val="single" w:sz="6" w:space="0" w:color="auto"/>
              <w:bottom w:val="single" w:sz="6" w:space="0" w:color="auto"/>
              <w:right w:val="single" w:sz="6" w:space="0" w:color="auto"/>
            </w:tcBorders>
            <w:vAlign w:val="center"/>
          </w:tcPr>
          <w:p w:rsidR="00052CBE" w:rsidRPr="00B64B50" w:rsidRDefault="00052CBE"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52CBE" w:rsidRPr="00B64B50" w:rsidRDefault="00445A91"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华孚时尚股票</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中国证监会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中国证券监督管理委员会</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301603"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深</w:t>
            </w:r>
            <w:r w:rsidR="00CE1E89" w:rsidRPr="00B64B50">
              <w:rPr>
                <w:rFonts w:asciiTheme="minorEastAsia" w:hAnsiTheme="minorEastAsia" w:cs="Times New Roman"/>
                <w:szCs w:val="24"/>
              </w:rPr>
              <w:t>交所</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301603"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深圳</w:t>
            </w:r>
            <w:r w:rsidR="00CE1E89" w:rsidRPr="00B64B50">
              <w:rPr>
                <w:rFonts w:asciiTheme="minorEastAsia" w:hAnsiTheme="minorEastAsia" w:cs="Times New Roman"/>
                <w:szCs w:val="24"/>
              </w:rPr>
              <w:t>证券交易所</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登记结算公司</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中国证券登记结算有限责任公司</w:t>
            </w:r>
            <w:r w:rsidR="00301603" w:rsidRPr="00B64B50">
              <w:rPr>
                <w:rFonts w:asciiTheme="minorEastAsia" w:hAnsiTheme="minorEastAsia" w:cs="Times New Roman" w:hint="eastAsia"/>
                <w:szCs w:val="24"/>
              </w:rPr>
              <w:t>深圳</w:t>
            </w:r>
            <w:r w:rsidRPr="00B64B50">
              <w:rPr>
                <w:rFonts w:asciiTheme="minorEastAsia" w:hAnsiTheme="minorEastAsia" w:cs="Times New Roman"/>
                <w:szCs w:val="24"/>
              </w:rPr>
              <w:t>分公司</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元</w:t>
            </w:r>
            <w:r w:rsidR="00501B24" w:rsidRPr="00B64B50">
              <w:rPr>
                <w:rFonts w:asciiTheme="minorEastAsia" w:hAnsiTheme="minorEastAsia" w:cs="Times New Roman" w:hint="eastAsia"/>
                <w:szCs w:val="24"/>
              </w:rPr>
              <w:t>/万元</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人民币元</w:t>
            </w:r>
            <w:r w:rsidR="00501B24" w:rsidRPr="00B64B50">
              <w:rPr>
                <w:rFonts w:asciiTheme="minorEastAsia" w:hAnsiTheme="minorEastAsia" w:cs="Times New Roman" w:hint="eastAsia"/>
                <w:szCs w:val="24"/>
              </w:rPr>
              <w:t>、</w:t>
            </w:r>
            <w:r w:rsidR="00452663" w:rsidRPr="00B64B50">
              <w:rPr>
                <w:rFonts w:asciiTheme="minorEastAsia" w:hAnsiTheme="minorEastAsia" w:cs="Times New Roman"/>
                <w:szCs w:val="24"/>
              </w:rPr>
              <w:t>人民币</w:t>
            </w:r>
            <w:r w:rsidR="00501B24" w:rsidRPr="00B64B50">
              <w:rPr>
                <w:rFonts w:asciiTheme="minorEastAsia" w:hAnsiTheme="minorEastAsia" w:cs="Times New Roman" w:hint="eastAsia"/>
                <w:szCs w:val="24"/>
              </w:rPr>
              <w:t>万元</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《公司法》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《中华人民共和国公司法》</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《证券法》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《中华人民共和国证券法》</w:t>
            </w:r>
          </w:p>
        </w:tc>
      </w:tr>
      <w:tr w:rsidR="00CE1E89" w:rsidRPr="00B64B50"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《指导意见》</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《关于上市公司实施员工持股计划试点的指导意见》</w:t>
            </w:r>
          </w:p>
        </w:tc>
      </w:tr>
      <w:tr w:rsidR="00CE1E89" w:rsidRPr="00B64B50" w:rsidTr="003A2B77">
        <w:trPr>
          <w:trHeight w:val="270"/>
          <w:jc w:val="center"/>
        </w:trPr>
        <w:tc>
          <w:tcPr>
            <w:tcW w:w="1477" w:type="pct"/>
            <w:tcBorders>
              <w:top w:val="single" w:sz="6" w:space="0" w:color="auto"/>
              <w:left w:val="single" w:sz="12" w:space="0" w:color="auto"/>
              <w:bottom w:val="single" w:sz="12" w:space="0" w:color="auto"/>
              <w:right w:val="single" w:sz="6" w:space="0" w:color="auto"/>
            </w:tcBorders>
            <w:vAlign w:val="center"/>
          </w:tcPr>
          <w:p w:rsidR="00CE1E89" w:rsidRPr="00B64B50" w:rsidRDefault="00CE1E89" w:rsidP="003A2B77">
            <w:pPr>
              <w:ind w:right="-20" w:firstLineChars="0" w:firstLine="0"/>
              <w:rPr>
                <w:rFonts w:asciiTheme="minorEastAsia" w:hAnsiTheme="minorEastAsia" w:cs="Times New Roman"/>
                <w:szCs w:val="24"/>
              </w:rPr>
            </w:pPr>
            <w:r w:rsidRPr="00B64B50">
              <w:rPr>
                <w:rFonts w:asciiTheme="minorEastAsia" w:hAnsiTheme="minorEastAsia" w:cs="Times New Roman"/>
                <w:szCs w:val="24"/>
              </w:rPr>
              <w:t>《公司章程》</w:t>
            </w:r>
          </w:p>
        </w:tc>
        <w:tc>
          <w:tcPr>
            <w:tcW w:w="249" w:type="pct"/>
            <w:tcBorders>
              <w:top w:val="single" w:sz="6" w:space="0" w:color="auto"/>
              <w:left w:val="single" w:sz="6" w:space="0" w:color="auto"/>
              <w:bottom w:val="single" w:sz="12" w:space="0" w:color="auto"/>
              <w:right w:val="single" w:sz="6" w:space="0" w:color="auto"/>
            </w:tcBorders>
            <w:vAlign w:val="center"/>
          </w:tcPr>
          <w:p w:rsidR="00CE1E89" w:rsidRPr="00B64B50" w:rsidRDefault="00CE1E89" w:rsidP="003A2B77">
            <w:pPr>
              <w:ind w:leftChars="-16" w:left="-4" w:hangingChars="14" w:hanging="34"/>
              <w:jc w:val="center"/>
              <w:rPr>
                <w:rFonts w:asciiTheme="minorEastAsia" w:hAnsiTheme="minorEastAsia" w:cs="Times New Roman"/>
                <w:szCs w:val="24"/>
              </w:rPr>
            </w:pPr>
            <w:r w:rsidRPr="00B64B50">
              <w:rPr>
                <w:rFonts w:asciiTheme="minorEastAsia" w:hAnsiTheme="minorEastAsia" w:cs="Times New Roman"/>
                <w:szCs w:val="24"/>
              </w:rPr>
              <w:t>指</w:t>
            </w:r>
          </w:p>
        </w:tc>
        <w:tc>
          <w:tcPr>
            <w:tcW w:w="3273" w:type="pct"/>
            <w:tcBorders>
              <w:top w:val="single" w:sz="6" w:space="0" w:color="auto"/>
              <w:left w:val="single" w:sz="6" w:space="0" w:color="auto"/>
              <w:bottom w:val="single" w:sz="12" w:space="0" w:color="auto"/>
              <w:right w:val="single" w:sz="12" w:space="0" w:color="auto"/>
            </w:tcBorders>
            <w:vAlign w:val="center"/>
          </w:tcPr>
          <w:p w:rsidR="00CE1E89" w:rsidRPr="00B64B50" w:rsidRDefault="003C513C" w:rsidP="003A2B77">
            <w:pPr>
              <w:ind w:right="-20" w:firstLineChars="0" w:firstLine="0"/>
              <w:rPr>
                <w:rFonts w:asciiTheme="minorEastAsia" w:hAnsiTheme="minorEastAsia" w:cs="Times New Roman"/>
                <w:szCs w:val="24"/>
              </w:rPr>
            </w:pPr>
            <w:r w:rsidRPr="00B64B50">
              <w:rPr>
                <w:rFonts w:asciiTheme="minorEastAsia" w:hAnsiTheme="minorEastAsia" w:cs="Times New Roman" w:hint="eastAsia"/>
                <w:szCs w:val="24"/>
              </w:rPr>
              <w:t>《</w:t>
            </w:r>
            <w:r w:rsidR="004A6ADC" w:rsidRPr="00B64B50">
              <w:rPr>
                <w:rFonts w:asciiTheme="minorEastAsia" w:hAnsiTheme="minorEastAsia" w:cs="Times New Roman" w:hint="eastAsia"/>
                <w:szCs w:val="24"/>
              </w:rPr>
              <w:t>华孚</w:t>
            </w:r>
            <w:r w:rsidR="00A12E60" w:rsidRPr="00B64B50">
              <w:rPr>
                <w:rFonts w:asciiTheme="minorEastAsia" w:hAnsiTheme="minorEastAsia" w:cs="Times New Roman" w:hint="eastAsia"/>
                <w:szCs w:val="24"/>
              </w:rPr>
              <w:t>时尚</w:t>
            </w:r>
            <w:r w:rsidR="004A6ADC" w:rsidRPr="00B64B50">
              <w:rPr>
                <w:rFonts w:asciiTheme="minorEastAsia" w:hAnsiTheme="minorEastAsia" w:cs="Times New Roman" w:hint="eastAsia"/>
                <w:szCs w:val="24"/>
              </w:rPr>
              <w:t>股份有限公司</w:t>
            </w:r>
            <w:r w:rsidR="00CE1E89" w:rsidRPr="00B64B50">
              <w:rPr>
                <w:rFonts w:asciiTheme="minorEastAsia" w:hAnsiTheme="minorEastAsia" w:cs="Times New Roman"/>
                <w:szCs w:val="24"/>
              </w:rPr>
              <w:t>章程</w:t>
            </w:r>
            <w:r w:rsidRPr="00B64B50">
              <w:rPr>
                <w:rFonts w:asciiTheme="minorEastAsia" w:hAnsiTheme="minorEastAsia" w:cs="Times New Roman" w:hint="eastAsia"/>
                <w:szCs w:val="24"/>
              </w:rPr>
              <w:t>》</w:t>
            </w:r>
          </w:p>
        </w:tc>
      </w:tr>
    </w:tbl>
    <w:p w:rsidR="00410B09" w:rsidRPr="00B64B50" w:rsidRDefault="00410B09" w:rsidP="0003295D">
      <w:pPr>
        <w:ind w:firstLine="480"/>
        <w:rPr>
          <w:rFonts w:asciiTheme="minorEastAsia" w:hAnsiTheme="minorEastAsia" w:cs="Times New Roman"/>
          <w:szCs w:val="24"/>
        </w:rPr>
      </w:pPr>
    </w:p>
    <w:p w:rsidR="00410B09" w:rsidRPr="00B64B50" w:rsidRDefault="00410B09" w:rsidP="003A2B77">
      <w:pPr>
        <w:ind w:left="240" w:right="240" w:firstLine="480"/>
        <w:rPr>
          <w:rFonts w:asciiTheme="minorEastAsia" w:hAnsiTheme="minorEastAsia" w:cs="Times New Roman"/>
          <w:szCs w:val="24"/>
        </w:rPr>
        <w:sectPr w:rsidR="00410B09" w:rsidRPr="00B64B50" w:rsidSect="003A2B77">
          <w:footerReference w:type="default" r:id="rId15"/>
          <w:pgSz w:w="11906" w:h="16838"/>
          <w:pgMar w:top="1440" w:right="1800" w:bottom="1440" w:left="1800" w:header="851" w:footer="992" w:gutter="0"/>
          <w:pgNumType w:start="1"/>
          <w:cols w:space="425"/>
          <w:docGrid w:type="lines" w:linePitch="312"/>
        </w:sectPr>
      </w:pPr>
    </w:p>
    <w:p w:rsidR="00445A91" w:rsidRPr="00B64B50" w:rsidRDefault="00445A91" w:rsidP="003A2B77">
      <w:pPr>
        <w:ind w:firstLine="480"/>
      </w:pPr>
      <w:bookmarkStart w:id="7" w:name="_Toc418448734"/>
      <w:r w:rsidRPr="00B64B50">
        <w:rPr>
          <w:rFonts w:hint="eastAsia"/>
        </w:rPr>
        <w:lastRenderedPageBreak/>
        <w:t>根据《中华人民共和国公司法》、《中华人民共和国证券法》、《关于上市公司实施员工持股计划试点的指导意见》</w:t>
      </w:r>
      <w:r w:rsidR="00610437">
        <w:rPr>
          <w:rFonts w:hint="eastAsia"/>
        </w:rPr>
        <w:t>及</w:t>
      </w:r>
      <w:r w:rsidR="00610437" w:rsidRPr="00610437">
        <w:rPr>
          <w:rFonts w:hint="eastAsia"/>
        </w:rPr>
        <w:t>《中小企业板信息披露业务备忘录第</w:t>
      </w:r>
      <w:r w:rsidR="00610437" w:rsidRPr="00610437">
        <w:t>7</w:t>
      </w:r>
      <w:r w:rsidR="00610437" w:rsidRPr="00610437">
        <w:rPr>
          <w:rFonts w:hint="eastAsia"/>
        </w:rPr>
        <w:t>号：员工持股计划》</w:t>
      </w:r>
      <w:r w:rsidRPr="00B64B50">
        <w:rPr>
          <w:rFonts w:hint="eastAsia"/>
        </w:rPr>
        <w:t>等有关法律、行政法规、规章和《公司章程》</w:t>
      </w:r>
      <w:r w:rsidR="005A37B2" w:rsidRPr="00B64B50">
        <w:rPr>
          <w:rFonts w:hint="eastAsia"/>
        </w:rPr>
        <w:t>的相关规定</w:t>
      </w:r>
      <w:r w:rsidRPr="00B64B50">
        <w:rPr>
          <w:rFonts w:hint="eastAsia"/>
        </w:rPr>
        <w:t>，</w:t>
      </w:r>
      <w:r w:rsidR="005A37B2" w:rsidRPr="00B64B50">
        <w:rPr>
          <w:rFonts w:hint="eastAsia"/>
        </w:rPr>
        <w:t>华孚时尚</w:t>
      </w:r>
      <w:r w:rsidRPr="00B64B50">
        <w:rPr>
          <w:rFonts w:hint="eastAsia"/>
        </w:rPr>
        <w:t>股份有限公司（以下简称</w:t>
      </w:r>
      <w:r w:rsidRPr="00B64B50">
        <w:t>“</w:t>
      </w:r>
      <w:r w:rsidRPr="00B64B50">
        <w:rPr>
          <w:rFonts w:hint="eastAsia"/>
        </w:rPr>
        <w:t>公司</w:t>
      </w:r>
      <w:r w:rsidRPr="00B64B50">
        <w:t>”</w:t>
      </w:r>
      <w:r w:rsidRPr="00B64B50">
        <w:rPr>
          <w:rFonts w:hint="eastAsia"/>
        </w:rPr>
        <w:t>或</w:t>
      </w:r>
      <w:r w:rsidRPr="00B64B50">
        <w:t>“</w:t>
      </w:r>
      <w:r w:rsidR="005A37B2" w:rsidRPr="00B64B50">
        <w:rPr>
          <w:rFonts w:hint="eastAsia"/>
        </w:rPr>
        <w:t>华孚时尚</w:t>
      </w:r>
      <w:r w:rsidRPr="00B64B50">
        <w:t>”</w:t>
      </w:r>
      <w:r w:rsidRPr="00B64B50">
        <w:rPr>
          <w:rFonts w:hint="eastAsia"/>
        </w:rPr>
        <w:t>）制定了</w:t>
      </w:r>
      <w:proofErr w:type="gramStart"/>
      <w:r w:rsidRPr="00B64B50">
        <w:rPr>
          <w:rFonts w:hint="eastAsia"/>
        </w:rPr>
        <w:t>本员工</w:t>
      </w:r>
      <w:proofErr w:type="gramEnd"/>
      <w:r w:rsidRPr="00B64B50">
        <w:rPr>
          <w:rFonts w:hint="eastAsia"/>
        </w:rPr>
        <w:t>持股计划方案。</w:t>
      </w:r>
    </w:p>
    <w:p w:rsidR="005C6962" w:rsidRPr="00B64B50" w:rsidRDefault="005C6962" w:rsidP="007C4327">
      <w:pPr>
        <w:pStyle w:val="1"/>
        <w:ind w:firstLineChars="0" w:firstLine="0"/>
      </w:pPr>
      <w:bookmarkStart w:id="8" w:name="_Toc531079473"/>
      <w:r w:rsidRPr="00B64B50">
        <w:rPr>
          <w:rFonts w:hint="eastAsia"/>
        </w:rPr>
        <w:t>一、员工持股计划的目的</w:t>
      </w:r>
      <w:bookmarkEnd w:id="7"/>
      <w:bookmarkEnd w:id="8"/>
    </w:p>
    <w:p w:rsidR="00410302" w:rsidRPr="00B64B50" w:rsidRDefault="00351BAC" w:rsidP="0003295D">
      <w:pPr>
        <w:ind w:firstLine="480"/>
        <w:rPr>
          <w:rFonts w:asciiTheme="minorEastAsia" w:hAnsiTheme="minorEastAsia" w:cs="Times New Roman"/>
          <w:szCs w:val="24"/>
        </w:rPr>
      </w:pPr>
      <w:r w:rsidRPr="003A2B77">
        <w:rPr>
          <w:rFonts w:hint="eastAsia"/>
        </w:rPr>
        <w:t>公司制</w:t>
      </w:r>
      <w:proofErr w:type="gramStart"/>
      <w:r w:rsidRPr="003A2B77">
        <w:rPr>
          <w:rFonts w:hint="eastAsia"/>
        </w:rPr>
        <w:t>定本次员工</w:t>
      </w:r>
      <w:proofErr w:type="gramEnd"/>
      <w:r w:rsidRPr="003A2B77">
        <w:rPr>
          <w:rFonts w:hint="eastAsia"/>
        </w:rPr>
        <w:t>持股计划的目的为</w:t>
      </w:r>
      <w:r w:rsidR="00272814" w:rsidRPr="003A2B77">
        <w:rPr>
          <w:rFonts w:hint="eastAsia"/>
        </w:rPr>
        <w:t>进一步完善公司的</w:t>
      </w:r>
      <w:r w:rsidR="005C6962" w:rsidRPr="003A2B77">
        <w:rPr>
          <w:rFonts w:hint="eastAsia"/>
        </w:rPr>
        <w:t>治理结构，促进公司建立、健全激励约束机制，充分调动公司</w:t>
      </w:r>
      <w:r w:rsidR="00AA2578" w:rsidRPr="003A2B77">
        <w:rPr>
          <w:rFonts w:hint="eastAsia"/>
        </w:rPr>
        <w:t>中</w:t>
      </w:r>
      <w:r w:rsidR="005C6962" w:rsidRPr="003A2B77">
        <w:rPr>
          <w:rFonts w:hint="eastAsia"/>
        </w:rPr>
        <w:t>高</w:t>
      </w:r>
      <w:r w:rsidR="00EE6B8E" w:rsidRPr="003A2B77">
        <w:rPr>
          <w:rFonts w:hint="eastAsia"/>
        </w:rPr>
        <w:t>层</w:t>
      </w:r>
      <w:r w:rsidR="005C6962" w:rsidRPr="003A2B77">
        <w:rPr>
          <w:rFonts w:hint="eastAsia"/>
        </w:rPr>
        <w:t>管理人员及核心员工的积极性，有效地将股东利</w:t>
      </w:r>
      <w:r w:rsidR="005A37B2" w:rsidRPr="003A2B77">
        <w:rPr>
          <w:rFonts w:hint="eastAsia"/>
        </w:rPr>
        <w:t>益、公司利益和员工利益结合在一起，促进公司长期、持续、健康发展</w:t>
      </w:r>
      <w:r w:rsidR="005A37B2" w:rsidRPr="00B64B50">
        <w:rPr>
          <w:rFonts w:asciiTheme="minorEastAsia" w:hAnsiTheme="minorEastAsia" w:cs="Times New Roman" w:hint="eastAsia"/>
          <w:szCs w:val="24"/>
        </w:rPr>
        <w:t>。</w:t>
      </w:r>
    </w:p>
    <w:p w:rsidR="001671A9" w:rsidRPr="00B64B50" w:rsidRDefault="005C6962" w:rsidP="007C4327">
      <w:pPr>
        <w:pStyle w:val="1"/>
        <w:ind w:firstLineChars="0" w:firstLine="0"/>
      </w:pPr>
      <w:bookmarkStart w:id="9" w:name="_Toc418448735"/>
      <w:bookmarkStart w:id="10" w:name="_Toc531079474"/>
      <w:r w:rsidRPr="00B64B50">
        <w:rPr>
          <w:rFonts w:hint="eastAsia"/>
        </w:rPr>
        <w:t>二、员工持股计划的基本原则</w:t>
      </w:r>
      <w:bookmarkEnd w:id="9"/>
      <w:bookmarkEnd w:id="10"/>
    </w:p>
    <w:p w:rsidR="00E93616" w:rsidRPr="00B64B50" w:rsidRDefault="00E93616" w:rsidP="003A2B77">
      <w:pPr>
        <w:ind w:firstLine="480"/>
      </w:pPr>
      <w:r w:rsidRPr="00B64B50">
        <w:rPr>
          <w:rFonts w:hint="eastAsia"/>
        </w:rPr>
        <w:t>（一）依法合</w:t>
      </w:r>
      <w:proofErr w:type="gramStart"/>
      <w:r w:rsidRPr="00B64B50">
        <w:rPr>
          <w:rFonts w:hint="eastAsia"/>
        </w:rPr>
        <w:t>规</w:t>
      </w:r>
      <w:proofErr w:type="gramEnd"/>
      <w:r w:rsidRPr="00B64B50">
        <w:rPr>
          <w:rFonts w:hint="eastAsia"/>
        </w:rPr>
        <w:t>原则</w:t>
      </w:r>
    </w:p>
    <w:p w:rsidR="00E93616" w:rsidRPr="00B64B50" w:rsidRDefault="00E93616" w:rsidP="003A2B77">
      <w:pPr>
        <w:ind w:firstLine="480"/>
      </w:pPr>
      <w:r w:rsidRPr="00B64B50">
        <w:rPr>
          <w:rFonts w:hint="eastAsia"/>
        </w:rPr>
        <w:t>公司实施员工持股计划，严格按照法律、行政法规的规定履行程序，真实、准确、完整、及时地实施信息披露。任何人不得利用员工持股计划进行内幕交易、操纵证券市场等证券欺诈行为。</w:t>
      </w:r>
    </w:p>
    <w:p w:rsidR="00E93616" w:rsidRPr="00B64B50" w:rsidRDefault="00E93616" w:rsidP="003A2B77">
      <w:pPr>
        <w:ind w:firstLine="480"/>
      </w:pPr>
      <w:r w:rsidRPr="00B64B50">
        <w:rPr>
          <w:rFonts w:hint="eastAsia"/>
        </w:rPr>
        <w:t>（二）自愿参与原则</w:t>
      </w:r>
    </w:p>
    <w:p w:rsidR="00E93616" w:rsidRPr="00B64B50" w:rsidRDefault="00E93616" w:rsidP="003A2B77">
      <w:pPr>
        <w:ind w:firstLine="480"/>
      </w:pPr>
      <w:r w:rsidRPr="00B64B50">
        <w:rPr>
          <w:rFonts w:hint="eastAsia"/>
        </w:rPr>
        <w:t>公司实施员工持股计划遵循公司自主决定、员工自愿参加的原则，公司不存在以摊派、强行分配等方式强制员工参加</w:t>
      </w:r>
      <w:proofErr w:type="gramStart"/>
      <w:r w:rsidRPr="00B64B50">
        <w:rPr>
          <w:rFonts w:hint="eastAsia"/>
        </w:rPr>
        <w:t>本员工</w:t>
      </w:r>
      <w:proofErr w:type="gramEnd"/>
      <w:r w:rsidRPr="00B64B50">
        <w:rPr>
          <w:rFonts w:hint="eastAsia"/>
        </w:rPr>
        <w:t>持股计划。</w:t>
      </w:r>
    </w:p>
    <w:p w:rsidR="00E93616" w:rsidRPr="00B64B50" w:rsidRDefault="00E93616" w:rsidP="003A2B77">
      <w:pPr>
        <w:ind w:firstLine="480"/>
      </w:pPr>
      <w:r w:rsidRPr="00B64B50">
        <w:rPr>
          <w:rFonts w:hint="eastAsia"/>
        </w:rPr>
        <w:t>（三）风险自担原则</w:t>
      </w:r>
    </w:p>
    <w:p w:rsidR="001671A9" w:rsidRPr="00B64B50" w:rsidRDefault="00272814" w:rsidP="003A2B77">
      <w:pPr>
        <w:ind w:firstLine="480"/>
      </w:pPr>
      <w:r>
        <w:rPr>
          <w:rFonts w:hint="eastAsia"/>
        </w:rPr>
        <w:t>员工持股计划参与人按</w:t>
      </w:r>
      <w:proofErr w:type="gramStart"/>
      <w:r>
        <w:rPr>
          <w:rFonts w:hint="eastAsia"/>
        </w:rPr>
        <w:t>本员工</w:t>
      </w:r>
      <w:proofErr w:type="gramEnd"/>
      <w:r>
        <w:rPr>
          <w:rFonts w:hint="eastAsia"/>
        </w:rPr>
        <w:t>持股计划的约定自担风险。与其他投资者权益平等。</w:t>
      </w:r>
    </w:p>
    <w:p w:rsidR="00DC1C71" w:rsidRPr="00B64B50" w:rsidRDefault="00DC1C71" w:rsidP="007C4327">
      <w:pPr>
        <w:pStyle w:val="1"/>
        <w:ind w:firstLineChars="0" w:firstLine="0"/>
      </w:pPr>
      <w:bookmarkStart w:id="11" w:name="_Toc418448736"/>
      <w:bookmarkStart w:id="12" w:name="_Toc531079475"/>
      <w:r w:rsidRPr="00B64B50">
        <w:rPr>
          <w:rFonts w:hint="eastAsia"/>
        </w:rPr>
        <w:t>三、员工持股计划的参加对象、确定标准及持有人情况</w:t>
      </w:r>
      <w:bookmarkEnd w:id="11"/>
      <w:bookmarkEnd w:id="12"/>
    </w:p>
    <w:p w:rsidR="00DC1C71" w:rsidRPr="00B64B50" w:rsidRDefault="00DC1C71" w:rsidP="003A2B77">
      <w:pPr>
        <w:ind w:firstLine="480"/>
      </w:pPr>
      <w:r w:rsidRPr="00B64B50">
        <w:rPr>
          <w:rFonts w:hint="eastAsia"/>
        </w:rPr>
        <w:t>（一）参加对象确定的法律依据</w:t>
      </w:r>
    </w:p>
    <w:p w:rsidR="001671A9" w:rsidRPr="00B64B50" w:rsidRDefault="00DC1C71" w:rsidP="003A2B77">
      <w:pPr>
        <w:ind w:firstLine="480"/>
      </w:pPr>
      <w:r w:rsidRPr="00B64B50">
        <w:rPr>
          <w:rFonts w:hint="eastAsia"/>
        </w:rPr>
        <w:t>公司根据《公司法》</w:t>
      </w:r>
      <w:r w:rsidR="00F700DC" w:rsidRPr="00B64B50">
        <w:rPr>
          <w:rFonts w:hint="eastAsia"/>
        </w:rPr>
        <w:t>、</w:t>
      </w:r>
      <w:r w:rsidRPr="00B64B50">
        <w:rPr>
          <w:rFonts w:hint="eastAsia"/>
        </w:rPr>
        <w:t>《证券法》</w:t>
      </w:r>
      <w:r w:rsidR="00F700DC" w:rsidRPr="00B64B50">
        <w:rPr>
          <w:rFonts w:hint="eastAsia"/>
        </w:rPr>
        <w:t>、</w:t>
      </w:r>
      <w:r w:rsidRPr="00B64B50">
        <w:rPr>
          <w:rFonts w:hint="eastAsia"/>
        </w:rPr>
        <w:t>《指导意见》等有关法律、法规、规范性文件和《公司章程》的相关规定，并结合实际情况，确定了</w:t>
      </w:r>
      <w:proofErr w:type="gramStart"/>
      <w:r w:rsidRPr="00B64B50">
        <w:rPr>
          <w:rFonts w:hint="eastAsia"/>
        </w:rPr>
        <w:t>本员工</w:t>
      </w:r>
      <w:proofErr w:type="gramEnd"/>
      <w:r w:rsidRPr="00B64B50">
        <w:rPr>
          <w:rFonts w:hint="eastAsia"/>
        </w:rPr>
        <w:t>持股计划的参加对象名单。所有参加对象均需在公司或公司的全资或控股子公司任职，</w:t>
      </w:r>
      <w:r w:rsidR="00313C55" w:rsidRPr="00B64B50">
        <w:rPr>
          <w:rFonts w:hint="eastAsia"/>
        </w:rPr>
        <w:t>领取报酬</w:t>
      </w:r>
      <w:r w:rsidR="00313C55" w:rsidRPr="00B64B50">
        <w:rPr>
          <w:rFonts w:hint="eastAsia"/>
        </w:rPr>
        <w:lastRenderedPageBreak/>
        <w:t>并签订劳动合同。</w:t>
      </w:r>
    </w:p>
    <w:p w:rsidR="0072074E" w:rsidRPr="00B64B50" w:rsidRDefault="0072074E" w:rsidP="003A2B77">
      <w:pPr>
        <w:ind w:firstLine="480"/>
      </w:pPr>
      <w:r w:rsidRPr="00B64B50">
        <w:rPr>
          <w:rFonts w:hint="eastAsia"/>
        </w:rPr>
        <w:t>（二）参加对象确定的职务依据</w:t>
      </w:r>
    </w:p>
    <w:p w:rsidR="0072074E" w:rsidRPr="00B64B50" w:rsidRDefault="0072074E" w:rsidP="003A2B77">
      <w:pPr>
        <w:ind w:firstLine="480"/>
      </w:pPr>
      <w:proofErr w:type="gramStart"/>
      <w:r w:rsidRPr="00B64B50">
        <w:rPr>
          <w:rFonts w:hint="eastAsia"/>
        </w:rPr>
        <w:t>本员工</w:t>
      </w:r>
      <w:proofErr w:type="gramEnd"/>
      <w:r w:rsidRPr="00B64B50">
        <w:rPr>
          <w:rFonts w:hint="eastAsia"/>
        </w:rPr>
        <w:t>持股计划的参加对象应符合以下标准之一：</w:t>
      </w:r>
    </w:p>
    <w:p w:rsidR="0072074E" w:rsidRPr="00B64B50" w:rsidRDefault="0072074E" w:rsidP="003A2B77">
      <w:pPr>
        <w:ind w:firstLine="480"/>
      </w:pPr>
      <w:r w:rsidRPr="00B64B50">
        <w:t>1</w:t>
      </w:r>
      <w:r w:rsidRPr="00B64B50">
        <w:rPr>
          <w:rFonts w:hint="eastAsia"/>
        </w:rPr>
        <w:t>、公司的董事</w:t>
      </w:r>
      <w:r w:rsidR="00272814">
        <w:rPr>
          <w:rFonts w:hint="eastAsia"/>
        </w:rPr>
        <w:t>（不含独立董事）</w:t>
      </w:r>
      <w:r w:rsidRPr="00B64B50">
        <w:rPr>
          <w:rFonts w:hint="eastAsia"/>
        </w:rPr>
        <w:t>、监事、高级管理人员；</w:t>
      </w:r>
    </w:p>
    <w:p w:rsidR="0072074E" w:rsidRPr="00B64B50" w:rsidRDefault="0072074E" w:rsidP="003A2B77">
      <w:pPr>
        <w:ind w:firstLine="480"/>
      </w:pPr>
      <w:r w:rsidRPr="00B64B50">
        <w:t>2</w:t>
      </w:r>
      <w:r w:rsidRPr="00B64B50">
        <w:rPr>
          <w:rFonts w:hint="eastAsia"/>
        </w:rPr>
        <w:t>、公司及公司的全资或控股子公司的中</w:t>
      </w:r>
      <w:r w:rsidR="0065225C" w:rsidRPr="00B64B50">
        <w:rPr>
          <w:rFonts w:hint="eastAsia"/>
        </w:rPr>
        <w:t>高</w:t>
      </w:r>
      <w:r w:rsidRPr="00B64B50">
        <w:rPr>
          <w:rFonts w:hint="eastAsia"/>
        </w:rPr>
        <w:t>层管理人员；</w:t>
      </w:r>
    </w:p>
    <w:p w:rsidR="0072074E" w:rsidRPr="00B64B50" w:rsidRDefault="0072074E" w:rsidP="003A2B77">
      <w:pPr>
        <w:ind w:firstLine="480"/>
      </w:pPr>
      <w:r w:rsidRPr="00B64B50">
        <w:t>3</w:t>
      </w:r>
      <w:r w:rsidR="00AC1964" w:rsidRPr="00B64B50">
        <w:rPr>
          <w:rFonts w:hint="eastAsia"/>
        </w:rPr>
        <w:t>、公司及公司全资或控股子公司的</w:t>
      </w:r>
      <w:r w:rsidR="00AF3A45" w:rsidRPr="00B64B50">
        <w:rPr>
          <w:rFonts w:hint="eastAsia"/>
        </w:rPr>
        <w:t>核心业务</w:t>
      </w:r>
      <w:r w:rsidRPr="00B64B50">
        <w:rPr>
          <w:rFonts w:hint="eastAsia"/>
        </w:rPr>
        <w:t>技术骨干。</w:t>
      </w:r>
    </w:p>
    <w:p w:rsidR="001671A9" w:rsidRPr="00B64B50" w:rsidRDefault="0072074E" w:rsidP="003A2B77">
      <w:pPr>
        <w:ind w:firstLine="480"/>
      </w:pPr>
      <w:r w:rsidRPr="00B64B50">
        <w:rPr>
          <w:rFonts w:hint="eastAsia"/>
        </w:rPr>
        <w:t>以上员工参加</w:t>
      </w:r>
      <w:proofErr w:type="gramStart"/>
      <w:r w:rsidRPr="00B64B50">
        <w:rPr>
          <w:rFonts w:hint="eastAsia"/>
        </w:rPr>
        <w:t>本员工</w:t>
      </w:r>
      <w:proofErr w:type="gramEnd"/>
      <w:r w:rsidRPr="00B64B50">
        <w:rPr>
          <w:rFonts w:hint="eastAsia"/>
        </w:rPr>
        <w:t>持股计划遵循公司自主决定、员工自愿参加的原则，不存在以摊派、强行分配等方式强制员工参加的情形。</w:t>
      </w:r>
    </w:p>
    <w:p w:rsidR="00AC1964" w:rsidRPr="00B64B50" w:rsidRDefault="00AC1964" w:rsidP="003A2B77">
      <w:pPr>
        <w:ind w:firstLine="480"/>
      </w:pPr>
      <w:r w:rsidRPr="00B64B50">
        <w:rPr>
          <w:rFonts w:hint="eastAsia"/>
        </w:rPr>
        <w:t>（三）</w:t>
      </w:r>
      <w:r w:rsidR="00272814">
        <w:rPr>
          <w:rFonts w:hint="eastAsia"/>
        </w:rPr>
        <w:t>员工持股计划</w:t>
      </w:r>
      <w:r w:rsidRPr="00B64B50">
        <w:rPr>
          <w:rFonts w:hint="eastAsia"/>
        </w:rPr>
        <w:t>持有人情况</w:t>
      </w:r>
    </w:p>
    <w:p w:rsidR="001671A9" w:rsidRPr="00A2543B" w:rsidRDefault="00AC1964" w:rsidP="003A2B77">
      <w:pPr>
        <w:ind w:firstLine="480"/>
      </w:pPr>
      <w:r w:rsidRPr="00B64B50">
        <w:rPr>
          <w:rFonts w:hint="eastAsia"/>
        </w:rPr>
        <w:t>出资参加</w:t>
      </w:r>
      <w:proofErr w:type="gramStart"/>
      <w:r w:rsidRPr="00B64B50">
        <w:rPr>
          <w:rFonts w:hint="eastAsia"/>
        </w:rPr>
        <w:t>本员工</w:t>
      </w:r>
      <w:proofErr w:type="gramEnd"/>
      <w:r w:rsidRPr="00B64B50">
        <w:rPr>
          <w:rFonts w:hint="eastAsia"/>
        </w:rPr>
        <w:t>持股计划的公司董事、监事、高级管理人员，公司及公司全资或控股子公司的中层管理人员，公司及公司全资或控股子公司的核心业务技术</w:t>
      </w:r>
      <w:r w:rsidRPr="00A2543B">
        <w:rPr>
          <w:rFonts w:hint="eastAsia"/>
        </w:rPr>
        <w:t>骨干，共计不超过</w:t>
      </w:r>
      <w:r w:rsidR="00894A1B">
        <w:rPr>
          <w:rFonts w:hint="eastAsia"/>
        </w:rPr>
        <w:t>100</w:t>
      </w:r>
      <w:r w:rsidR="00934F04" w:rsidRPr="00A2543B">
        <w:rPr>
          <w:rFonts w:hint="eastAsia"/>
        </w:rPr>
        <w:t>人。</w:t>
      </w:r>
      <w:r w:rsidRPr="00A2543B">
        <w:rPr>
          <w:rFonts w:hint="eastAsia"/>
        </w:rPr>
        <w:t>其中公司董事、监事、高级管理人员与其他员工的出资比例如下表所示：</w:t>
      </w:r>
    </w:p>
    <w:tbl>
      <w:tblPr>
        <w:tblStyle w:val="a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88"/>
        <w:gridCol w:w="2062"/>
        <w:gridCol w:w="2615"/>
        <w:gridCol w:w="2257"/>
      </w:tblGrid>
      <w:tr w:rsidR="00840D22" w:rsidTr="00840D22">
        <w:trPr>
          <w:trHeight w:val="500"/>
        </w:trPr>
        <w:tc>
          <w:tcPr>
            <w:tcW w:w="932" w:type="pct"/>
            <w:tcBorders>
              <w:top w:val="single" w:sz="12" w:space="0" w:color="auto"/>
              <w:left w:val="single" w:sz="12" w:space="0" w:color="auto"/>
              <w:bottom w:val="single" w:sz="6" w:space="0" w:color="auto"/>
              <w:right w:val="single" w:sz="6" w:space="0" w:color="auto"/>
            </w:tcBorders>
            <w:hideMark/>
          </w:tcPr>
          <w:p w:rsidR="00840D22" w:rsidRDefault="00840D22">
            <w:pPr>
              <w:spacing w:line="360" w:lineRule="auto"/>
              <w:ind w:firstLineChars="0" w:firstLine="0"/>
              <w:jc w:val="center"/>
              <w:rPr>
                <w:rFonts w:asciiTheme="minorEastAsia" w:hAnsiTheme="minorEastAsia"/>
                <w:b/>
                <w:szCs w:val="24"/>
              </w:rPr>
            </w:pPr>
            <w:bookmarkStart w:id="13" w:name="_Toc418448737"/>
            <w:r>
              <w:rPr>
                <w:rFonts w:asciiTheme="minorEastAsia" w:hAnsiTheme="minorEastAsia" w:hint="eastAsia"/>
                <w:b/>
                <w:szCs w:val="24"/>
              </w:rPr>
              <w:t>序号</w:t>
            </w:r>
          </w:p>
        </w:tc>
        <w:tc>
          <w:tcPr>
            <w:tcW w:w="1210" w:type="pct"/>
            <w:tcBorders>
              <w:top w:val="single" w:sz="12" w:space="0" w:color="auto"/>
              <w:left w:val="single" w:sz="6" w:space="0" w:color="auto"/>
              <w:bottom w:val="single" w:sz="6" w:space="0" w:color="auto"/>
              <w:right w:val="single" w:sz="6" w:space="0" w:color="auto"/>
            </w:tcBorders>
            <w:hideMark/>
          </w:tcPr>
          <w:p w:rsidR="00840D22" w:rsidRDefault="00840D22">
            <w:pPr>
              <w:spacing w:line="360" w:lineRule="auto"/>
              <w:ind w:firstLineChars="0" w:firstLine="0"/>
              <w:jc w:val="center"/>
              <w:rPr>
                <w:rFonts w:asciiTheme="minorEastAsia" w:hAnsiTheme="minorEastAsia"/>
                <w:b/>
                <w:szCs w:val="24"/>
              </w:rPr>
            </w:pPr>
            <w:r>
              <w:rPr>
                <w:rFonts w:asciiTheme="minorEastAsia" w:hAnsiTheme="minorEastAsia" w:hint="eastAsia"/>
                <w:b/>
                <w:szCs w:val="24"/>
              </w:rPr>
              <w:t>持有人姓名</w:t>
            </w:r>
          </w:p>
        </w:tc>
        <w:tc>
          <w:tcPr>
            <w:tcW w:w="1534" w:type="pct"/>
            <w:tcBorders>
              <w:top w:val="single" w:sz="12" w:space="0" w:color="auto"/>
              <w:left w:val="single" w:sz="6" w:space="0" w:color="auto"/>
              <w:bottom w:val="single" w:sz="6" w:space="0" w:color="auto"/>
              <w:right w:val="single" w:sz="6" w:space="0" w:color="auto"/>
            </w:tcBorders>
            <w:hideMark/>
          </w:tcPr>
          <w:p w:rsidR="00840D22" w:rsidRDefault="00840D22">
            <w:pPr>
              <w:spacing w:line="360" w:lineRule="auto"/>
              <w:ind w:firstLineChars="0" w:firstLine="0"/>
              <w:jc w:val="center"/>
              <w:rPr>
                <w:rFonts w:asciiTheme="minorEastAsia" w:hAnsiTheme="minorEastAsia"/>
                <w:b/>
                <w:szCs w:val="24"/>
              </w:rPr>
            </w:pPr>
            <w:r>
              <w:rPr>
                <w:rFonts w:asciiTheme="minorEastAsia" w:hAnsiTheme="minorEastAsia" w:hint="eastAsia"/>
                <w:b/>
                <w:szCs w:val="24"/>
              </w:rPr>
              <w:t>职务</w:t>
            </w:r>
          </w:p>
        </w:tc>
        <w:tc>
          <w:tcPr>
            <w:tcW w:w="1324" w:type="pct"/>
            <w:tcBorders>
              <w:top w:val="single" w:sz="12" w:space="0" w:color="auto"/>
              <w:left w:val="single" w:sz="6" w:space="0" w:color="auto"/>
              <w:bottom w:val="single" w:sz="6" w:space="0" w:color="auto"/>
              <w:right w:val="single" w:sz="12" w:space="0" w:color="auto"/>
            </w:tcBorders>
            <w:hideMark/>
          </w:tcPr>
          <w:p w:rsidR="00840D22" w:rsidRDefault="00840D22">
            <w:pPr>
              <w:spacing w:line="360" w:lineRule="auto"/>
              <w:ind w:firstLineChars="0" w:firstLine="0"/>
              <w:jc w:val="center"/>
              <w:rPr>
                <w:rFonts w:asciiTheme="minorEastAsia" w:hAnsiTheme="minorEastAsia"/>
                <w:b/>
                <w:szCs w:val="24"/>
              </w:rPr>
            </w:pPr>
            <w:r>
              <w:rPr>
                <w:rFonts w:asciiTheme="minorEastAsia" w:hAnsiTheme="minorEastAsia" w:hint="eastAsia"/>
                <w:b/>
                <w:szCs w:val="24"/>
              </w:rPr>
              <w:t>出资比例</w:t>
            </w: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1</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孙伟挺</w:t>
            </w:r>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董事长</w:t>
            </w:r>
          </w:p>
        </w:tc>
        <w:tc>
          <w:tcPr>
            <w:tcW w:w="1324" w:type="pct"/>
            <w:vMerge w:val="restart"/>
            <w:tcBorders>
              <w:top w:val="single" w:sz="6" w:space="0" w:color="auto"/>
              <w:left w:val="single" w:sz="6" w:space="0" w:color="auto"/>
              <w:right w:val="single" w:sz="12"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55.76%</w:t>
            </w: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2</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proofErr w:type="gramStart"/>
            <w:r>
              <w:rPr>
                <w:rFonts w:asciiTheme="minorEastAsia" w:hAnsiTheme="minorEastAsia" w:hint="eastAsia"/>
                <w:szCs w:val="24"/>
              </w:rPr>
              <w:t>陈玲芬</w:t>
            </w:r>
            <w:proofErr w:type="gramEnd"/>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副董事长、总裁</w:t>
            </w:r>
          </w:p>
        </w:tc>
        <w:tc>
          <w:tcPr>
            <w:tcW w:w="0" w:type="auto"/>
            <w:vMerge/>
            <w:tcBorders>
              <w:left w:val="single" w:sz="6" w:space="0" w:color="auto"/>
              <w:right w:val="single" w:sz="12" w:space="0" w:color="auto"/>
            </w:tcBorders>
            <w:vAlign w:val="center"/>
            <w:hideMark/>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3</w:t>
            </w:r>
          </w:p>
        </w:tc>
        <w:tc>
          <w:tcPr>
            <w:tcW w:w="1210"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proofErr w:type="gramStart"/>
            <w:r>
              <w:rPr>
                <w:rFonts w:asciiTheme="minorEastAsia" w:hAnsiTheme="minorEastAsia" w:hint="eastAsia"/>
                <w:szCs w:val="24"/>
              </w:rPr>
              <w:t>张际松</w:t>
            </w:r>
            <w:proofErr w:type="gramEnd"/>
          </w:p>
        </w:tc>
        <w:tc>
          <w:tcPr>
            <w:tcW w:w="1534"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董事</w:t>
            </w:r>
          </w:p>
        </w:tc>
        <w:tc>
          <w:tcPr>
            <w:tcW w:w="0" w:type="auto"/>
            <w:vMerge/>
            <w:tcBorders>
              <w:left w:val="single" w:sz="6" w:space="0" w:color="auto"/>
              <w:right w:val="single" w:sz="12" w:space="0" w:color="auto"/>
            </w:tcBorders>
            <w:vAlign w:val="center"/>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4</w:t>
            </w:r>
          </w:p>
        </w:tc>
        <w:tc>
          <w:tcPr>
            <w:tcW w:w="1210"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孙小挺</w:t>
            </w:r>
          </w:p>
        </w:tc>
        <w:tc>
          <w:tcPr>
            <w:tcW w:w="1534"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董事、副总裁</w:t>
            </w:r>
          </w:p>
        </w:tc>
        <w:tc>
          <w:tcPr>
            <w:tcW w:w="0" w:type="auto"/>
            <w:vMerge/>
            <w:tcBorders>
              <w:left w:val="single" w:sz="6" w:space="0" w:color="auto"/>
              <w:right w:val="single" w:sz="12" w:space="0" w:color="auto"/>
            </w:tcBorders>
            <w:vAlign w:val="center"/>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5</w:t>
            </w:r>
          </w:p>
        </w:tc>
        <w:tc>
          <w:tcPr>
            <w:tcW w:w="1210"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程桂松</w:t>
            </w:r>
          </w:p>
        </w:tc>
        <w:tc>
          <w:tcPr>
            <w:tcW w:w="1534" w:type="pct"/>
            <w:tcBorders>
              <w:top w:val="single" w:sz="6" w:space="0" w:color="auto"/>
              <w:left w:val="single" w:sz="6" w:space="0" w:color="auto"/>
              <w:bottom w:val="single" w:sz="6" w:space="0" w:color="auto"/>
              <w:right w:val="single" w:sz="6" w:space="0" w:color="auto"/>
            </w:tcBorders>
            <w:vAlign w:val="center"/>
          </w:tcPr>
          <w:p w:rsidR="00894A1B" w:rsidRDefault="00894A1B" w:rsidP="00F07E80">
            <w:pPr>
              <w:ind w:firstLineChars="0" w:firstLine="0"/>
              <w:jc w:val="center"/>
              <w:rPr>
                <w:rFonts w:asciiTheme="minorEastAsia" w:hAnsiTheme="minorEastAsia" w:hint="eastAsia"/>
                <w:szCs w:val="24"/>
              </w:rPr>
            </w:pPr>
            <w:r>
              <w:rPr>
                <w:rFonts w:asciiTheme="minorEastAsia" w:hAnsiTheme="minorEastAsia" w:hint="eastAsia"/>
                <w:szCs w:val="24"/>
              </w:rPr>
              <w:t>董事、副总裁</w:t>
            </w:r>
          </w:p>
        </w:tc>
        <w:tc>
          <w:tcPr>
            <w:tcW w:w="0" w:type="auto"/>
            <w:vMerge/>
            <w:tcBorders>
              <w:left w:val="single" w:sz="6" w:space="0" w:color="auto"/>
              <w:right w:val="single" w:sz="12" w:space="0" w:color="auto"/>
            </w:tcBorders>
            <w:vAlign w:val="center"/>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6</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王国友</w:t>
            </w:r>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董事、财务总监</w:t>
            </w:r>
          </w:p>
        </w:tc>
        <w:tc>
          <w:tcPr>
            <w:tcW w:w="0" w:type="auto"/>
            <w:vMerge/>
            <w:tcBorders>
              <w:left w:val="single" w:sz="6" w:space="0" w:color="auto"/>
              <w:right w:val="single" w:sz="12" w:space="0" w:color="auto"/>
            </w:tcBorders>
            <w:vAlign w:val="center"/>
            <w:hideMark/>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7</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proofErr w:type="gramStart"/>
            <w:r>
              <w:rPr>
                <w:rFonts w:asciiTheme="minorEastAsia" w:hAnsiTheme="minorEastAsia" w:hint="eastAsia"/>
                <w:szCs w:val="24"/>
              </w:rPr>
              <w:t>盛永月</w:t>
            </w:r>
            <w:proofErr w:type="gramEnd"/>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监事会主席</w:t>
            </w:r>
          </w:p>
        </w:tc>
        <w:tc>
          <w:tcPr>
            <w:tcW w:w="0" w:type="auto"/>
            <w:vMerge/>
            <w:tcBorders>
              <w:left w:val="single" w:sz="6" w:space="0" w:color="auto"/>
              <w:right w:val="single" w:sz="12" w:space="0" w:color="auto"/>
            </w:tcBorders>
            <w:vAlign w:val="center"/>
            <w:hideMark/>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8</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陈守荣</w:t>
            </w:r>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职工代表监事</w:t>
            </w:r>
          </w:p>
        </w:tc>
        <w:tc>
          <w:tcPr>
            <w:tcW w:w="0" w:type="auto"/>
            <w:vMerge/>
            <w:tcBorders>
              <w:left w:val="single" w:sz="6" w:space="0" w:color="auto"/>
              <w:right w:val="single" w:sz="12" w:space="0" w:color="auto"/>
            </w:tcBorders>
            <w:vAlign w:val="center"/>
            <w:hideMark/>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9</w:t>
            </w:r>
          </w:p>
        </w:tc>
        <w:tc>
          <w:tcPr>
            <w:tcW w:w="1210"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张正</w:t>
            </w:r>
          </w:p>
        </w:tc>
        <w:tc>
          <w:tcPr>
            <w:tcW w:w="1534" w:type="pct"/>
            <w:tcBorders>
              <w:top w:val="single" w:sz="6" w:space="0" w:color="auto"/>
              <w:left w:val="single" w:sz="6" w:space="0" w:color="auto"/>
              <w:bottom w:val="single" w:sz="6" w:space="0" w:color="auto"/>
              <w:right w:val="single" w:sz="6" w:space="0" w:color="auto"/>
            </w:tcBorders>
            <w:vAlign w:val="center"/>
            <w:hideMark/>
          </w:tcPr>
          <w:p w:rsidR="00894A1B" w:rsidRDefault="00894A1B">
            <w:pPr>
              <w:ind w:firstLineChars="0" w:firstLine="0"/>
              <w:jc w:val="center"/>
              <w:rPr>
                <w:rFonts w:asciiTheme="minorEastAsia" w:hAnsiTheme="minorEastAsia"/>
                <w:szCs w:val="24"/>
              </w:rPr>
            </w:pPr>
            <w:r>
              <w:rPr>
                <w:rFonts w:asciiTheme="minorEastAsia" w:hAnsiTheme="minorEastAsia" w:hint="eastAsia"/>
                <w:szCs w:val="24"/>
              </w:rPr>
              <w:t>副总裁、董事会秘书</w:t>
            </w:r>
          </w:p>
        </w:tc>
        <w:tc>
          <w:tcPr>
            <w:tcW w:w="0" w:type="auto"/>
            <w:vMerge/>
            <w:tcBorders>
              <w:left w:val="single" w:sz="6" w:space="0" w:color="auto"/>
              <w:right w:val="single" w:sz="12" w:space="0" w:color="auto"/>
            </w:tcBorders>
            <w:vAlign w:val="center"/>
            <w:hideMark/>
          </w:tcPr>
          <w:p w:rsidR="00894A1B" w:rsidRDefault="00894A1B">
            <w:pPr>
              <w:widowControl/>
              <w:spacing w:line="240" w:lineRule="auto"/>
              <w:ind w:firstLineChars="0" w:firstLine="0"/>
              <w:rPr>
                <w:rFonts w:asciiTheme="minorEastAsia" w:hAnsiTheme="minorEastAsia"/>
                <w:szCs w:val="24"/>
              </w:rPr>
            </w:pPr>
          </w:p>
        </w:tc>
      </w:tr>
      <w:tr w:rsidR="00894A1B" w:rsidTr="00FD1D21">
        <w:trPr>
          <w:trHeight w:val="500"/>
        </w:trPr>
        <w:tc>
          <w:tcPr>
            <w:tcW w:w="932" w:type="pct"/>
            <w:tcBorders>
              <w:top w:val="single" w:sz="6" w:space="0" w:color="auto"/>
              <w:left w:val="single" w:sz="12"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10</w:t>
            </w:r>
          </w:p>
        </w:tc>
        <w:tc>
          <w:tcPr>
            <w:tcW w:w="1210" w:type="pct"/>
            <w:tcBorders>
              <w:top w:val="single" w:sz="6" w:space="0" w:color="auto"/>
              <w:left w:val="single" w:sz="6" w:space="0" w:color="auto"/>
              <w:bottom w:val="single" w:sz="6" w:space="0" w:color="auto"/>
              <w:right w:val="single" w:sz="6" w:space="0" w:color="auto"/>
            </w:tcBorders>
            <w:vAlign w:val="center"/>
          </w:tcPr>
          <w:p w:rsidR="00894A1B" w:rsidRDefault="00894A1B" w:rsidP="00F07E80">
            <w:pPr>
              <w:ind w:firstLineChars="0" w:firstLine="0"/>
              <w:jc w:val="center"/>
              <w:rPr>
                <w:rFonts w:asciiTheme="minorEastAsia" w:hAnsiTheme="minorEastAsia" w:hint="eastAsia"/>
                <w:szCs w:val="24"/>
              </w:rPr>
            </w:pPr>
            <w:r>
              <w:rPr>
                <w:rFonts w:asciiTheme="minorEastAsia" w:hAnsiTheme="minorEastAsia" w:hint="eastAsia"/>
                <w:szCs w:val="24"/>
              </w:rPr>
              <w:t>朱翠云</w:t>
            </w:r>
          </w:p>
        </w:tc>
        <w:tc>
          <w:tcPr>
            <w:tcW w:w="1534" w:type="pct"/>
            <w:tcBorders>
              <w:top w:val="single" w:sz="6" w:space="0" w:color="auto"/>
              <w:left w:val="single" w:sz="6" w:space="0" w:color="auto"/>
              <w:bottom w:val="single" w:sz="6" w:space="0" w:color="auto"/>
              <w:right w:val="single" w:sz="6" w:space="0" w:color="auto"/>
            </w:tcBorders>
            <w:vAlign w:val="center"/>
          </w:tcPr>
          <w:p w:rsidR="00894A1B" w:rsidRDefault="00894A1B">
            <w:pPr>
              <w:ind w:firstLineChars="0" w:firstLine="0"/>
              <w:jc w:val="center"/>
              <w:rPr>
                <w:rFonts w:asciiTheme="minorEastAsia" w:hAnsiTheme="minorEastAsia" w:hint="eastAsia"/>
                <w:szCs w:val="24"/>
              </w:rPr>
            </w:pPr>
            <w:r>
              <w:rPr>
                <w:rFonts w:asciiTheme="minorEastAsia" w:hAnsiTheme="minorEastAsia" w:hint="eastAsia"/>
                <w:szCs w:val="24"/>
              </w:rPr>
              <w:t>首席技术官</w:t>
            </w:r>
          </w:p>
        </w:tc>
        <w:tc>
          <w:tcPr>
            <w:tcW w:w="0" w:type="auto"/>
            <w:vMerge/>
            <w:tcBorders>
              <w:left w:val="single" w:sz="6" w:space="0" w:color="auto"/>
              <w:bottom w:val="single" w:sz="6" w:space="0" w:color="auto"/>
              <w:right w:val="single" w:sz="12" w:space="0" w:color="auto"/>
            </w:tcBorders>
            <w:vAlign w:val="center"/>
          </w:tcPr>
          <w:p w:rsidR="00894A1B" w:rsidRDefault="00894A1B">
            <w:pPr>
              <w:widowControl/>
              <w:spacing w:line="240" w:lineRule="auto"/>
              <w:ind w:firstLineChars="0" w:firstLine="0"/>
              <w:rPr>
                <w:rFonts w:asciiTheme="minorEastAsia" w:hAnsiTheme="minorEastAsia"/>
                <w:szCs w:val="24"/>
              </w:rPr>
            </w:pPr>
          </w:p>
        </w:tc>
      </w:tr>
      <w:tr w:rsidR="00840D22" w:rsidTr="00840D22">
        <w:trPr>
          <w:trHeight w:val="500"/>
        </w:trPr>
        <w:tc>
          <w:tcPr>
            <w:tcW w:w="932" w:type="pct"/>
            <w:tcBorders>
              <w:top w:val="single" w:sz="6" w:space="0" w:color="auto"/>
              <w:left w:val="single" w:sz="12" w:space="0" w:color="auto"/>
              <w:bottom w:val="single" w:sz="6" w:space="0" w:color="auto"/>
              <w:right w:val="single" w:sz="6" w:space="0" w:color="auto"/>
            </w:tcBorders>
            <w:vAlign w:val="center"/>
            <w:hideMark/>
          </w:tcPr>
          <w:p w:rsidR="00840D22" w:rsidRDefault="00894A1B">
            <w:pPr>
              <w:ind w:firstLineChars="0" w:firstLine="0"/>
              <w:jc w:val="center"/>
              <w:rPr>
                <w:rFonts w:asciiTheme="minorEastAsia" w:hAnsiTheme="minorEastAsia"/>
                <w:szCs w:val="24"/>
              </w:rPr>
            </w:pPr>
            <w:r>
              <w:rPr>
                <w:rFonts w:asciiTheme="minorEastAsia" w:hAnsiTheme="minorEastAsia" w:hint="eastAsia"/>
                <w:szCs w:val="24"/>
              </w:rPr>
              <w:t>11</w:t>
            </w:r>
          </w:p>
        </w:tc>
        <w:tc>
          <w:tcPr>
            <w:tcW w:w="2744" w:type="pct"/>
            <w:gridSpan w:val="2"/>
            <w:tcBorders>
              <w:top w:val="single" w:sz="6" w:space="0" w:color="auto"/>
              <w:left w:val="single" w:sz="6" w:space="0" w:color="auto"/>
              <w:bottom w:val="single" w:sz="6" w:space="0" w:color="auto"/>
              <w:right w:val="single" w:sz="6" w:space="0" w:color="auto"/>
            </w:tcBorders>
            <w:vAlign w:val="center"/>
            <w:hideMark/>
          </w:tcPr>
          <w:p w:rsidR="00840D22" w:rsidRDefault="00840D22">
            <w:pPr>
              <w:ind w:firstLineChars="0" w:firstLine="0"/>
              <w:jc w:val="center"/>
              <w:rPr>
                <w:rFonts w:asciiTheme="minorEastAsia" w:hAnsiTheme="minorEastAsia"/>
                <w:szCs w:val="24"/>
              </w:rPr>
            </w:pPr>
            <w:r>
              <w:rPr>
                <w:rFonts w:asciiTheme="minorEastAsia" w:hAnsiTheme="minorEastAsia" w:hint="eastAsia"/>
                <w:szCs w:val="24"/>
              </w:rPr>
              <w:t>其他员工（不超过</w:t>
            </w:r>
            <w:r w:rsidR="00894A1B">
              <w:rPr>
                <w:rFonts w:asciiTheme="minorEastAsia" w:hAnsiTheme="minorEastAsia" w:hint="eastAsia"/>
                <w:szCs w:val="24"/>
              </w:rPr>
              <w:t>90</w:t>
            </w:r>
            <w:r>
              <w:rPr>
                <w:rFonts w:asciiTheme="minorEastAsia" w:hAnsiTheme="minorEastAsia" w:hint="eastAsia"/>
                <w:szCs w:val="24"/>
              </w:rPr>
              <w:t>人）</w:t>
            </w:r>
          </w:p>
        </w:tc>
        <w:tc>
          <w:tcPr>
            <w:tcW w:w="1324" w:type="pct"/>
            <w:tcBorders>
              <w:top w:val="single" w:sz="6" w:space="0" w:color="auto"/>
              <w:left w:val="single" w:sz="6" w:space="0" w:color="auto"/>
              <w:bottom w:val="single" w:sz="6" w:space="0" w:color="auto"/>
              <w:right w:val="single" w:sz="12" w:space="0" w:color="auto"/>
            </w:tcBorders>
            <w:vAlign w:val="center"/>
            <w:hideMark/>
          </w:tcPr>
          <w:p w:rsidR="00840D22" w:rsidRDefault="00840D22">
            <w:pPr>
              <w:ind w:firstLineChars="0" w:firstLine="0"/>
              <w:jc w:val="center"/>
              <w:rPr>
                <w:rFonts w:asciiTheme="minorEastAsia" w:hAnsiTheme="minorEastAsia"/>
                <w:szCs w:val="24"/>
              </w:rPr>
            </w:pPr>
            <w:r>
              <w:rPr>
                <w:rFonts w:asciiTheme="minorEastAsia" w:hAnsiTheme="minorEastAsia" w:hint="eastAsia"/>
                <w:szCs w:val="24"/>
              </w:rPr>
              <w:t>44.24%</w:t>
            </w:r>
          </w:p>
        </w:tc>
      </w:tr>
      <w:tr w:rsidR="00840D22" w:rsidTr="00840D22">
        <w:trPr>
          <w:trHeight w:val="500"/>
        </w:trPr>
        <w:tc>
          <w:tcPr>
            <w:tcW w:w="3676" w:type="pct"/>
            <w:gridSpan w:val="3"/>
            <w:tcBorders>
              <w:top w:val="single" w:sz="6" w:space="0" w:color="auto"/>
              <w:left w:val="single" w:sz="12" w:space="0" w:color="auto"/>
              <w:bottom w:val="single" w:sz="12" w:space="0" w:color="auto"/>
              <w:right w:val="single" w:sz="6" w:space="0" w:color="auto"/>
            </w:tcBorders>
            <w:vAlign w:val="center"/>
            <w:hideMark/>
          </w:tcPr>
          <w:p w:rsidR="00840D22" w:rsidRDefault="00840D22">
            <w:pPr>
              <w:spacing w:line="480" w:lineRule="auto"/>
              <w:ind w:firstLineChars="0" w:firstLine="0"/>
              <w:jc w:val="center"/>
              <w:rPr>
                <w:rFonts w:asciiTheme="minorEastAsia" w:hAnsiTheme="minorEastAsia"/>
                <w:szCs w:val="24"/>
              </w:rPr>
            </w:pPr>
            <w:r>
              <w:rPr>
                <w:rFonts w:asciiTheme="minorEastAsia" w:hAnsiTheme="minorEastAsia" w:hint="eastAsia"/>
                <w:szCs w:val="24"/>
              </w:rPr>
              <w:t>合计</w:t>
            </w:r>
          </w:p>
        </w:tc>
        <w:tc>
          <w:tcPr>
            <w:tcW w:w="1324" w:type="pct"/>
            <w:tcBorders>
              <w:top w:val="single" w:sz="6" w:space="0" w:color="auto"/>
              <w:left w:val="single" w:sz="6" w:space="0" w:color="auto"/>
              <w:bottom w:val="single" w:sz="12" w:space="0" w:color="auto"/>
              <w:right w:val="single" w:sz="12" w:space="0" w:color="auto"/>
            </w:tcBorders>
            <w:vAlign w:val="center"/>
            <w:hideMark/>
          </w:tcPr>
          <w:p w:rsidR="00840D22" w:rsidRDefault="00840D22">
            <w:pPr>
              <w:spacing w:line="480" w:lineRule="auto"/>
              <w:ind w:firstLineChars="0" w:firstLine="0"/>
              <w:jc w:val="center"/>
              <w:rPr>
                <w:rFonts w:asciiTheme="minorEastAsia" w:hAnsiTheme="minorEastAsia"/>
                <w:szCs w:val="24"/>
              </w:rPr>
            </w:pPr>
            <w:r>
              <w:rPr>
                <w:rFonts w:asciiTheme="minorEastAsia" w:hAnsiTheme="minorEastAsia" w:hint="eastAsia"/>
                <w:szCs w:val="24"/>
              </w:rPr>
              <w:t>100%</w:t>
            </w:r>
          </w:p>
        </w:tc>
      </w:tr>
    </w:tbl>
    <w:p w:rsidR="00581B04" w:rsidRPr="00EC70AF" w:rsidRDefault="00581B04" w:rsidP="003A2B77">
      <w:pPr>
        <w:ind w:firstLine="480"/>
      </w:pPr>
      <w:r w:rsidRPr="00A2543B">
        <w:rPr>
          <w:rFonts w:hint="eastAsia"/>
        </w:rPr>
        <w:lastRenderedPageBreak/>
        <w:t>注：参与对象的最终出资额以其实际出资</w:t>
      </w:r>
      <w:r w:rsidR="00760027" w:rsidRPr="00A2543B">
        <w:rPr>
          <w:rFonts w:hint="eastAsia"/>
        </w:rPr>
        <w:t>额</w:t>
      </w:r>
      <w:r w:rsidRPr="00A2543B">
        <w:rPr>
          <w:rFonts w:hint="eastAsia"/>
        </w:rPr>
        <w:t>为准。</w:t>
      </w:r>
    </w:p>
    <w:p w:rsidR="0025605D" w:rsidRPr="00EC70AF" w:rsidRDefault="0025605D" w:rsidP="007C4327">
      <w:pPr>
        <w:pStyle w:val="1"/>
        <w:ind w:firstLineChars="0" w:firstLine="0"/>
      </w:pPr>
      <w:bookmarkStart w:id="14" w:name="_Toc531079476"/>
      <w:r w:rsidRPr="00EC70AF">
        <w:rPr>
          <w:rFonts w:hint="eastAsia"/>
        </w:rPr>
        <w:t>四、员工持股计划的资金来源及股票来源</w:t>
      </w:r>
      <w:bookmarkEnd w:id="13"/>
      <w:bookmarkEnd w:id="14"/>
    </w:p>
    <w:p w:rsidR="0025605D" w:rsidRPr="007F361C" w:rsidRDefault="0025605D" w:rsidP="003A2B77">
      <w:pPr>
        <w:ind w:firstLine="480"/>
        <w:rPr>
          <w:rFonts w:asciiTheme="minorEastAsia" w:hAnsiTheme="minorEastAsia"/>
          <w:szCs w:val="24"/>
        </w:rPr>
      </w:pPr>
      <w:r w:rsidRPr="007F361C">
        <w:rPr>
          <w:rFonts w:asciiTheme="minorEastAsia" w:hAnsiTheme="minorEastAsia" w:hint="eastAsia"/>
          <w:szCs w:val="24"/>
        </w:rPr>
        <w:t>（一）员工持股计划的资金来源</w:t>
      </w:r>
    </w:p>
    <w:p w:rsidR="00202036" w:rsidRPr="007F361C" w:rsidRDefault="00202036" w:rsidP="003A2B77">
      <w:pPr>
        <w:ind w:firstLine="480"/>
        <w:rPr>
          <w:rFonts w:asciiTheme="minorEastAsia" w:hAnsiTheme="minorEastAsia"/>
          <w:szCs w:val="24"/>
        </w:rPr>
      </w:pPr>
      <w:r w:rsidRPr="007F361C">
        <w:rPr>
          <w:rFonts w:asciiTheme="minorEastAsia" w:hAnsiTheme="minorEastAsia" w:hint="eastAsia"/>
          <w:szCs w:val="24"/>
        </w:rPr>
        <w:t>本</w:t>
      </w:r>
      <w:r w:rsidR="00906F91" w:rsidRPr="007F361C">
        <w:rPr>
          <w:rFonts w:asciiTheme="minorEastAsia" w:hAnsiTheme="minorEastAsia" w:hint="eastAsia"/>
          <w:szCs w:val="24"/>
        </w:rPr>
        <w:t>次</w:t>
      </w:r>
      <w:r w:rsidRPr="007F361C">
        <w:rPr>
          <w:rFonts w:asciiTheme="minorEastAsia" w:hAnsiTheme="minorEastAsia" w:hint="eastAsia"/>
          <w:szCs w:val="24"/>
        </w:rPr>
        <w:t>员工持股计划</w:t>
      </w:r>
      <w:r w:rsidR="0031312D" w:rsidRPr="007F361C">
        <w:rPr>
          <w:rFonts w:asciiTheme="minorEastAsia" w:hAnsiTheme="minorEastAsia" w:hint="eastAsia"/>
          <w:szCs w:val="24"/>
        </w:rPr>
        <w:t>员工</w:t>
      </w:r>
      <w:r w:rsidRPr="007F361C">
        <w:rPr>
          <w:rFonts w:asciiTheme="minorEastAsia" w:hAnsiTheme="minorEastAsia" w:hint="eastAsia"/>
          <w:szCs w:val="24"/>
        </w:rPr>
        <w:t>募集资金来源为公司员工的合法薪酬、自筹资金等通过法律、行政法规允许的其他方式取得的资金，具体金额根据实际出资缴款金额确定。</w:t>
      </w:r>
      <w:r w:rsidR="00934F04" w:rsidRPr="007F361C">
        <w:rPr>
          <w:rFonts w:asciiTheme="minorEastAsia" w:hAnsiTheme="minorEastAsia" w:hint="eastAsia"/>
          <w:szCs w:val="24"/>
        </w:rPr>
        <w:t>参与人应当</w:t>
      </w:r>
      <w:r w:rsidR="00EF757A" w:rsidRPr="007F361C">
        <w:rPr>
          <w:rFonts w:asciiTheme="minorEastAsia" w:hAnsiTheme="minorEastAsia" w:hint="eastAsia"/>
          <w:szCs w:val="24"/>
        </w:rPr>
        <w:t>在公司股东大会通过本次员工持股计划之日起至</w:t>
      </w:r>
      <w:r w:rsidR="00386B7D">
        <w:rPr>
          <w:rFonts w:asciiTheme="minorEastAsia" w:hAnsiTheme="minorEastAsia" w:hint="eastAsia"/>
          <w:szCs w:val="24"/>
        </w:rPr>
        <w:t>员工持股计划证券专户开立</w:t>
      </w:r>
      <w:r w:rsidR="00EF757A" w:rsidRPr="007F361C">
        <w:rPr>
          <w:rFonts w:asciiTheme="minorEastAsia" w:hAnsiTheme="minorEastAsia" w:hint="eastAsia"/>
          <w:szCs w:val="24"/>
        </w:rPr>
        <w:t>之前</w:t>
      </w:r>
      <w:r w:rsidR="00934F04" w:rsidRPr="007F361C">
        <w:rPr>
          <w:rFonts w:asciiTheme="minorEastAsia" w:hAnsiTheme="minorEastAsia" w:hint="eastAsia"/>
          <w:szCs w:val="24"/>
        </w:rPr>
        <w:t>按照认购份额足额缴纳认购资金至</w:t>
      </w:r>
      <w:proofErr w:type="gramStart"/>
      <w:r w:rsidR="00934F04" w:rsidRPr="007F361C">
        <w:rPr>
          <w:rFonts w:asciiTheme="minorEastAsia" w:hAnsiTheme="minorEastAsia" w:hint="eastAsia"/>
          <w:szCs w:val="24"/>
        </w:rPr>
        <w:t>本员工</w:t>
      </w:r>
      <w:proofErr w:type="gramEnd"/>
      <w:r w:rsidR="00934F04" w:rsidRPr="007F361C">
        <w:rPr>
          <w:rFonts w:asciiTheme="minorEastAsia" w:hAnsiTheme="minorEastAsia" w:hint="eastAsia"/>
          <w:szCs w:val="24"/>
        </w:rPr>
        <w:t>持股计划资金账户。未按时缴款的，该参与人则丧失参与</w:t>
      </w:r>
      <w:proofErr w:type="gramStart"/>
      <w:r w:rsidR="00934F04" w:rsidRPr="007F361C">
        <w:rPr>
          <w:rFonts w:asciiTheme="minorEastAsia" w:hAnsiTheme="minorEastAsia" w:hint="eastAsia"/>
          <w:szCs w:val="24"/>
        </w:rPr>
        <w:t>本员工</w:t>
      </w:r>
      <w:proofErr w:type="gramEnd"/>
      <w:r w:rsidR="00934F04" w:rsidRPr="007F361C">
        <w:rPr>
          <w:rFonts w:asciiTheme="minorEastAsia" w:hAnsiTheme="minorEastAsia" w:hint="eastAsia"/>
          <w:szCs w:val="24"/>
        </w:rPr>
        <w:t>持股计划的权利。</w:t>
      </w:r>
    </w:p>
    <w:p w:rsidR="0025605D" w:rsidRPr="007F361C" w:rsidRDefault="0025605D" w:rsidP="003A2B77">
      <w:pPr>
        <w:ind w:firstLine="480"/>
        <w:rPr>
          <w:rFonts w:asciiTheme="minorEastAsia" w:hAnsiTheme="minorEastAsia"/>
          <w:szCs w:val="24"/>
        </w:rPr>
      </w:pPr>
      <w:r w:rsidRPr="007F361C">
        <w:rPr>
          <w:rFonts w:asciiTheme="minorEastAsia" w:hAnsiTheme="minorEastAsia" w:hint="eastAsia"/>
          <w:szCs w:val="24"/>
        </w:rPr>
        <w:t>（二）员工持股计划的股票来源</w:t>
      </w:r>
    </w:p>
    <w:p w:rsidR="00906F91" w:rsidRPr="007F361C" w:rsidRDefault="00906F91" w:rsidP="003A2B77">
      <w:pPr>
        <w:ind w:firstLine="480"/>
        <w:rPr>
          <w:rFonts w:asciiTheme="minorEastAsia" w:hAnsiTheme="minorEastAsia"/>
          <w:szCs w:val="24"/>
        </w:rPr>
      </w:pPr>
      <w:r w:rsidRPr="007F361C">
        <w:rPr>
          <w:rFonts w:asciiTheme="minorEastAsia" w:hAnsiTheme="minorEastAsia" w:hint="eastAsia"/>
          <w:szCs w:val="24"/>
        </w:rPr>
        <w:t>本公司股东大会通过</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持股计划后</w:t>
      </w:r>
      <w:r w:rsidRPr="007F361C">
        <w:rPr>
          <w:rFonts w:asciiTheme="minorEastAsia" w:hAnsiTheme="minorEastAsia"/>
          <w:szCs w:val="24"/>
        </w:rPr>
        <w:t>6</w:t>
      </w:r>
      <w:r w:rsidRPr="007F361C">
        <w:rPr>
          <w:rFonts w:asciiTheme="minorEastAsia" w:hAnsiTheme="minorEastAsia" w:hint="eastAsia"/>
          <w:szCs w:val="24"/>
        </w:rPr>
        <w:t>个月内，</w:t>
      </w:r>
      <w:r w:rsidR="0048156C">
        <w:rPr>
          <w:rFonts w:asciiTheme="minorEastAsia" w:hAnsiTheme="minorEastAsia" w:hint="eastAsia"/>
          <w:szCs w:val="24"/>
        </w:rPr>
        <w:t>采用</w:t>
      </w:r>
      <w:r w:rsidRPr="007F361C">
        <w:rPr>
          <w:rFonts w:asciiTheme="minorEastAsia" w:hAnsiTheme="minorEastAsia" w:hint="eastAsia"/>
          <w:szCs w:val="24"/>
        </w:rPr>
        <w:t>包括但不限于竞价交易、大宗交易、协议转让</w:t>
      </w:r>
      <w:r w:rsidR="0048156C">
        <w:rPr>
          <w:rFonts w:asciiTheme="minorEastAsia" w:hAnsiTheme="minorEastAsia" w:hint="eastAsia"/>
          <w:szCs w:val="24"/>
        </w:rPr>
        <w:t>、公司回购股份</w:t>
      </w:r>
      <w:r w:rsidRPr="007F361C">
        <w:rPr>
          <w:rFonts w:asciiTheme="minorEastAsia" w:hAnsiTheme="minorEastAsia" w:hint="eastAsia"/>
          <w:szCs w:val="24"/>
        </w:rPr>
        <w:t>等法律法规许可的方式</w:t>
      </w:r>
      <w:r w:rsidR="000916B7">
        <w:rPr>
          <w:rFonts w:asciiTheme="minorEastAsia" w:hAnsiTheme="minorEastAsia" w:hint="eastAsia"/>
          <w:szCs w:val="24"/>
        </w:rPr>
        <w:t>完成标的股票的持有</w:t>
      </w:r>
      <w:r w:rsidRPr="007F361C">
        <w:rPr>
          <w:rFonts w:asciiTheme="minorEastAsia" w:hAnsiTheme="minorEastAsia" w:hint="eastAsia"/>
          <w:szCs w:val="24"/>
        </w:rPr>
        <w:t>。</w:t>
      </w:r>
    </w:p>
    <w:p w:rsidR="00906F91" w:rsidRPr="007F361C" w:rsidRDefault="00EF757A" w:rsidP="003A2B77">
      <w:pPr>
        <w:ind w:firstLine="480"/>
        <w:rPr>
          <w:rFonts w:asciiTheme="minorEastAsia" w:hAnsiTheme="minorEastAsia"/>
          <w:szCs w:val="24"/>
        </w:rPr>
      </w:pPr>
      <w:r w:rsidRPr="007F361C">
        <w:rPr>
          <w:rFonts w:asciiTheme="minorEastAsia" w:hAnsiTheme="minorEastAsia" w:hint="eastAsia"/>
          <w:szCs w:val="24"/>
        </w:rPr>
        <w:t>（三）员工持股计划认购标的股票的数量</w:t>
      </w:r>
    </w:p>
    <w:p w:rsidR="00906F91" w:rsidRDefault="00906F91" w:rsidP="003A2B77">
      <w:pPr>
        <w:ind w:firstLine="480"/>
        <w:rPr>
          <w:rFonts w:asciiTheme="minorEastAsia" w:hAnsiTheme="minorEastAsia"/>
          <w:szCs w:val="24"/>
        </w:rPr>
      </w:pPr>
      <w:r w:rsidRPr="007F361C">
        <w:rPr>
          <w:rFonts w:asciiTheme="minorEastAsia" w:hAnsiTheme="minorEastAsia" w:hint="eastAsia"/>
          <w:szCs w:val="24"/>
        </w:rPr>
        <w:t>公司全部有效的员工持股计划累计不超过公司股本总额的</w:t>
      </w:r>
      <w:r w:rsidRPr="007F361C">
        <w:rPr>
          <w:rFonts w:asciiTheme="minorEastAsia" w:hAnsiTheme="minorEastAsia"/>
          <w:szCs w:val="24"/>
        </w:rPr>
        <w:t>10%</w:t>
      </w:r>
      <w:r w:rsidRPr="007F361C">
        <w:rPr>
          <w:rFonts w:asciiTheme="minorEastAsia" w:hAnsiTheme="minorEastAsia" w:hint="eastAsia"/>
          <w:szCs w:val="24"/>
        </w:rPr>
        <w:t>，任</w:t>
      </w:r>
      <w:proofErr w:type="gramStart"/>
      <w:r w:rsidRPr="007F361C">
        <w:rPr>
          <w:rFonts w:asciiTheme="minorEastAsia" w:hAnsiTheme="minorEastAsia" w:hint="eastAsia"/>
          <w:szCs w:val="24"/>
        </w:rPr>
        <w:t>一</w:t>
      </w:r>
      <w:proofErr w:type="gramEnd"/>
      <w:r w:rsidRPr="007F361C">
        <w:rPr>
          <w:rFonts w:asciiTheme="minorEastAsia" w:hAnsiTheme="minorEastAsia" w:hint="eastAsia"/>
          <w:szCs w:val="24"/>
        </w:rPr>
        <w:t>持有人持有的有效的员工持股计划份额所对应的标的股票数量不超过公司股本总额的</w:t>
      </w:r>
      <w:r w:rsidRPr="007F361C">
        <w:rPr>
          <w:rFonts w:asciiTheme="minorEastAsia" w:hAnsiTheme="minorEastAsia"/>
          <w:szCs w:val="24"/>
        </w:rPr>
        <w:t>1%</w:t>
      </w:r>
      <w:r w:rsidRPr="007F361C">
        <w:rPr>
          <w:rFonts w:asciiTheme="minorEastAsia" w:hAnsiTheme="minorEastAsia" w:hint="eastAsia"/>
          <w:szCs w:val="24"/>
        </w:rPr>
        <w:t>。员工持股计划持有的股票总数不包括员工在公司首次公开发行股票上市前获得的股份、通过二级市场自行购买的股份及通过股权激励获得的股份。</w:t>
      </w:r>
    </w:p>
    <w:p w:rsidR="00A2543B" w:rsidRPr="007F361C" w:rsidRDefault="00A2543B" w:rsidP="003A2B77">
      <w:pPr>
        <w:ind w:firstLine="480"/>
        <w:rPr>
          <w:rFonts w:asciiTheme="minorEastAsia" w:hAnsiTheme="minorEastAsia"/>
          <w:szCs w:val="24"/>
        </w:rPr>
      </w:pPr>
      <w:r>
        <w:rPr>
          <w:rFonts w:asciiTheme="minorEastAsia" w:hAnsiTheme="minorEastAsia" w:hint="eastAsia"/>
          <w:szCs w:val="24"/>
        </w:rPr>
        <w:t>本次员工持股计划购买标的股票的数量需以购买完成后实际购买情况为准。</w:t>
      </w:r>
    </w:p>
    <w:p w:rsidR="00510D20" w:rsidRPr="007F361C" w:rsidRDefault="00B06DCA" w:rsidP="007C4327">
      <w:pPr>
        <w:pStyle w:val="1"/>
        <w:ind w:firstLineChars="0" w:firstLine="0"/>
        <w:rPr>
          <w:rFonts w:asciiTheme="minorEastAsia" w:hAnsiTheme="minorEastAsia"/>
          <w:szCs w:val="24"/>
        </w:rPr>
      </w:pPr>
      <w:bookmarkStart w:id="15" w:name="_Toc418448738"/>
      <w:bookmarkStart w:id="16" w:name="_Toc531079477"/>
      <w:r w:rsidRPr="007F361C">
        <w:rPr>
          <w:rFonts w:asciiTheme="minorEastAsia" w:hAnsiTheme="minorEastAsia" w:hint="eastAsia"/>
          <w:szCs w:val="24"/>
        </w:rPr>
        <w:t>五</w:t>
      </w:r>
      <w:r w:rsidR="00510D20" w:rsidRPr="007F361C">
        <w:rPr>
          <w:rFonts w:asciiTheme="minorEastAsia" w:hAnsiTheme="minorEastAsia" w:hint="eastAsia"/>
          <w:szCs w:val="24"/>
        </w:rPr>
        <w:t>、员工持股计划的存续期和标的股票的锁定期</w:t>
      </w:r>
      <w:bookmarkEnd w:id="15"/>
      <w:bookmarkEnd w:id="16"/>
    </w:p>
    <w:p w:rsidR="00510D20" w:rsidRPr="007F361C" w:rsidRDefault="00510D20" w:rsidP="003A2B77">
      <w:pPr>
        <w:ind w:firstLine="480"/>
        <w:rPr>
          <w:rFonts w:asciiTheme="minorEastAsia" w:hAnsiTheme="minorEastAsia"/>
          <w:szCs w:val="24"/>
        </w:rPr>
      </w:pPr>
      <w:r w:rsidRPr="007F361C">
        <w:rPr>
          <w:rFonts w:asciiTheme="minorEastAsia" w:hAnsiTheme="minorEastAsia" w:hint="eastAsia"/>
          <w:szCs w:val="24"/>
        </w:rPr>
        <w:t>（一）员工持股计划的存续期</w:t>
      </w:r>
    </w:p>
    <w:p w:rsidR="002632F1" w:rsidRPr="007F361C" w:rsidRDefault="002632F1" w:rsidP="003A2B77">
      <w:pPr>
        <w:ind w:firstLine="480"/>
        <w:rPr>
          <w:rFonts w:asciiTheme="minorEastAsia" w:hAnsiTheme="minorEastAsia"/>
          <w:szCs w:val="24"/>
        </w:rPr>
      </w:pPr>
      <w:r w:rsidRPr="007F361C">
        <w:rPr>
          <w:rFonts w:asciiTheme="minorEastAsia" w:hAnsiTheme="minorEastAsia" w:hint="eastAsia"/>
          <w:szCs w:val="24"/>
        </w:rPr>
        <w:t>1</w:t>
      </w:r>
      <w:r w:rsidR="00906F91" w:rsidRPr="007F361C">
        <w:rPr>
          <w:rFonts w:asciiTheme="minorEastAsia" w:hAnsiTheme="minorEastAsia" w:hint="eastAsia"/>
          <w:szCs w:val="24"/>
        </w:rPr>
        <w:t>、第三</w:t>
      </w:r>
      <w:r w:rsidRPr="007F361C">
        <w:rPr>
          <w:rFonts w:asciiTheme="minorEastAsia" w:hAnsiTheme="minorEastAsia" w:hint="eastAsia"/>
          <w:szCs w:val="24"/>
        </w:rPr>
        <w:t>期员工持股计划的存续期为</w:t>
      </w:r>
      <w:r w:rsidR="00551A89">
        <w:rPr>
          <w:rFonts w:asciiTheme="minorEastAsia" w:hAnsiTheme="minorEastAsia" w:hint="eastAsia"/>
          <w:szCs w:val="24"/>
        </w:rPr>
        <w:t>36个月</w:t>
      </w:r>
      <w:r w:rsidR="008B6F68" w:rsidRPr="007F361C">
        <w:rPr>
          <w:rFonts w:asciiTheme="minorEastAsia" w:hAnsiTheme="minorEastAsia" w:hint="eastAsia"/>
          <w:szCs w:val="24"/>
        </w:rPr>
        <w:t>。</w:t>
      </w:r>
    </w:p>
    <w:p w:rsidR="00BB7B89" w:rsidRPr="007F361C" w:rsidRDefault="00BB7B89" w:rsidP="003A2B77">
      <w:pPr>
        <w:ind w:firstLine="480"/>
        <w:rPr>
          <w:rFonts w:asciiTheme="minorEastAsia" w:hAnsiTheme="minorEastAsia"/>
          <w:szCs w:val="24"/>
        </w:rPr>
      </w:pPr>
      <w:r w:rsidRPr="007F361C">
        <w:rPr>
          <w:rFonts w:asciiTheme="minorEastAsia" w:hAnsiTheme="minorEastAsia" w:hint="eastAsia"/>
          <w:szCs w:val="24"/>
        </w:rPr>
        <w:t>2、</w:t>
      </w:r>
      <w:proofErr w:type="gramStart"/>
      <w:r w:rsidR="003B7A34" w:rsidRPr="007F361C">
        <w:rPr>
          <w:rFonts w:asciiTheme="minorEastAsia" w:hAnsiTheme="minorEastAsia" w:hint="eastAsia"/>
          <w:szCs w:val="24"/>
        </w:rPr>
        <w:t>本员工</w:t>
      </w:r>
      <w:proofErr w:type="gramEnd"/>
      <w:r w:rsidR="003B7A34" w:rsidRPr="007F361C">
        <w:rPr>
          <w:rFonts w:asciiTheme="minorEastAsia" w:hAnsiTheme="minorEastAsia" w:hint="eastAsia"/>
          <w:szCs w:val="24"/>
        </w:rPr>
        <w:t>持股计划的存续期届满前</w:t>
      </w:r>
      <w:r w:rsidR="00C7330F" w:rsidRPr="007F361C">
        <w:rPr>
          <w:rFonts w:asciiTheme="minorEastAsia" w:hAnsiTheme="minorEastAsia" w:hint="eastAsia"/>
          <w:szCs w:val="24"/>
        </w:rPr>
        <w:t>2</w:t>
      </w:r>
      <w:r w:rsidR="003B7A34" w:rsidRPr="007F361C">
        <w:rPr>
          <w:rFonts w:asciiTheme="minorEastAsia" w:hAnsiTheme="minorEastAsia" w:hint="eastAsia"/>
          <w:szCs w:val="24"/>
        </w:rPr>
        <w:t>个月，经出席持有人会议的持有人所持三分之二（不含）以上份额同意并提交公司董事会审议通过后，</w:t>
      </w:r>
      <w:proofErr w:type="gramStart"/>
      <w:r w:rsidR="003B7A34" w:rsidRPr="007F361C">
        <w:rPr>
          <w:rFonts w:asciiTheme="minorEastAsia" w:hAnsiTheme="minorEastAsia" w:hint="eastAsia"/>
          <w:szCs w:val="24"/>
        </w:rPr>
        <w:t>本员工</w:t>
      </w:r>
      <w:proofErr w:type="gramEnd"/>
      <w:r w:rsidR="003B7A34" w:rsidRPr="007F361C">
        <w:rPr>
          <w:rFonts w:asciiTheme="minorEastAsia" w:hAnsiTheme="minorEastAsia" w:hint="eastAsia"/>
          <w:szCs w:val="24"/>
        </w:rPr>
        <w:t>持股计划的存续期可以提前终止或延长。</w:t>
      </w:r>
    </w:p>
    <w:p w:rsidR="00BB7B89" w:rsidRPr="007F361C" w:rsidRDefault="00BB7B89" w:rsidP="003A2B77">
      <w:pPr>
        <w:ind w:firstLine="480"/>
        <w:rPr>
          <w:rFonts w:asciiTheme="minorEastAsia" w:hAnsiTheme="minorEastAsia"/>
          <w:szCs w:val="24"/>
        </w:rPr>
      </w:pPr>
      <w:r w:rsidRPr="007F361C">
        <w:rPr>
          <w:rFonts w:asciiTheme="minorEastAsia" w:hAnsiTheme="minorEastAsia" w:hint="eastAsia"/>
          <w:szCs w:val="24"/>
        </w:rPr>
        <w:t>（二）员工持股计划标的股票的锁定期</w:t>
      </w:r>
    </w:p>
    <w:p w:rsidR="00153251" w:rsidRPr="007F361C" w:rsidRDefault="00BB7B89" w:rsidP="0048156C">
      <w:pPr>
        <w:ind w:firstLine="480"/>
        <w:rPr>
          <w:rFonts w:asciiTheme="minorEastAsia" w:hAnsiTheme="minorEastAsia"/>
          <w:szCs w:val="24"/>
        </w:rPr>
      </w:pPr>
      <w:r w:rsidRPr="007F361C">
        <w:rPr>
          <w:rFonts w:asciiTheme="minorEastAsia" w:hAnsiTheme="minorEastAsia" w:hint="eastAsia"/>
          <w:szCs w:val="24"/>
        </w:rPr>
        <w:t>1、</w:t>
      </w:r>
      <w:r w:rsidR="0048156C" w:rsidRPr="007F361C">
        <w:rPr>
          <w:rFonts w:asciiTheme="minorEastAsia" w:hAnsiTheme="minorEastAsia" w:hint="eastAsia"/>
          <w:szCs w:val="24"/>
        </w:rPr>
        <w:t>本公司股东大会通过</w:t>
      </w:r>
      <w:proofErr w:type="gramStart"/>
      <w:r w:rsidR="0048156C" w:rsidRPr="007F361C">
        <w:rPr>
          <w:rFonts w:asciiTheme="minorEastAsia" w:hAnsiTheme="minorEastAsia" w:hint="eastAsia"/>
          <w:szCs w:val="24"/>
        </w:rPr>
        <w:t>本员工</w:t>
      </w:r>
      <w:proofErr w:type="gramEnd"/>
      <w:r w:rsidR="0048156C" w:rsidRPr="007F361C">
        <w:rPr>
          <w:rFonts w:asciiTheme="minorEastAsia" w:hAnsiTheme="minorEastAsia" w:hint="eastAsia"/>
          <w:szCs w:val="24"/>
        </w:rPr>
        <w:t>持股计划后</w:t>
      </w:r>
      <w:r w:rsidR="0048156C" w:rsidRPr="007F361C">
        <w:rPr>
          <w:rFonts w:asciiTheme="minorEastAsia" w:hAnsiTheme="minorEastAsia"/>
          <w:szCs w:val="24"/>
        </w:rPr>
        <w:t>6</w:t>
      </w:r>
      <w:r w:rsidR="0048156C" w:rsidRPr="007F361C">
        <w:rPr>
          <w:rFonts w:asciiTheme="minorEastAsia" w:hAnsiTheme="minorEastAsia" w:hint="eastAsia"/>
          <w:szCs w:val="24"/>
        </w:rPr>
        <w:t>个月内，</w:t>
      </w:r>
      <w:r w:rsidR="0048156C">
        <w:rPr>
          <w:rFonts w:asciiTheme="minorEastAsia" w:hAnsiTheme="minorEastAsia" w:hint="eastAsia"/>
          <w:szCs w:val="24"/>
        </w:rPr>
        <w:t>采用</w:t>
      </w:r>
      <w:r w:rsidR="0048156C" w:rsidRPr="007F361C">
        <w:rPr>
          <w:rFonts w:asciiTheme="minorEastAsia" w:hAnsiTheme="minorEastAsia" w:hint="eastAsia"/>
          <w:szCs w:val="24"/>
        </w:rPr>
        <w:t>包括但不限于竞</w:t>
      </w:r>
      <w:r w:rsidR="0048156C" w:rsidRPr="007F361C">
        <w:rPr>
          <w:rFonts w:asciiTheme="minorEastAsia" w:hAnsiTheme="minorEastAsia" w:hint="eastAsia"/>
          <w:szCs w:val="24"/>
        </w:rPr>
        <w:lastRenderedPageBreak/>
        <w:t>价交易、大宗交易、协议转让</w:t>
      </w:r>
      <w:r w:rsidR="0048156C">
        <w:rPr>
          <w:rFonts w:asciiTheme="minorEastAsia" w:hAnsiTheme="minorEastAsia" w:hint="eastAsia"/>
          <w:szCs w:val="24"/>
        </w:rPr>
        <w:t>、公司回购股份</w:t>
      </w:r>
      <w:r w:rsidR="0048156C" w:rsidRPr="007F361C">
        <w:rPr>
          <w:rFonts w:asciiTheme="minorEastAsia" w:hAnsiTheme="minorEastAsia" w:hint="eastAsia"/>
          <w:szCs w:val="24"/>
        </w:rPr>
        <w:t>等法律法规许可的方式</w:t>
      </w:r>
      <w:r w:rsidR="0048156C">
        <w:rPr>
          <w:rFonts w:asciiTheme="minorEastAsia" w:hAnsiTheme="minorEastAsia" w:hint="eastAsia"/>
          <w:szCs w:val="24"/>
        </w:rPr>
        <w:t>完成标的股票的持有</w:t>
      </w:r>
      <w:r w:rsidR="0048156C" w:rsidRPr="007F361C">
        <w:rPr>
          <w:rFonts w:asciiTheme="minorEastAsia" w:hAnsiTheme="minorEastAsia" w:hint="eastAsia"/>
          <w:szCs w:val="24"/>
        </w:rPr>
        <w:t>。</w:t>
      </w:r>
      <w:r w:rsidR="00153251" w:rsidRPr="007F361C">
        <w:rPr>
          <w:rFonts w:asciiTheme="minorEastAsia" w:hAnsiTheme="minorEastAsia" w:hint="eastAsia"/>
          <w:szCs w:val="24"/>
        </w:rPr>
        <w:t>锁定期为12</w:t>
      </w:r>
      <w:r w:rsidR="00A2543B">
        <w:rPr>
          <w:rFonts w:asciiTheme="minorEastAsia" w:hAnsiTheme="minorEastAsia" w:hint="eastAsia"/>
          <w:szCs w:val="24"/>
        </w:rPr>
        <w:t>个月</w:t>
      </w:r>
      <w:r w:rsidR="00A2543B" w:rsidRPr="00A2543B">
        <w:rPr>
          <w:rFonts w:asciiTheme="minorEastAsia" w:hAnsiTheme="minorEastAsia" w:hint="eastAsia"/>
          <w:szCs w:val="24"/>
        </w:rPr>
        <w:t>，</w:t>
      </w:r>
      <w:r w:rsidR="001E0CEB" w:rsidRPr="00A2543B">
        <w:rPr>
          <w:rFonts w:asciiTheme="minorEastAsia" w:hAnsiTheme="minorEastAsia" w:hint="eastAsia"/>
          <w:szCs w:val="24"/>
        </w:rPr>
        <w:t>自上市公司公告标的股票过户至本期持股计划名下时起算</w:t>
      </w:r>
      <w:r w:rsidR="001E0CEB">
        <w:rPr>
          <w:rFonts w:asciiTheme="minorEastAsia" w:hAnsiTheme="minorEastAsia" w:hint="eastAsia"/>
          <w:szCs w:val="24"/>
        </w:rPr>
        <w:t>，</w:t>
      </w:r>
      <w:r w:rsidR="00D179D3" w:rsidRPr="007F361C">
        <w:rPr>
          <w:rFonts w:asciiTheme="minorEastAsia" w:hAnsiTheme="minorEastAsia" w:hint="eastAsia"/>
          <w:szCs w:val="24"/>
        </w:rPr>
        <w:t>通过其他方式获得股票的，按照国家相关法律法规规定执行</w:t>
      </w:r>
      <w:r w:rsidR="00153251" w:rsidRPr="007F361C">
        <w:rPr>
          <w:rFonts w:asciiTheme="minorEastAsia" w:hAnsiTheme="minorEastAsia" w:hint="eastAsia"/>
          <w:szCs w:val="24"/>
        </w:rPr>
        <w:t>。</w:t>
      </w:r>
    </w:p>
    <w:p w:rsidR="00A64EFB" w:rsidRPr="007F361C" w:rsidRDefault="00BB7B89" w:rsidP="003A2B77">
      <w:pPr>
        <w:ind w:firstLine="480"/>
        <w:rPr>
          <w:rFonts w:asciiTheme="minorEastAsia" w:hAnsiTheme="minorEastAsia"/>
          <w:szCs w:val="24"/>
        </w:rPr>
      </w:pPr>
      <w:r w:rsidRPr="007F361C">
        <w:rPr>
          <w:rFonts w:asciiTheme="minorEastAsia" w:hAnsiTheme="minorEastAsia" w:hint="eastAsia"/>
          <w:szCs w:val="24"/>
        </w:rPr>
        <w:t>2、</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持股计划将严格遵守市场交易规则，遵守中国证监会、深交所关于信息敏感期不得买卖股票的规定。</w:t>
      </w:r>
    </w:p>
    <w:p w:rsidR="00B06DCA" w:rsidRPr="007F361C" w:rsidRDefault="00C50925" w:rsidP="007C4327">
      <w:pPr>
        <w:pStyle w:val="1"/>
        <w:ind w:firstLineChars="0" w:firstLine="0"/>
        <w:rPr>
          <w:rFonts w:asciiTheme="minorEastAsia" w:hAnsiTheme="minorEastAsia"/>
          <w:szCs w:val="24"/>
        </w:rPr>
      </w:pPr>
      <w:bookmarkStart w:id="17" w:name="_Toc418448739"/>
      <w:bookmarkStart w:id="18" w:name="_Toc531079478"/>
      <w:r w:rsidRPr="007F361C">
        <w:rPr>
          <w:rFonts w:asciiTheme="minorEastAsia" w:hAnsiTheme="minorEastAsia" w:hint="eastAsia"/>
          <w:szCs w:val="24"/>
        </w:rPr>
        <w:t>六</w:t>
      </w:r>
      <w:r w:rsidR="00B06DCA" w:rsidRPr="007F361C">
        <w:rPr>
          <w:rFonts w:asciiTheme="minorEastAsia" w:hAnsiTheme="minorEastAsia" w:hint="eastAsia"/>
          <w:szCs w:val="24"/>
        </w:rPr>
        <w:t>、存续期内公司融资时员工持股计划的参与方式</w:t>
      </w:r>
      <w:bookmarkEnd w:id="17"/>
      <w:bookmarkEnd w:id="18"/>
    </w:p>
    <w:p w:rsidR="00B06DCA" w:rsidRPr="007F361C" w:rsidRDefault="00B06DCA"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w:t>
      </w:r>
      <w:r w:rsidR="003132E0" w:rsidRPr="007F361C">
        <w:rPr>
          <w:rFonts w:asciiTheme="minorEastAsia" w:hAnsiTheme="minorEastAsia" w:hint="eastAsia"/>
          <w:szCs w:val="24"/>
        </w:rPr>
        <w:t>存续期内，公司以配股、增发、可转债等方式融资时，由员工持股计划</w:t>
      </w:r>
      <w:r w:rsidRPr="007F361C">
        <w:rPr>
          <w:rFonts w:asciiTheme="minorEastAsia" w:hAnsiTheme="minorEastAsia" w:hint="eastAsia"/>
          <w:szCs w:val="24"/>
        </w:rPr>
        <w:t>管理委员会商议是否参与融资及资金的解决方案，并提交持有人会议审议。</w:t>
      </w:r>
    </w:p>
    <w:p w:rsidR="00B06DCA" w:rsidRPr="007F361C" w:rsidRDefault="00C50925" w:rsidP="007C4327">
      <w:pPr>
        <w:pStyle w:val="1"/>
        <w:ind w:firstLineChars="0" w:firstLine="0"/>
        <w:rPr>
          <w:rFonts w:asciiTheme="minorEastAsia" w:hAnsiTheme="minorEastAsia"/>
          <w:szCs w:val="24"/>
        </w:rPr>
      </w:pPr>
      <w:bookmarkStart w:id="19" w:name="_Toc418448740"/>
      <w:bookmarkStart w:id="20" w:name="_Toc531079479"/>
      <w:r w:rsidRPr="007F361C">
        <w:rPr>
          <w:rFonts w:asciiTheme="minorEastAsia" w:hAnsiTheme="minorEastAsia" w:hint="eastAsia"/>
          <w:szCs w:val="24"/>
        </w:rPr>
        <w:t>七</w:t>
      </w:r>
      <w:r w:rsidR="0077387B" w:rsidRPr="007F361C">
        <w:rPr>
          <w:rFonts w:asciiTheme="minorEastAsia" w:hAnsiTheme="minorEastAsia" w:hint="eastAsia"/>
          <w:szCs w:val="24"/>
        </w:rPr>
        <w:t>、员工持股计划的管理模式</w:t>
      </w:r>
      <w:bookmarkEnd w:id="19"/>
      <w:bookmarkEnd w:id="20"/>
    </w:p>
    <w:p w:rsidR="0077387B" w:rsidRPr="007F361C" w:rsidRDefault="0069526D"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持股计划的内部管理</w:t>
      </w:r>
      <w:r w:rsidR="00CB4B2B" w:rsidRPr="007F361C">
        <w:rPr>
          <w:rFonts w:asciiTheme="minorEastAsia" w:hAnsiTheme="minorEastAsia" w:hint="eastAsia"/>
          <w:szCs w:val="24"/>
        </w:rPr>
        <w:t>机构为持有人会议</w:t>
      </w:r>
      <w:r w:rsidR="003C6092" w:rsidRPr="007F361C">
        <w:rPr>
          <w:rFonts w:asciiTheme="minorEastAsia" w:hAnsiTheme="minorEastAsia" w:hint="eastAsia"/>
          <w:szCs w:val="24"/>
        </w:rPr>
        <w:t>。</w:t>
      </w:r>
      <w:r w:rsidR="003132E0" w:rsidRPr="007F361C">
        <w:rPr>
          <w:rFonts w:asciiTheme="minorEastAsia" w:hAnsiTheme="minorEastAsia" w:hint="eastAsia"/>
          <w:szCs w:val="24"/>
        </w:rPr>
        <w:t>员工持股计划设管理委员会，负责</w:t>
      </w:r>
      <w:r w:rsidR="00CB4B2B" w:rsidRPr="007F361C">
        <w:rPr>
          <w:rFonts w:asciiTheme="minorEastAsia" w:hAnsiTheme="minorEastAsia" w:hint="eastAsia"/>
          <w:szCs w:val="24"/>
        </w:rPr>
        <w:t>员工持股计划的日常管理，代表持有人行使股东权利或者授权资产管理机构行使股东权利</w:t>
      </w:r>
      <w:r w:rsidR="003C6092" w:rsidRPr="007F361C">
        <w:rPr>
          <w:rFonts w:asciiTheme="minorEastAsia" w:hAnsiTheme="minorEastAsia" w:hint="eastAsia"/>
          <w:szCs w:val="24"/>
        </w:rPr>
        <w:t>。</w:t>
      </w:r>
      <w:r w:rsidR="00CB4B2B" w:rsidRPr="007F361C">
        <w:rPr>
          <w:rFonts w:asciiTheme="minorEastAsia" w:hAnsiTheme="minorEastAsia" w:hint="eastAsia"/>
          <w:szCs w:val="24"/>
        </w:rPr>
        <w:t>公司董事会负责拟定和修改本计划草案，并在股东大会授权范围内办理</w:t>
      </w:r>
      <w:proofErr w:type="gramStart"/>
      <w:r w:rsidR="00CB4B2B" w:rsidRPr="007F361C">
        <w:rPr>
          <w:rFonts w:asciiTheme="minorEastAsia" w:hAnsiTheme="minorEastAsia" w:hint="eastAsia"/>
          <w:szCs w:val="24"/>
        </w:rPr>
        <w:t>本员工</w:t>
      </w:r>
      <w:proofErr w:type="gramEnd"/>
      <w:r w:rsidR="00CB4B2B" w:rsidRPr="007F361C">
        <w:rPr>
          <w:rFonts w:asciiTheme="minorEastAsia" w:hAnsiTheme="minorEastAsia" w:hint="eastAsia"/>
          <w:szCs w:val="24"/>
        </w:rPr>
        <w:t>持股计划的其他相关事宜</w:t>
      </w:r>
      <w:r w:rsidR="003C6092" w:rsidRPr="007F361C">
        <w:rPr>
          <w:rFonts w:asciiTheme="minorEastAsia" w:hAnsiTheme="minorEastAsia" w:hint="eastAsia"/>
          <w:szCs w:val="24"/>
        </w:rPr>
        <w:t>。</w:t>
      </w:r>
      <w:proofErr w:type="gramStart"/>
      <w:r w:rsidR="00850D3A" w:rsidRPr="007F361C">
        <w:rPr>
          <w:rFonts w:asciiTheme="minorEastAsia" w:hAnsiTheme="minorEastAsia" w:hint="eastAsia"/>
          <w:szCs w:val="24"/>
        </w:rPr>
        <w:t>本员工</w:t>
      </w:r>
      <w:proofErr w:type="gramEnd"/>
      <w:r w:rsidR="00850D3A" w:rsidRPr="007F361C">
        <w:rPr>
          <w:rFonts w:asciiTheme="minorEastAsia" w:hAnsiTheme="minorEastAsia" w:hint="eastAsia"/>
          <w:szCs w:val="24"/>
        </w:rPr>
        <w:t>持股计划管理机构待确认后另行公告。</w:t>
      </w:r>
    </w:p>
    <w:p w:rsidR="00657056" w:rsidRPr="007F361C" w:rsidRDefault="00657056" w:rsidP="003A2B77">
      <w:pPr>
        <w:ind w:firstLine="480"/>
        <w:rPr>
          <w:rFonts w:asciiTheme="minorEastAsia" w:hAnsiTheme="minorEastAsia"/>
          <w:szCs w:val="24"/>
        </w:rPr>
      </w:pPr>
      <w:r w:rsidRPr="007F361C">
        <w:rPr>
          <w:rFonts w:asciiTheme="minorEastAsia" w:hAnsiTheme="minorEastAsia" w:hint="eastAsia"/>
          <w:szCs w:val="24"/>
        </w:rPr>
        <w:t>（一）持有人会议</w:t>
      </w:r>
    </w:p>
    <w:p w:rsidR="00657056" w:rsidRPr="007F361C" w:rsidRDefault="00657056"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持股计划的参加对象在认购员工持股计划份额后即成为</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持股计划的持有人，持有人会议是本员工持股计划的最高权力机构，由全体持有人组成。所有持有人均有权参加员工持股计</w:t>
      </w:r>
      <w:r w:rsidR="00850D3A" w:rsidRPr="007F361C">
        <w:rPr>
          <w:rFonts w:asciiTheme="minorEastAsia" w:hAnsiTheme="minorEastAsia" w:hint="eastAsia"/>
          <w:szCs w:val="24"/>
        </w:rPr>
        <w:t>划持有人会议，并按其持有份额行使表决权。持有人会议行使如下职权：</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、选举和罢免管理委员会委员；</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、审议批准员工持股计划的变更、终止、存续期的延长和提前终止；</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、审议员工持股计划在存续期内是否参与公司配股、增发、可转债等融资计划；</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、授权管理委员会监督员工持股计划的日常管理；</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5</w:t>
      </w:r>
      <w:r w:rsidRPr="007F361C">
        <w:rPr>
          <w:rFonts w:asciiTheme="minorEastAsia" w:hAnsiTheme="minorEastAsia" w:hint="eastAsia"/>
          <w:szCs w:val="24"/>
        </w:rPr>
        <w:t>、授权管理委员会行使员工持股计划资产所对应的股东权利或者授权资产</w:t>
      </w:r>
      <w:r w:rsidRPr="007F361C">
        <w:rPr>
          <w:rFonts w:asciiTheme="minorEastAsia" w:hAnsiTheme="minorEastAsia" w:hint="eastAsia"/>
          <w:szCs w:val="24"/>
        </w:rPr>
        <w:lastRenderedPageBreak/>
        <w:t>管理机构行使股东权利；</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6</w:t>
      </w:r>
      <w:r w:rsidRPr="007F361C">
        <w:rPr>
          <w:rFonts w:asciiTheme="minorEastAsia" w:hAnsiTheme="minorEastAsia" w:hint="eastAsia"/>
          <w:szCs w:val="24"/>
        </w:rPr>
        <w:t>、授权管理委员会负责与资产管理机构的对接工作；</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7</w:t>
      </w:r>
      <w:r w:rsidRPr="007F361C">
        <w:rPr>
          <w:rFonts w:asciiTheme="minorEastAsia" w:hAnsiTheme="minorEastAsia" w:hint="eastAsia"/>
          <w:szCs w:val="24"/>
        </w:rPr>
        <w:t>、</w:t>
      </w:r>
      <w:r w:rsidR="00850D3A" w:rsidRPr="007F361C">
        <w:rPr>
          <w:rFonts w:asciiTheme="minorEastAsia" w:hAnsiTheme="minorEastAsia" w:hint="eastAsia"/>
          <w:szCs w:val="24"/>
        </w:rPr>
        <w:t>制定和修订员工持股计划的管理办法</w:t>
      </w:r>
      <w:r w:rsidRPr="007F361C">
        <w:rPr>
          <w:rFonts w:asciiTheme="minorEastAsia" w:hAnsiTheme="minorEastAsia" w:hint="eastAsia"/>
          <w:szCs w:val="24"/>
        </w:rPr>
        <w:t>；</w:t>
      </w:r>
    </w:p>
    <w:p w:rsidR="00290C49" w:rsidRPr="007F361C" w:rsidRDefault="00290C49" w:rsidP="003A2B77">
      <w:pPr>
        <w:ind w:firstLine="480"/>
        <w:rPr>
          <w:rFonts w:asciiTheme="minorEastAsia" w:hAnsiTheme="minorEastAsia"/>
          <w:szCs w:val="24"/>
        </w:rPr>
      </w:pPr>
      <w:r w:rsidRPr="007F361C">
        <w:rPr>
          <w:rFonts w:asciiTheme="minorEastAsia" w:hAnsiTheme="minorEastAsia"/>
          <w:szCs w:val="24"/>
        </w:rPr>
        <w:t>8</w:t>
      </w:r>
      <w:r w:rsidRPr="007F361C">
        <w:rPr>
          <w:rFonts w:asciiTheme="minorEastAsia" w:hAnsiTheme="minorEastAsia" w:hint="eastAsia"/>
          <w:szCs w:val="24"/>
        </w:rPr>
        <w:t>、法律、法规、规章、规范性文件或本计划规定的持有人会议其他职权。</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009D0381" w:rsidRPr="007F361C">
        <w:rPr>
          <w:rFonts w:asciiTheme="minorEastAsia" w:hAnsiTheme="minorEastAsia" w:hint="eastAsia"/>
          <w:szCs w:val="24"/>
        </w:rPr>
        <w:t>二</w:t>
      </w:r>
      <w:r w:rsidRPr="007F361C">
        <w:rPr>
          <w:rFonts w:asciiTheme="minorEastAsia" w:hAnsiTheme="minorEastAsia" w:hint="eastAsia"/>
          <w:szCs w:val="24"/>
        </w:rPr>
        <w:t>）管理委员会</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1</w:t>
      </w:r>
      <w:r w:rsidR="003132E0" w:rsidRPr="007F361C">
        <w:rPr>
          <w:rFonts w:asciiTheme="minorEastAsia" w:hAnsiTheme="minorEastAsia" w:hint="eastAsia"/>
          <w:szCs w:val="24"/>
        </w:rPr>
        <w:t>、</w:t>
      </w:r>
      <w:proofErr w:type="gramStart"/>
      <w:r w:rsidR="003132E0" w:rsidRPr="007F361C">
        <w:rPr>
          <w:rFonts w:asciiTheme="minorEastAsia" w:hAnsiTheme="minorEastAsia" w:hint="eastAsia"/>
          <w:szCs w:val="24"/>
        </w:rPr>
        <w:t>本员工</w:t>
      </w:r>
      <w:proofErr w:type="gramEnd"/>
      <w:r w:rsidR="003132E0" w:rsidRPr="007F361C">
        <w:rPr>
          <w:rFonts w:asciiTheme="minorEastAsia" w:hAnsiTheme="minorEastAsia" w:hint="eastAsia"/>
          <w:szCs w:val="24"/>
        </w:rPr>
        <w:t>持股计划设管理委员会，负责</w:t>
      </w:r>
      <w:r w:rsidRPr="007F361C">
        <w:rPr>
          <w:rFonts w:asciiTheme="minorEastAsia" w:hAnsiTheme="minorEastAsia" w:hint="eastAsia"/>
          <w:szCs w:val="24"/>
        </w:rPr>
        <w:t>员工持股计划的日常管理，对员工持股计划持有人会议负责，代表持有人行使股东权利或者授权资产管理机构行使股东权利。</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、管理委员会由</w:t>
      </w:r>
      <w:r w:rsidR="003F0818" w:rsidRPr="007F361C">
        <w:rPr>
          <w:rFonts w:asciiTheme="minorEastAsia" w:hAnsiTheme="minorEastAsia" w:hint="eastAsia"/>
          <w:szCs w:val="24"/>
        </w:rPr>
        <w:t>5</w:t>
      </w:r>
      <w:r w:rsidRPr="007F361C">
        <w:rPr>
          <w:rFonts w:asciiTheme="minorEastAsia" w:hAnsiTheme="minorEastAsia" w:hint="eastAsia"/>
          <w:szCs w:val="24"/>
        </w:rPr>
        <w:t>名委员组成，设管理委员会主任</w:t>
      </w:r>
      <w:r w:rsidR="00CD09CC" w:rsidRPr="007F361C">
        <w:rPr>
          <w:rFonts w:asciiTheme="minorEastAsia" w:hAnsiTheme="minorEastAsia"/>
          <w:szCs w:val="24"/>
        </w:rPr>
        <w:t>1</w:t>
      </w:r>
      <w:r w:rsidRPr="007F361C">
        <w:rPr>
          <w:rFonts w:asciiTheme="minorEastAsia" w:hAnsiTheme="minorEastAsia" w:hint="eastAsia"/>
          <w:szCs w:val="24"/>
        </w:rPr>
        <w:t>名。管理委员会委员均由持有人会议选举产生。管理委员会主任由管理委员会以全体委员的过半数选举产生，任期为员工持股计划的存续期。</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、管理委员会根据相关法律、行政法规、部门规章、本计划管理员工持股计划资产，并维护员工持股计划持有人的合法权益，确保员工持股计划的资产安全，对员工持股计划负有下列忠实义务：</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1</w:t>
      </w:r>
      <w:r w:rsidRPr="007F361C">
        <w:rPr>
          <w:rFonts w:asciiTheme="minorEastAsia" w:hAnsiTheme="minorEastAsia" w:hint="eastAsia"/>
          <w:szCs w:val="24"/>
        </w:rPr>
        <w:t>）不得利用职权收受贿赂或者其他非法收入，不得侵占员工持股计划的财产；</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2</w:t>
      </w:r>
      <w:r w:rsidRPr="007F361C">
        <w:rPr>
          <w:rFonts w:asciiTheme="minorEastAsia" w:hAnsiTheme="minorEastAsia" w:hint="eastAsia"/>
          <w:szCs w:val="24"/>
        </w:rPr>
        <w:t>）不得挪用员工持股计划资金；</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3</w:t>
      </w:r>
      <w:r w:rsidRPr="007F361C">
        <w:rPr>
          <w:rFonts w:asciiTheme="minorEastAsia" w:hAnsiTheme="minorEastAsia" w:hint="eastAsia"/>
          <w:szCs w:val="24"/>
        </w:rPr>
        <w:t>）未经持有人会议同意，不得将员工持股计划资产或者资金以其个人名义或者其他个人名义开立账户储存；</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4</w:t>
      </w:r>
      <w:r w:rsidRPr="007F361C">
        <w:rPr>
          <w:rFonts w:asciiTheme="minorEastAsia" w:hAnsiTheme="minorEastAsia" w:hint="eastAsia"/>
          <w:szCs w:val="24"/>
        </w:rPr>
        <w:t>）未经持有人会议同意，不得将员工持股计划资金借贷给他人或者以员工持股计划财产为他人提供担保；</w:t>
      </w:r>
    </w:p>
    <w:p w:rsidR="00C22EEE"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5</w:t>
      </w:r>
      <w:r w:rsidRPr="007F361C">
        <w:rPr>
          <w:rFonts w:asciiTheme="minorEastAsia" w:hAnsiTheme="minorEastAsia" w:hint="eastAsia"/>
          <w:szCs w:val="24"/>
        </w:rPr>
        <w:t>）不得利用职权损害员工持股计划利益。</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管理委员会委员违反忠实义务给员工持股计划造成损失的，应当承担赔偿责任。</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、管理委员会行使以下职责：</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1</w:t>
      </w:r>
      <w:r w:rsidRPr="007F361C">
        <w:rPr>
          <w:rFonts w:asciiTheme="minorEastAsia" w:hAnsiTheme="minorEastAsia" w:hint="eastAsia"/>
          <w:szCs w:val="24"/>
        </w:rPr>
        <w:t>）负责召集持有人会议；</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lastRenderedPageBreak/>
        <w:t>（</w:t>
      </w:r>
      <w:r w:rsidRPr="007F361C">
        <w:rPr>
          <w:rFonts w:asciiTheme="minorEastAsia" w:hAnsiTheme="minorEastAsia"/>
          <w:szCs w:val="24"/>
        </w:rPr>
        <w:t>2</w:t>
      </w:r>
      <w:r w:rsidRPr="007F361C">
        <w:rPr>
          <w:rFonts w:asciiTheme="minorEastAsia" w:hAnsiTheme="minorEastAsia" w:hint="eastAsia"/>
          <w:szCs w:val="24"/>
        </w:rPr>
        <w:t>）代表全体持有人监督员工持股计划的日常管理；</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3</w:t>
      </w:r>
      <w:r w:rsidRPr="007F361C">
        <w:rPr>
          <w:rFonts w:asciiTheme="minorEastAsia" w:hAnsiTheme="minorEastAsia" w:hint="eastAsia"/>
          <w:szCs w:val="24"/>
        </w:rPr>
        <w:t>）代表全体持有人行使股东权利或者授权资产管理机构行使股东权利；</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4</w:t>
      </w:r>
      <w:r w:rsidRPr="007F361C">
        <w:rPr>
          <w:rFonts w:asciiTheme="minorEastAsia" w:hAnsiTheme="minorEastAsia" w:hint="eastAsia"/>
          <w:szCs w:val="24"/>
        </w:rPr>
        <w:t>）负责与资产管理机构的对接工作；</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5</w:t>
      </w:r>
      <w:r w:rsidRPr="007F361C">
        <w:rPr>
          <w:rFonts w:asciiTheme="minorEastAsia" w:hAnsiTheme="minorEastAsia" w:hint="eastAsia"/>
          <w:szCs w:val="24"/>
        </w:rPr>
        <w:t>）管理员工持股计划利益分配；</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6</w:t>
      </w:r>
      <w:r w:rsidRPr="007F361C">
        <w:rPr>
          <w:rFonts w:asciiTheme="minorEastAsia" w:hAnsiTheme="minorEastAsia" w:hint="eastAsia"/>
          <w:szCs w:val="24"/>
        </w:rPr>
        <w:t>）决策员工持股计划被强制转让份额的归属；</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7</w:t>
      </w:r>
      <w:r w:rsidRPr="007F361C">
        <w:rPr>
          <w:rFonts w:asciiTheme="minorEastAsia" w:hAnsiTheme="minorEastAsia" w:hint="eastAsia"/>
          <w:szCs w:val="24"/>
        </w:rPr>
        <w:t>）办理员工持股计划份额继承登记；</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8</w:t>
      </w:r>
      <w:r w:rsidRPr="007F361C">
        <w:rPr>
          <w:rFonts w:asciiTheme="minorEastAsia" w:hAnsiTheme="minorEastAsia" w:hint="eastAsia"/>
          <w:szCs w:val="24"/>
        </w:rPr>
        <w:t>）持有人会议授予的其他职责。</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5</w:t>
      </w:r>
      <w:r w:rsidRPr="007F361C">
        <w:rPr>
          <w:rFonts w:asciiTheme="minorEastAsia" w:hAnsiTheme="minorEastAsia" w:hint="eastAsia"/>
          <w:szCs w:val="24"/>
        </w:rPr>
        <w:t>、管理委员会主任行使下列职权：</w:t>
      </w:r>
    </w:p>
    <w:p w:rsidR="00582E1E"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1</w:t>
      </w:r>
      <w:r w:rsidRPr="007F361C">
        <w:rPr>
          <w:rFonts w:asciiTheme="minorEastAsia" w:hAnsiTheme="minorEastAsia" w:hint="eastAsia"/>
          <w:szCs w:val="24"/>
        </w:rPr>
        <w:t>）主持持有人会议和召集、主持管理委员会会议；</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2</w:t>
      </w:r>
      <w:r w:rsidRPr="007F361C">
        <w:rPr>
          <w:rFonts w:asciiTheme="minorEastAsia" w:hAnsiTheme="minorEastAsia" w:hint="eastAsia"/>
          <w:szCs w:val="24"/>
        </w:rPr>
        <w:t>）督促、检查持有人会议、管理委员会会议决议的执行；</w:t>
      </w:r>
    </w:p>
    <w:p w:rsidR="00071C03" w:rsidRPr="007F361C" w:rsidRDefault="00071C03"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3</w:t>
      </w:r>
      <w:r w:rsidRPr="007F361C">
        <w:rPr>
          <w:rFonts w:asciiTheme="minorEastAsia" w:hAnsiTheme="minorEastAsia" w:hint="eastAsia"/>
          <w:szCs w:val="24"/>
        </w:rPr>
        <w:t>）管理委员会授予的其他职权。</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6</w:t>
      </w:r>
      <w:r w:rsidRPr="007F361C">
        <w:rPr>
          <w:rFonts w:asciiTheme="minorEastAsia" w:hAnsiTheme="minorEastAsia" w:hint="eastAsia"/>
          <w:szCs w:val="24"/>
        </w:rPr>
        <w:t>、管理委员会不定期召开会议，由管理委员会主任召集，于会议召开一日前通知全体管理委员会委员。</w:t>
      </w:r>
      <w:r w:rsidR="00802E40" w:rsidRPr="007F361C">
        <w:rPr>
          <w:rFonts w:asciiTheme="minorEastAsia" w:hAnsiTheme="minorEastAsia" w:hint="eastAsia"/>
          <w:szCs w:val="24"/>
        </w:rPr>
        <w:t>会议通知包括以下内容：</w:t>
      </w:r>
    </w:p>
    <w:p w:rsidR="00802E40" w:rsidRPr="007F361C" w:rsidRDefault="00802E40"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1</w:t>
      </w:r>
      <w:r w:rsidRPr="007F361C">
        <w:rPr>
          <w:rFonts w:asciiTheme="minorEastAsia" w:hAnsiTheme="minorEastAsia" w:hint="eastAsia"/>
          <w:szCs w:val="24"/>
        </w:rPr>
        <w:t>）会议日期和地点；</w:t>
      </w:r>
    </w:p>
    <w:p w:rsidR="00802E40" w:rsidRPr="007F361C" w:rsidRDefault="00802E40" w:rsidP="003A2B77">
      <w:pPr>
        <w:ind w:firstLine="480"/>
        <w:rPr>
          <w:rFonts w:asciiTheme="minorEastAsia" w:hAnsiTheme="minorEastAsia" w:cs="宋体"/>
          <w:color w:val="000000"/>
          <w:kern w:val="0"/>
          <w:szCs w:val="24"/>
        </w:rPr>
      </w:pPr>
      <w:r w:rsidRPr="007F361C">
        <w:rPr>
          <w:rFonts w:asciiTheme="minorEastAsia" w:hAnsiTheme="minorEastAsia" w:cs="宋体" w:hint="eastAsia"/>
          <w:color w:val="000000"/>
          <w:kern w:val="0"/>
          <w:szCs w:val="24"/>
        </w:rPr>
        <w:t>（</w:t>
      </w:r>
      <w:r w:rsidRPr="007F361C">
        <w:rPr>
          <w:rFonts w:asciiTheme="minorEastAsia" w:hAnsiTheme="minorEastAsia" w:cs="宋体"/>
          <w:color w:val="000000"/>
          <w:kern w:val="0"/>
          <w:szCs w:val="24"/>
        </w:rPr>
        <w:t>2</w:t>
      </w:r>
      <w:r w:rsidRPr="007F361C">
        <w:rPr>
          <w:rFonts w:asciiTheme="minorEastAsia" w:hAnsiTheme="minorEastAsia" w:cs="宋体" w:hint="eastAsia"/>
          <w:color w:val="000000"/>
          <w:kern w:val="0"/>
          <w:szCs w:val="24"/>
        </w:rPr>
        <w:t>）会议事由和议题；</w:t>
      </w:r>
      <w:r w:rsidRPr="007F361C">
        <w:rPr>
          <w:rFonts w:asciiTheme="minorEastAsia" w:hAnsiTheme="minorEastAsia" w:cs="宋体"/>
          <w:color w:val="000000"/>
          <w:kern w:val="0"/>
          <w:szCs w:val="24"/>
        </w:rPr>
        <w:t xml:space="preserve"> </w:t>
      </w:r>
    </w:p>
    <w:p w:rsidR="00802E40" w:rsidRPr="007F361C" w:rsidRDefault="00802E40" w:rsidP="003A2B77">
      <w:pPr>
        <w:ind w:firstLine="480"/>
        <w:rPr>
          <w:rFonts w:asciiTheme="minorEastAsia" w:hAnsiTheme="minorEastAsia" w:cs="宋体"/>
          <w:color w:val="000000"/>
          <w:kern w:val="0"/>
          <w:szCs w:val="24"/>
        </w:rPr>
      </w:pPr>
      <w:r w:rsidRPr="007F361C">
        <w:rPr>
          <w:rFonts w:asciiTheme="minorEastAsia" w:hAnsiTheme="minorEastAsia" w:cs="宋体" w:hint="eastAsia"/>
          <w:color w:val="000000"/>
          <w:kern w:val="0"/>
          <w:szCs w:val="24"/>
        </w:rPr>
        <w:t>（</w:t>
      </w:r>
      <w:r w:rsidRPr="007F361C">
        <w:rPr>
          <w:rFonts w:asciiTheme="minorEastAsia" w:hAnsiTheme="minorEastAsia" w:cs="宋体"/>
          <w:color w:val="000000"/>
          <w:kern w:val="0"/>
          <w:szCs w:val="24"/>
        </w:rPr>
        <w:t>3</w:t>
      </w:r>
      <w:r w:rsidRPr="007F361C">
        <w:rPr>
          <w:rFonts w:asciiTheme="minorEastAsia" w:hAnsiTheme="minorEastAsia" w:cs="宋体" w:hint="eastAsia"/>
          <w:color w:val="000000"/>
          <w:kern w:val="0"/>
          <w:szCs w:val="24"/>
        </w:rPr>
        <w:t>）会议所必需的会议材料；</w:t>
      </w:r>
      <w:r w:rsidRPr="007F361C">
        <w:rPr>
          <w:rFonts w:asciiTheme="minorEastAsia" w:hAnsiTheme="minorEastAsia" w:cs="宋体"/>
          <w:color w:val="000000"/>
          <w:kern w:val="0"/>
          <w:szCs w:val="24"/>
        </w:rPr>
        <w:t xml:space="preserve"> </w:t>
      </w:r>
    </w:p>
    <w:p w:rsidR="00802E40" w:rsidRPr="007F361C" w:rsidRDefault="00802E40" w:rsidP="003A2B77">
      <w:pPr>
        <w:ind w:firstLine="480"/>
        <w:rPr>
          <w:rFonts w:asciiTheme="minorEastAsia" w:hAnsiTheme="minorEastAsia"/>
          <w:szCs w:val="24"/>
        </w:rPr>
      </w:pPr>
      <w:r w:rsidRPr="007F361C">
        <w:rPr>
          <w:rFonts w:asciiTheme="minorEastAsia" w:hAnsiTheme="minorEastAsia" w:cs="宋体" w:hint="eastAsia"/>
          <w:color w:val="000000"/>
          <w:kern w:val="0"/>
          <w:szCs w:val="24"/>
        </w:rPr>
        <w:t>（</w:t>
      </w:r>
      <w:r w:rsidRPr="007F361C">
        <w:rPr>
          <w:rFonts w:asciiTheme="minorEastAsia" w:hAnsiTheme="minorEastAsia" w:cs="宋体"/>
          <w:color w:val="000000"/>
          <w:kern w:val="0"/>
          <w:szCs w:val="24"/>
        </w:rPr>
        <w:t>4</w:t>
      </w:r>
      <w:r w:rsidRPr="007F361C">
        <w:rPr>
          <w:rFonts w:asciiTheme="minorEastAsia" w:hAnsiTheme="minorEastAsia" w:cs="宋体" w:hint="eastAsia"/>
          <w:color w:val="000000"/>
          <w:kern w:val="0"/>
          <w:szCs w:val="24"/>
        </w:rPr>
        <w:t>）发出通知的日期。</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7</w:t>
      </w:r>
      <w:r w:rsidRPr="007F361C">
        <w:rPr>
          <w:rFonts w:asciiTheme="minorEastAsia" w:hAnsiTheme="minorEastAsia" w:hint="eastAsia"/>
          <w:szCs w:val="24"/>
        </w:rPr>
        <w:t>、代表三分之一（不含）以上份额的持有人、三分之一（不含）以上的管理委员会委员，可以提议召开管理委员会临时会议。管理委员会主任应当自接到提议后五日内，召集和主持管理委员会会议。</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8</w:t>
      </w:r>
      <w:r w:rsidRPr="007F361C">
        <w:rPr>
          <w:rFonts w:asciiTheme="minorEastAsia" w:hAnsiTheme="minorEastAsia" w:hint="eastAsia"/>
          <w:szCs w:val="24"/>
        </w:rPr>
        <w:t>、管理委员会应有过半数的管理委员会委员出席方可举行。管理委员会</w:t>
      </w:r>
      <w:proofErr w:type="gramStart"/>
      <w:r w:rsidRPr="007F361C">
        <w:rPr>
          <w:rFonts w:asciiTheme="minorEastAsia" w:hAnsiTheme="minorEastAsia" w:hint="eastAsia"/>
          <w:szCs w:val="24"/>
        </w:rPr>
        <w:t>作出</w:t>
      </w:r>
      <w:proofErr w:type="gramEnd"/>
      <w:r w:rsidRPr="007F361C">
        <w:rPr>
          <w:rFonts w:asciiTheme="minorEastAsia" w:hAnsiTheme="minorEastAsia" w:hint="eastAsia"/>
          <w:szCs w:val="24"/>
        </w:rPr>
        <w:t>决议，必须经全体管理委员会的过半数通过。管理委员会决议的表决，实行一人一票。</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t>9</w:t>
      </w:r>
      <w:r w:rsidRPr="007F361C">
        <w:rPr>
          <w:rFonts w:asciiTheme="minorEastAsia" w:hAnsiTheme="minorEastAsia" w:hint="eastAsia"/>
          <w:szCs w:val="24"/>
        </w:rPr>
        <w:t>、管理委员会决议表决方式为记名投票表决。管理委员会会议在保障管理委员会委员充分表达意见的前提下，可以用传真</w:t>
      </w:r>
      <w:r w:rsidRPr="007F361C">
        <w:rPr>
          <w:rFonts w:asciiTheme="minorEastAsia" w:hAnsiTheme="minorEastAsia"/>
          <w:szCs w:val="24"/>
        </w:rPr>
        <w:t>/</w:t>
      </w:r>
      <w:r w:rsidRPr="007F361C">
        <w:rPr>
          <w:rFonts w:asciiTheme="minorEastAsia" w:hAnsiTheme="minorEastAsia" w:hint="eastAsia"/>
          <w:szCs w:val="24"/>
        </w:rPr>
        <w:t>网络方式进行并</w:t>
      </w:r>
      <w:proofErr w:type="gramStart"/>
      <w:r w:rsidRPr="007F361C">
        <w:rPr>
          <w:rFonts w:asciiTheme="minorEastAsia" w:hAnsiTheme="minorEastAsia" w:hint="eastAsia"/>
          <w:szCs w:val="24"/>
        </w:rPr>
        <w:t>作出</w:t>
      </w:r>
      <w:proofErr w:type="gramEnd"/>
      <w:r w:rsidRPr="007F361C">
        <w:rPr>
          <w:rFonts w:asciiTheme="minorEastAsia" w:hAnsiTheme="minorEastAsia" w:hint="eastAsia"/>
          <w:szCs w:val="24"/>
        </w:rPr>
        <w:t>决议，并由参会管理委员会委员签字。</w:t>
      </w:r>
    </w:p>
    <w:p w:rsidR="00071C03" w:rsidRPr="007F361C" w:rsidRDefault="00071C03" w:rsidP="003A2B77">
      <w:pPr>
        <w:ind w:firstLine="480"/>
        <w:rPr>
          <w:rFonts w:asciiTheme="minorEastAsia" w:hAnsiTheme="minorEastAsia"/>
          <w:szCs w:val="24"/>
        </w:rPr>
      </w:pPr>
      <w:r w:rsidRPr="007F361C">
        <w:rPr>
          <w:rFonts w:asciiTheme="minorEastAsia" w:hAnsiTheme="minorEastAsia"/>
          <w:szCs w:val="24"/>
        </w:rPr>
        <w:lastRenderedPageBreak/>
        <w:t>10</w:t>
      </w:r>
      <w:r w:rsidRPr="007F361C">
        <w:rPr>
          <w:rFonts w:asciiTheme="minorEastAsia" w:hAnsiTheme="minorEastAsia" w:hint="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rsidR="0077387B" w:rsidRPr="007F361C" w:rsidRDefault="00071C03" w:rsidP="003A2B77">
      <w:pPr>
        <w:ind w:firstLine="480"/>
        <w:rPr>
          <w:rFonts w:asciiTheme="minorEastAsia" w:hAnsiTheme="minorEastAsia"/>
          <w:szCs w:val="24"/>
        </w:rPr>
      </w:pPr>
      <w:r w:rsidRPr="007F361C">
        <w:rPr>
          <w:rFonts w:asciiTheme="minorEastAsia" w:hAnsiTheme="minorEastAsia"/>
          <w:szCs w:val="24"/>
        </w:rPr>
        <w:t>11</w:t>
      </w:r>
      <w:r w:rsidRPr="007F361C">
        <w:rPr>
          <w:rFonts w:asciiTheme="minorEastAsia" w:hAnsiTheme="minorEastAsia" w:hint="eastAsia"/>
          <w:szCs w:val="24"/>
        </w:rPr>
        <w:t>、管理委员会应当对会议所议事项的决定形成会议记录，出席会议的管理委员会委员应当在会议记录上签名。</w:t>
      </w:r>
    </w:p>
    <w:p w:rsidR="00A31AA5" w:rsidRPr="007F361C" w:rsidRDefault="00A31AA5" w:rsidP="003A2B77">
      <w:pPr>
        <w:ind w:firstLine="480"/>
        <w:rPr>
          <w:rFonts w:asciiTheme="minorEastAsia" w:hAnsiTheme="minorEastAsia"/>
          <w:szCs w:val="24"/>
        </w:rPr>
      </w:pPr>
      <w:r w:rsidRPr="007F361C">
        <w:rPr>
          <w:rFonts w:asciiTheme="minorEastAsia" w:hAnsiTheme="minorEastAsia" w:hint="eastAsia"/>
          <w:szCs w:val="24"/>
        </w:rPr>
        <w:t>（</w:t>
      </w:r>
      <w:r w:rsidR="009D0381" w:rsidRPr="007F361C">
        <w:rPr>
          <w:rFonts w:asciiTheme="minorEastAsia" w:hAnsiTheme="minorEastAsia" w:hint="eastAsia"/>
          <w:szCs w:val="24"/>
        </w:rPr>
        <w:t>三</w:t>
      </w:r>
      <w:r w:rsidRPr="007F361C">
        <w:rPr>
          <w:rFonts w:asciiTheme="minorEastAsia" w:hAnsiTheme="minorEastAsia" w:hint="eastAsia"/>
          <w:szCs w:val="24"/>
        </w:rPr>
        <w:t>）资产管理机构</w:t>
      </w:r>
    </w:p>
    <w:p w:rsidR="00802E40" w:rsidRPr="007F361C" w:rsidRDefault="00802E40" w:rsidP="003A2B77">
      <w:pPr>
        <w:ind w:firstLine="480"/>
        <w:rPr>
          <w:rFonts w:asciiTheme="minorEastAsia" w:hAnsiTheme="minorEastAsia"/>
          <w:szCs w:val="24"/>
        </w:rPr>
      </w:pPr>
      <w:bookmarkStart w:id="21" w:name="_Toc418448741"/>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持股计划委托专业资产管理机构管理，其根据中国银监会、中国证监会等监管机构发布资产管理业务相关规则以及</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持股计划的约定管理</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持股计划，并维护员工持股计划的合法权益，确保员工持股计划的财产安全。</w:t>
      </w:r>
    </w:p>
    <w:p w:rsidR="00802E40" w:rsidRPr="007F361C" w:rsidRDefault="00802E40" w:rsidP="003A2B77">
      <w:pPr>
        <w:ind w:firstLine="480"/>
        <w:rPr>
          <w:rFonts w:asciiTheme="minorEastAsia" w:hAnsiTheme="minorEastAsia"/>
          <w:szCs w:val="24"/>
        </w:rPr>
      </w:pPr>
      <w:r w:rsidRPr="007F361C">
        <w:rPr>
          <w:rFonts w:asciiTheme="minorEastAsia" w:hAnsiTheme="minorEastAsia" w:hint="eastAsia"/>
          <w:szCs w:val="24"/>
        </w:rPr>
        <w:t>本计划获得股东大会批准后，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持股计划将由董事会选择合适的资产管理机构管理，</w:t>
      </w:r>
      <w:r w:rsidR="00EC70AF" w:rsidRPr="007F361C">
        <w:rPr>
          <w:rFonts w:asciiTheme="minorEastAsia" w:hAnsiTheme="minorEastAsia" w:hint="eastAsia"/>
          <w:szCs w:val="24"/>
        </w:rPr>
        <w:t>管理费、托管费及其他相关费用，以最终签署的相关协议为准。</w:t>
      </w:r>
    </w:p>
    <w:p w:rsidR="00340CFF" w:rsidRPr="007F361C" w:rsidRDefault="00C50925" w:rsidP="007C4327">
      <w:pPr>
        <w:pStyle w:val="1"/>
        <w:ind w:firstLineChars="0" w:firstLine="0"/>
        <w:rPr>
          <w:rFonts w:asciiTheme="minorEastAsia" w:hAnsiTheme="minorEastAsia"/>
          <w:szCs w:val="24"/>
        </w:rPr>
      </w:pPr>
      <w:bookmarkStart w:id="22" w:name="_Toc531079480"/>
      <w:r w:rsidRPr="007F361C">
        <w:rPr>
          <w:rFonts w:asciiTheme="minorEastAsia" w:hAnsiTheme="minorEastAsia" w:hint="eastAsia"/>
          <w:szCs w:val="24"/>
        </w:rPr>
        <w:t>八</w:t>
      </w:r>
      <w:r w:rsidR="00340CFF" w:rsidRPr="007F361C">
        <w:rPr>
          <w:rFonts w:asciiTheme="minorEastAsia" w:hAnsiTheme="minorEastAsia" w:hint="eastAsia"/>
          <w:szCs w:val="24"/>
        </w:rPr>
        <w:t>、持有人会议的召集及表决程序</w:t>
      </w:r>
      <w:bookmarkEnd w:id="21"/>
      <w:bookmarkEnd w:id="22"/>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（一）持有人会议的召集和召开</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、单独或合计持有员工持股计划三分之一（不含）以上份额的持有人可以提议召开持有人会议。</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、单独或合计持有员工持股计划</w:t>
      </w:r>
      <w:r w:rsidRPr="007F361C">
        <w:rPr>
          <w:rFonts w:asciiTheme="minorEastAsia" w:hAnsiTheme="minorEastAsia"/>
          <w:szCs w:val="24"/>
        </w:rPr>
        <w:t>20%</w:t>
      </w:r>
      <w:r w:rsidRPr="007F361C">
        <w:rPr>
          <w:rFonts w:asciiTheme="minorEastAsia" w:hAnsiTheme="minorEastAsia" w:hint="eastAsia"/>
          <w:szCs w:val="24"/>
        </w:rPr>
        <w:t>（不含）以上份额的持有人可以向持有人会议提交临时提案，临时提案须在持有人会议召开前</w:t>
      </w:r>
      <w:r w:rsidRPr="007F361C">
        <w:rPr>
          <w:rFonts w:asciiTheme="minorEastAsia" w:hAnsiTheme="minorEastAsia"/>
          <w:szCs w:val="24"/>
        </w:rPr>
        <w:t>3</w:t>
      </w:r>
      <w:r w:rsidRPr="007F361C">
        <w:rPr>
          <w:rFonts w:asciiTheme="minorEastAsia" w:hAnsiTheme="minorEastAsia" w:hint="eastAsia"/>
          <w:szCs w:val="24"/>
        </w:rPr>
        <w:t>个工作日向管理委员会提交。</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、应当召开持有人会议的情形：</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lastRenderedPageBreak/>
        <w:t>（</w:t>
      </w:r>
      <w:r w:rsidRPr="007F361C">
        <w:rPr>
          <w:rFonts w:asciiTheme="minorEastAsia" w:hAnsiTheme="minorEastAsia"/>
          <w:szCs w:val="24"/>
        </w:rPr>
        <w:t>1</w:t>
      </w:r>
      <w:r w:rsidR="00802E40" w:rsidRPr="007F361C">
        <w:rPr>
          <w:rFonts w:asciiTheme="minorEastAsia" w:hAnsiTheme="minorEastAsia" w:hint="eastAsia"/>
          <w:szCs w:val="24"/>
        </w:rPr>
        <w:t>）制定和修订员工持股计划的管理办法</w:t>
      </w:r>
      <w:r w:rsidRPr="007F361C">
        <w:rPr>
          <w:rFonts w:asciiTheme="minorEastAsia" w:hAnsiTheme="minorEastAsia" w:hint="eastAsia"/>
          <w:szCs w:val="24"/>
        </w:rPr>
        <w:t>；</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2</w:t>
      </w:r>
      <w:r w:rsidRPr="007F361C">
        <w:rPr>
          <w:rFonts w:asciiTheme="minorEastAsia" w:hAnsiTheme="minorEastAsia" w:hint="eastAsia"/>
          <w:szCs w:val="24"/>
        </w:rPr>
        <w:t>）选举和罢免管理委员会委员；</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3</w:t>
      </w:r>
      <w:r w:rsidRPr="007F361C">
        <w:rPr>
          <w:rFonts w:asciiTheme="minorEastAsia" w:hAnsiTheme="minorEastAsia" w:hint="eastAsia"/>
          <w:szCs w:val="24"/>
        </w:rPr>
        <w:t>）员工持股计划的变更、终止、存续期的延长和提前终止；</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4</w:t>
      </w:r>
      <w:r w:rsidRPr="007F361C">
        <w:rPr>
          <w:rFonts w:asciiTheme="minorEastAsia" w:hAnsiTheme="minorEastAsia" w:hint="eastAsia"/>
          <w:szCs w:val="24"/>
        </w:rPr>
        <w:t>）员工持股计划存续期内，需要决定员工持股计划是否参与公司配股</w:t>
      </w:r>
      <w:r w:rsidR="006B7C23" w:rsidRPr="007F361C">
        <w:rPr>
          <w:rFonts w:asciiTheme="minorEastAsia" w:hAnsiTheme="minorEastAsia" w:hint="eastAsia"/>
          <w:szCs w:val="24"/>
        </w:rPr>
        <w:t>、增发、可转债等融资计划</w:t>
      </w:r>
      <w:r w:rsidRPr="007F361C">
        <w:rPr>
          <w:rFonts w:asciiTheme="minorEastAsia" w:hAnsiTheme="minorEastAsia" w:hint="eastAsia"/>
          <w:szCs w:val="24"/>
        </w:rPr>
        <w:t>；</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5</w:t>
      </w:r>
      <w:r w:rsidRPr="007F361C">
        <w:rPr>
          <w:rFonts w:asciiTheme="minorEastAsia" w:hAnsiTheme="minorEastAsia" w:hint="eastAsia"/>
          <w:szCs w:val="24"/>
        </w:rPr>
        <w:t>）出现员工持股计划规定的其他需要持有人会议审议的事项。</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5</w:t>
      </w:r>
      <w:r w:rsidRPr="007F361C">
        <w:rPr>
          <w:rFonts w:asciiTheme="minorEastAsia" w:hAnsiTheme="minorEastAsia" w:hint="eastAsia"/>
          <w:szCs w:val="24"/>
        </w:rPr>
        <w:t>、召开持有人会议，会议召集人应提前</w:t>
      </w:r>
      <w:r w:rsidRPr="007F361C">
        <w:rPr>
          <w:rFonts w:asciiTheme="minorEastAsia" w:hAnsiTheme="minorEastAsia"/>
          <w:szCs w:val="24"/>
        </w:rPr>
        <w:t>5</w:t>
      </w:r>
      <w:r w:rsidRPr="007F361C">
        <w:rPr>
          <w:rFonts w:asciiTheme="minorEastAsia" w:hAnsiTheme="minorEastAsia" w:hint="eastAsia"/>
          <w:szCs w:val="24"/>
        </w:rPr>
        <w:t>日发出会议通知，会议通知通过直接送达、邮寄、传真、电子邮件或者其他方式，提交给全体持有人。会议通知应当至少包括会议的时间、地点、方式，会议</w:t>
      </w:r>
      <w:proofErr w:type="gramStart"/>
      <w:r w:rsidRPr="007F361C">
        <w:rPr>
          <w:rFonts w:asciiTheme="minorEastAsia" w:hAnsiTheme="minorEastAsia" w:hint="eastAsia"/>
          <w:szCs w:val="24"/>
        </w:rPr>
        <w:t>拟审议</w:t>
      </w:r>
      <w:proofErr w:type="gramEnd"/>
      <w:r w:rsidRPr="007F361C">
        <w:rPr>
          <w:rFonts w:asciiTheme="minorEastAsia" w:hAnsiTheme="minorEastAsia" w:hint="eastAsia"/>
          <w:szCs w:val="24"/>
        </w:rPr>
        <w:t>的主要事项，联系人和联系方式，发出通知的日期。</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（二）持有人会议的表决程序</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、持有人以其持有的本计划份额行使表决权，每</w:t>
      </w:r>
      <w:r w:rsidRPr="007F361C">
        <w:rPr>
          <w:rFonts w:asciiTheme="minorEastAsia" w:hAnsiTheme="minorEastAsia"/>
          <w:szCs w:val="24"/>
        </w:rPr>
        <w:t>1</w:t>
      </w:r>
      <w:r w:rsidRPr="007F361C">
        <w:rPr>
          <w:rFonts w:asciiTheme="minorEastAsia" w:hAnsiTheme="minorEastAsia" w:hint="eastAsia"/>
          <w:szCs w:val="24"/>
        </w:rPr>
        <w:t>单位计划份额具有</w:t>
      </w:r>
      <w:r w:rsidRPr="007F361C">
        <w:rPr>
          <w:rFonts w:asciiTheme="minorEastAsia" w:hAnsiTheme="minorEastAsia"/>
          <w:szCs w:val="24"/>
        </w:rPr>
        <w:t>1</w:t>
      </w:r>
      <w:r w:rsidRPr="007F361C">
        <w:rPr>
          <w:rFonts w:asciiTheme="minorEastAsia" w:hAnsiTheme="minorEastAsia" w:hint="eastAsia"/>
          <w:szCs w:val="24"/>
        </w:rPr>
        <w:t>票表决权，持有人会议以记名方式投票表决。</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、持有人会议对所有提案进行逐项表决，持有人会议</w:t>
      </w:r>
      <w:proofErr w:type="gramStart"/>
      <w:r w:rsidRPr="007F361C">
        <w:rPr>
          <w:rFonts w:asciiTheme="minorEastAsia" w:hAnsiTheme="minorEastAsia" w:hint="eastAsia"/>
          <w:szCs w:val="24"/>
        </w:rPr>
        <w:t>作出</w:t>
      </w:r>
      <w:proofErr w:type="gramEnd"/>
      <w:r w:rsidRPr="007F361C">
        <w:rPr>
          <w:rFonts w:asciiTheme="minorEastAsia" w:hAnsiTheme="minorEastAsia" w:hint="eastAsia"/>
          <w:szCs w:val="24"/>
        </w:rPr>
        <w:t>决议可采取填写表决票的书面表决方式或举手表决方式。持有人会议在保障持有人充分表达意见的前提下，可以用传真、电话或视频会议等方式进行并</w:t>
      </w:r>
      <w:proofErr w:type="gramStart"/>
      <w:r w:rsidRPr="007F361C">
        <w:rPr>
          <w:rFonts w:asciiTheme="minorEastAsia" w:hAnsiTheme="minorEastAsia" w:hint="eastAsia"/>
          <w:szCs w:val="24"/>
        </w:rPr>
        <w:t>作出</w:t>
      </w:r>
      <w:proofErr w:type="gramEnd"/>
      <w:r w:rsidRPr="007F361C">
        <w:rPr>
          <w:rFonts w:asciiTheme="minorEastAsia" w:hAnsiTheme="minorEastAsia" w:hint="eastAsia"/>
          <w:szCs w:val="24"/>
        </w:rPr>
        <w:t>决议，并由参会持有人签字。</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、持有人对提交持有人会议审议的事项发表以下意见之一：同意、反对或弃权。未填、错填、字迹无法辨认的表决票或未投的</w:t>
      </w:r>
      <w:proofErr w:type="gramStart"/>
      <w:r w:rsidRPr="007F361C">
        <w:rPr>
          <w:rFonts w:asciiTheme="minorEastAsia" w:hAnsiTheme="minorEastAsia" w:hint="eastAsia"/>
          <w:szCs w:val="24"/>
        </w:rPr>
        <w:t>表决票均视为</w:t>
      </w:r>
      <w:proofErr w:type="gramEnd"/>
      <w:r w:rsidRPr="007F361C">
        <w:rPr>
          <w:rFonts w:asciiTheme="minorEastAsia" w:hAnsiTheme="minorEastAsia" w:hint="eastAsia"/>
          <w:szCs w:val="24"/>
        </w:rPr>
        <w:t>投票人放弃表决权利，其所持股份数的表决结果应计为</w:t>
      </w:r>
      <w:r w:rsidRPr="007F361C">
        <w:rPr>
          <w:rFonts w:asciiTheme="minorEastAsia" w:hAnsiTheme="minorEastAsia"/>
          <w:szCs w:val="24"/>
        </w:rPr>
        <w:t>“</w:t>
      </w:r>
      <w:r w:rsidRPr="007F361C">
        <w:rPr>
          <w:rFonts w:asciiTheme="minorEastAsia" w:hAnsiTheme="minorEastAsia" w:hint="eastAsia"/>
          <w:szCs w:val="24"/>
        </w:rPr>
        <w:t>弃权</w:t>
      </w:r>
      <w:r w:rsidRPr="007F361C">
        <w:rPr>
          <w:rFonts w:asciiTheme="minorEastAsia" w:hAnsiTheme="minorEastAsia"/>
          <w:szCs w:val="24"/>
        </w:rPr>
        <w:t>”</w:t>
      </w:r>
      <w:r w:rsidRPr="007F361C">
        <w:rPr>
          <w:rFonts w:asciiTheme="minorEastAsia" w:hAnsiTheme="minorEastAsia" w:hint="eastAsia"/>
          <w:szCs w:val="24"/>
        </w:rPr>
        <w:t>。</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、选举管理委员会委员时，按得票多少依次当选。</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5</w:t>
      </w:r>
      <w:r w:rsidRPr="007F361C">
        <w:rPr>
          <w:rFonts w:asciiTheme="minorEastAsia" w:hAnsiTheme="minorEastAsia" w:hint="eastAsia"/>
          <w:szCs w:val="24"/>
        </w:rPr>
        <w:t>、除选举管理委员会委员外，持有人会议</w:t>
      </w:r>
      <w:proofErr w:type="gramStart"/>
      <w:r w:rsidRPr="007F361C">
        <w:rPr>
          <w:rFonts w:asciiTheme="minorEastAsia" w:hAnsiTheme="minorEastAsia" w:hint="eastAsia"/>
          <w:szCs w:val="24"/>
        </w:rPr>
        <w:t>作出</w:t>
      </w:r>
      <w:proofErr w:type="gramEnd"/>
      <w:r w:rsidRPr="007F361C">
        <w:rPr>
          <w:rFonts w:asciiTheme="minorEastAsia" w:hAnsiTheme="minorEastAsia" w:hint="eastAsia"/>
          <w:szCs w:val="24"/>
        </w:rPr>
        <w:t>决议，每项决议应当经过出席持有人会议的持有人所持表决权的三分之二（不含）以上表决通过。</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6</w:t>
      </w:r>
      <w:r w:rsidRPr="007F361C">
        <w:rPr>
          <w:rFonts w:asciiTheme="minorEastAsia" w:hAnsiTheme="minorEastAsia" w:hint="eastAsia"/>
          <w:szCs w:val="24"/>
        </w:rPr>
        <w:t>、持有人会议应当推举</w:t>
      </w:r>
      <w:r w:rsidRPr="007F361C">
        <w:rPr>
          <w:rFonts w:asciiTheme="minorEastAsia" w:hAnsiTheme="minorEastAsia"/>
          <w:szCs w:val="24"/>
        </w:rPr>
        <w:t>2</w:t>
      </w:r>
      <w:r w:rsidRPr="007F361C">
        <w:rPr>
          <w:rFonts w:asciiTheme="minorEastAsia" w:hAnsiTheme="minorEastAsia" w:hint="eastAsia"/>
          <w:szCs w:val="24"/>
        </w:rPr>
        <w:t>名持有人负责计票和监票。持有人会议主持人应当</w:t>
      </w:r>
      <w:proofErr w:type="gramStart"/>
      <w:r w:rsidRPr="007F361C">
        <w:rPr>
          <w:rFonts w:asciiTheme="minorEastAsia" w:hAnsiTheme="minorEastAsia" w:hint="eastAsia"/>
          <w:szCs w:val="24"/>
        </w:rPr>
        <w:t>场宣布</w:t>
      </w:r>
      <w:proofErr w:type="gramEnd"/>
      <w:r w:rsidRPr="007F361C">
        <w:rPr>
          <w:rFonts w:asciiTheme="minorEastAsia" w:hAnsiTheme="minorEastAsia" w:hint="eastAsia"/>
          <w:szCs w:val="24"/>
        </w:rPr>
        <w:t>表决结果，且持有人会议应形成会议记录。</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7</w:t>
      </w:r>
      <w:r w:rsidRPr="007F361C">
        <w:rPr>
          <w:rFonts w:asciiTheme="minorEastAsia" w:hAnsiTheme="minorEastAsia" w:hint="eastAsia"/>
          <w:szCs w:val="24"/>
        </w:rPr>
        <w:t>、持有人会议决议需报公司董事会、股东大会审议的，须按照《公司章程》</w:t>
      </w:r>
      <w:r w:rsidRPr="007F361C">
        <w:rPr>
          <w:rFonts w:asciiTheme="minorEastAsia" w:hAnsiTheme="minorEastAsia" w:hint="eastAsia"/>
          <w:szCs w:val="24"/>
        </w:rPr>
        <w:lastRenderedPageBreak/>
        <w:t>的规定提交公司董事会、股东大会审议。</w:t>
      </w:r>
    </w:p>
    <w:p w:rsidR="00340CFF" w:rsidRPr="007F361C" w:rsidRDefault="00C50925" w:rsidP="007C4327">
      <w:pPr>
        <w:pStyle w:val="1"/>
        <w:ind w:firstLineChars="0" w:firstLine="0"/>
        <w:rPr>
          <w:rFonts w:asciiTheme="minorEastAsia" w:hAnsiTheme="minorEastAsia"/>
          <w:szCs w:val="24"/>
        </w:rPr>
      </w:pPr>
      <w:bookmarkStart w:id="23" w:name="_Toc418448742"/>
      <w:bookmarkStart w:id="24" w:name="_Toc531079481"/>
      <w:r w:rsidRPr="007F361C">
        <w:rPr>
          <w:rFonts w:asciiTheme="minorEastAsia" w:hAnsiTheme="minorEastAsia" w:hint="eastAsia"/>
          <w:szCs w:val="24"/>
        </w:rPr>
        <w:t>九</w:t>
      </w:r>
      <w:r w:rsidR="00F53324" w:rsidRPr="007F361C">
        <w:rPr>
          <w:rFonts w:asciiTheme="minorEastAsia" w:hAnsiTheme="minorEastAsia" w:hint="eastAsia"/>
          <w:szCs w:val="24"/>
        </w:rPr>
        <w:t>、</w:t>
      </w:r>
      <w:r w:rsidR="00340CFF" w:rsidRPr="007F361C">
        <w:rPr>
          <w:rFonts w:asciiTheme="minorEastAsia" w:hAnsiTheme="minorEastAsia" w:hint="eastAsia"/>
          <w:szCs w:val="24"/>
        </w:rPr>
        <w:t>管理委员会的选任程序</w:t>
      </w:r>
      <w:bookmarkEnd w:id="23"/>
      <w:bookmarkEnd w:id="24"/>
    </w:p>
    <w:p w:rsidR="00340CFF" w:rsidRPr="007F361C" w:rsidRDefault="00340CFF"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持股计划的持有人通过持有人会议选出</w:t>
      </w:r>
      <w:r w:rsidR="003F0818" w:rsidRPr="007F361C">
        <w:rPr>
          <w:rFonts w:asciiTheme="minorEastAsia" w:hAnsiTheme="minorEastAsia" w:hint="eastAsia"/>
          <w:szCs w:val="24"/>
        </w:rPr>
        <w:t>5</w:t>
      </w:r>
      <w:r w:rsidRPr="007F361C">
        <w:rPr>
          <w:rFonts w:asciiTheme="minorEastAsia" w:hAnsiTheme="minorEastAsia" w:hint="eastAsia"/>
          <w:szCs w:val="24"/>
        </w:rPr>
        <w:t>名持有人组成员工持股计划管理委员会。选举程序为：</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（一）发出通知征集候选人</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、持有人会议召集人应在会议召开前</w:t>
      </w:r>
      <w:r w:rsidRPr="007F361C">
        <w:rPr>
          <w:rFonts w:asciiTheme="minorEastAsia" w:hAnsiTheme="minorEastAsia"/>
          <w:szCs w:val="24"/>
        </w:rPr>
        <w:t>5</w:t>
      </w:r>
      <w:r w:rsidRPr="007F361C">
        <w:rPr>
          <w:rFonts w:asciiTheme="minorEastAsia" w:hAnsiTheme="minorEastAsia" w:hint="eastAsia"/>
          <w:szCs w:val="24"/>
        </w:rPr>
        <w:t>日向全体持有人发出会议通知。首次持有人会议的议案为征集并选举员工持股计划管理委员会委员。会议通知中说明在规定期限内征集管理委员会委员提名。该提名的征集</w:t>
      </w:r>
      <w:proofErr w:type="gramStart"/>
      <w:r w:rsidRPr="007F361C">
        <w:rPr>
          <w:rFonts w:asciiTheme="minorEastAsia" w:hAnsiTheme="minorEastAsia" w:hint="eastAsia"/>
          <w:szCs w:val="24"/>
        </w:rPr>
        <w:t>至会议</w:t>
      </w:r>
      <w:proofErr w:type="gramEnd"/>
      <w:r w:rsidRPr="007F361C">
        <w:rPr>
          <w:rFonts w:asciiTheme="minorEastAsia" w:hAnsiTheme="minorEastAsia" w:hint="eastAsia"/>
          <w:szCs w:val="24"/>
        </w:rPr>
        <w:t>召开前一天截止。</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、单独或合计持有计划份额占计划总份额</w:t>
      </w:r>
      <w:r w:rsidRPr="007F361C">
        <w:rPr>
          <w:rFonts w:asciiTheme="minorEastAsia" w:hAnsiTheme="minorEastAsia"/>
          <w:szCs w:val="24"/>
        </w:rPr>
        <w:t>10%</w:t>
      </w:r>
      <w:r w:rsidRPr="007F361C">
        <w:rPr>
          <w:rFonts w:asciiTheme="minorEastAsia" w:hAnsiTheme="minorEastAsia" w:hint="eastAsia"/>
          <w:szCs w:val="24"/>
        </w:rPr>
        <w:t>及以上的持有人有权提名管理委员会委员候选人。管理委员会委员应为本</w:t>
      </w:r>
      <w:proofErr w:type="gramStart"/>
      <w:r w:rsidRPr="007F361C">
        <w:rPr>
          <w:rFonts w:asciiTheme="minorEastAsia" w:hAnsiTheme="minorEastAsia" w:hint="eastAsia"/>
          <w:szCs w:val="24"/>
        </w:rPr>
        <w:t>次员工</w:t>
      </w:r>
      <w:proofErr w:type="gramEnd"/>
      <w:r w:rsidRPr="007F361C">
        <w:rPr>
          <w:rFonts w:asciiTheme="minorEastAsia" w:hAnsiTheme="minorEastAsia" w:hint="eastAsia"/>
          <w:szCs w:val="24"/>
        </w:rPr>
        <w:t>持股计划持有人之一。管理委员会委员候选人的提名函（单独或合计持有</w:t>
      </w:r>
      <w:r w:rsidRPr="007F361C">
        <w:rPr>
          <w:rFonts w:asciiTheme="minorEastAsia" w:hAnsiTheme="minorEastAsia"/>
          <w:szCs w:val="24"/>
        </w:rPr>
        <w:t>10%</w:t>
      </w:r>
      <w:r w:rsidRPr="007F361C">
        <w:rPr>
          <w:rFonts w:asciiTheme="minorEastAsia" w:hAnsiTheme="minorEastAsia" w:hint="eastAsia"/>
          <w:szCs w:val="24"/>
        </w:rPr>
        <w:t>及以上份额的持有人签署）应以书面形式在规定时间内提交给召集人。</w:t>
      </w:r>
    </w:p>
    <w:p w:rsidR="00340CFF" w:rsidRPr="007F361C" w:rsidRDefault="00340CFF" w:rsidP="003A2B77">
      <w:pPr>
        <w:ind w:firstLine="480"/>
        <w:rPr>
          <w:rFonts w:asciiTheme="minorEastAsia" w:hAnsiTheme="minorEastAsia"/>
          <w:szCs w:val="24"/>
        </w:rPr>
      </w:pPr>
      <w:r w:rsidRPr="007F361C">
        <w:rPr>
          <w:rFonts w:asciiTheme="minorEastAsia" w:hAnsiTheme="minorEastAsia" w:hint="eastAsia"/>
          <w:szCs w:val="24"/>
        </w:rPr>
        <w:t>（二）召开会议选举管理委员会委员</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、持有人会议按持有人会议规则召开。召集人公布征集管理委员会委员候选人结果及有效征集的管理委员会委员候选人情况。持有人每</w:t>
      </w:r>
      <w:r w:rsidRPr="007F361C">
        <w:rPr>
          <w:rFonts w:asciiTheme="minorEastAsia" w:hAnsiTheme="minorEastAsia"/>
          <w:szCs w:val="24"/>
        </w:rPr>
        <w:t>1</w:t>
      </w:r>
      <w:r w:rsidRPr="007F361C">
        <w:rPr>
          <w:rFonts w:asciiTheme="minorEastAsia" w:hAnsiTheme="minorEastAsia" w:hint="eastAsia"/>
          <w:szCs w:val="24"/>
        </w:rPr>
        <w:t>元出资为</w:t>
      </w:r>
      <w:r w:rsidRPr="007F361C">
        <w:rPr>
          <w:rFonts w:asciiTheme="minorEastAsia" w:hAnsiTheme="minorEastAsia"/>
          <w:szCs w:val="24"/>
        </w:rPr>
        <w:t>1</w:t>
      </w:r>
      <w:r w:rsidRPr="007F361C">
        <w:rPr>
          <w:rFonts w:asciiTheme="minorEastAsia" w:hAnsiTheme="minorEastAsia" w:hint="eastAsia"/>
          <w:szCs w:val="24"/>
        </w:rPr>
        <w:t>计划份额，每</w:t>
      </w:r>
      <w:r w:rsidRPr="007F361C">
        <w:rPr>
          <w:rFonts w:asciiTheme="minorEastAsia" w:hAnsiTheme="minorEastAsia"/>
          <w:szCs w:val="24"/>
        </w:rPr>
        <w:t>1</w:t>
      </w:r>
      <w:r w:rsidRPr="007F361C">
        <w:rPr>
          <w:rFonts w:asciiTheme="minorEastAsia" w:hAnsiTheme="minorEastAsia" w:hint="eastAsia"/>
          <w:szCs w:val="24"/>
        </w:rPr>
        <w:t>计划份额对单个管理委员会委员候选人有</w:t>
      </w:r>
      <w:r w:rsidRPr="007F361C">
        <w:rPr>
          <w:rFonts w:asciiTheme="minorEastAsia" w:hAnsiTheme="minorEastAsia"/>
          <w:szCs w:val="24"/>
        </w:rPr>
        <w:t>1</w:t>
      </w:r>
      <w:r w:rsidRPr="007F361C">
        <w:rPr>
          <w:rFonts w:asciiTheme="minorEastAsia" w:hAnsiTheme="minorEastAsia" w:hint="eastAsia"/>
          <w:szCs w:val="24"/>
        </w:rPr>
        <w:t>票表决权。</w:t>
      </w:r>
    </w:p>
    <w:p w:rsidR="00340CFF" w:rsidRPr="007F361C" w:rsidRDefault="00340CFF"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、持有人会议推选</w:t>
      </w:r>
      <w:r w:rsidRPr="007F361C">
        <w:rPr>
          <w:rFonts w:asciiTheme="minorEastAsia" w:hAnsiTheme="minorEastAsia"/>
          <w:szCs w:val="24"/>
        </w:rPr>
        <w:t>2</w:t>
      </w:r>
      <w:r w:rsidRPr="007F361C">
        <w:rPr>
          <w:rFonts w:asciiTheme="minorEastAsia" w:hAnsiTheme="minorEastAsia" w:hint="eastAsia"/>
          <w:szCs w:val="24"/>
        </w:rPr>
        <w:t>名持有人计票和监票。管理委员会候选人按得票多少等额依次确认当选管理委员会委员。</w:t>
      </w:r>
    </w:p>
    <w:p w:rsidR="001562CC" w:rsidRPr="007F361C" w:rsidRDefault="00340CFF"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、管理委员会委员的履职期限自当选之日起至员工持股计划终止，管理委员会委员发生变动时，由持有人会议重新选举。</w:t>
      </w:r>
    </w:p>
    <w:p w:rsidR="00DA2E9A" w:rsidRPr="007F361C" w:rsidRDefault="00C50925" w:rsidP="007C4327">
      <w:pPr>
        <w:pStyle w:val="1"/>
        <w:ind w:firstLineChars="0" w:firstLine="0"/>
        <w:rPr>
          <w:rFonts w:asciiTheme="minorEastAsia" w:hAnsiTheme="minorEastAsia"/>
          <w:szCs w:val="24"/>
        </w:rPr>
      </w:pPr>
      <w:bookmarkStart w:id="25" w:name="_Toc418448744"/>
      <w:bookmarkStart w:id="26" w:name="_Toc531079482"/>
      <w:r w:rsidRPr="007F361C">
        <w:rPr>
          <w:rFonts w:asciiTheme="minorEastAsia" w:hAnsiTheme="minorEastAsia" w:hint="eastAsia"/>
          <w:szCs w:val="24"/>
        </w:rPr>
        <w:t>十</w:t>
      </w:r>
      <w:r w:rsidR="00DA2E9A" w:rsidRPr="007F361C">
        <w:rPr>
          <w:rFonts w:asciiTheme="minorEastAsia" w:hAnsiTheme="minorEastAsia" w:hint="eastAsia"/>
          <w:szCs w:val="24"/>
        </w:rPr>
        <w:t>、员工持股计划的变更</w:t>
      </w:r>
      <w:r w:rsidR="00D70EA5" w:rsidRPr="007F361C">
        <w:rPr>
          <w:rFonts w:asciiTheme="minorEastAsia" w:hAnsiTheme="minorEastAsia" w:hint="eastAsia"/>
          <w:szCs w:val="24"/>
        </w:rPr>
        <w:t>、</w:t>
      </w:r>
      <w:r w:rsidR="00DA2E9A" w:rsidRPr="007F361C">
        <w:rPr>
          <w:rFonts w:asciiTheme="minorEastAsia" w:hAnsiTheme="minorEastAsia" w:hint="eastAsia"/>
          <w:szCs w:val="24"/>
        </w:rPr>
        <w:t>终止及持有人权益的处置</w:t>
      </w:r>
      <w:bookmarkEnd w:id="25"/>
      <w:bookmarkEnd w:id="26"/>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（一）员工持股计划的变更</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存续期内，员工持股计划的变更须经出席持有人会议的持有人所持三分之二（不含）以上份额同意，并提交公司董事会审议通过。</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（二）员工持股计划的终止</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持股计划存续期满后自行终止；</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lastRenderedPageBreak/>
        <w:t>2</w:t>
      </w:r>
      <w:r w:rsidR="00876BC8" w:rsidRPr="007F361C">
        <w:rPr>
          <w:rFonts w:asciiTheme="minorEastAsia" w:hAnsiTheme="minorEastAsia" w:hint="eastAsia"/>
          <w:szCs w:val="24"/>
        </w:rPr>
        <w:t>、</w:t>
      </w:r>
      <w:proofErr w:type="gramStart"/>
      <w:r w:rsidR="00876BC8" w:rsidRPr="007F361C">
        <w:rPr>
          <w:rFonts w:asciiTheme="minorEastAsia" w:hAnsiTheme="minorEastAsia" w:hint="eastAsia"/>
          <w:szCs w:val="24"/>
        </w:rPr>
        <w:t>本员工</w:t>
      </w:r>
      <w:proofErr w:type="gramEnd"/>
      <w:r w:rsidR="00876BC8" w:rsidRPr="007F361C">
        <w:rPr>
          <w:rFonts w:asciiTheme="minorEastAsia" w:hAnsiTheme="minorEastAsia" w:hint="eastAsia"/>
          <w:szCs w:val="24"/>
        </w:rPr>
        <w:t>持股计划的锁定期满后，当本计划账户</w:t>
      </w:r>
      <w:r w:rsidRPr="007F361C">
        <w:rPr>
          <w:rFonts w:asciiTheme="minorEastAsia" w:hAnsiTheme="minorEastAsia" w:hint="eastAsia"/>
          <w:szCs w:val="24"/>
        </w:rPr>
        <w:t>所持资产已全部变现时，</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持股计划可提前终止；</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持股计划的存续期届满前</w:t>
      </w:r>
      <w:r w:rsidRPr="007F361C">
        <w:rPr>
          <w:rFonts w:asciiTheme="minorEastAsia" w:hAnsiTheme="minorEastAsia"/>
          <w:szCs w:val="24"/>
        </w:rPr>
        <w:t>2</w:t>
      </w:r>
      <w:r w:rsidRPr="007F361C">
        <w:rPr>
          <w:rFonts w:asciiTheme="minorEastAsia" w:hAnsiTheme="minorEastAsia" w:hint="eastAsia"/>
          <w:szCs w:val="24"/>
        </w:rPr>
        <w:t>个月，经出席持有人会议的持有人所持三分之二（不含）以上份额同意并提交公司董事会审议通过后，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持股计划的存续期可以提前终止或延长。</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（三）持有人权益的处置</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、在员工持股计划存续期内，除法律、行政法规、部门规章另有规定，持有人所持</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持股计划份额不得质押、担保、偿还债务。</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、存续期内，持有人所持有的员工持股计划权益未经管理委员会同意不得转让，未经同意擅自转让的，该转让行为无效。</w:t>
      </w:r>
    </w:p>
    <w:p w:rsidR="009B0DA9"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3、在</w:t>
      </w:r>
      <w:r w:rsidR="00735450" w:rsidRPr="007F361C">
        <w:rPr>
          <w:rFonts w:asciiTheme="minorEastAsia" w:hAnsiTheme="minorEastAsia" w:hint="eastAsia"/>
          <w:szCs w:val="24"/>
        </w:rPr>
        <w:t>员工</w:t>
      </w:r>
      <w:r w:rsidRPr="007F361C">
        <w:rPr>
          <w:rFonts w:asciiTheme="minorEastAsia" w:hAnsiTheme="minorEastAsia" w:hint="eastAsia"/>
          <w:szCs w:val="24"/>
        </w:rPr>
        <w:t>持股计划存续期内，如持有人出现以下情形，</w:t>
      </w:r>
      <w:r w:rsidR="00735450" w:rsidRPr="007F361C">
        <w:rPr>
          <w:rFonts w:asciiTheme="minorEastAsia" w:hAnsiTheme="minorEastAsia" w:hint="eastAsia"/>
          <w:szCs w:val="24"/>
        </w:rPr>
        <w:t>管理委员会</w:t>
      </w:r>
      <w:r w:rsidRPr="007F361C">
        <w:rPr>
          <w:rFonts w:asciiTheme="minorEastAsia" w:hAnsiTheme="minorEastAsia" w:hint="eastAsia"/>
          <w:szCs w:val="24"/>
        </w:rPr>
        <w:t>有权取消该持有人参与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持股计划的资格，并将其持有的员工持股计划权益按照原始出资金额与所持份额对应的累计净值孰低的原则强制转让给管理委员会指定的受让人</w:t>
      </w:r>
      <w:r w:rsidR="00C247DB" w:rsidRPr="007F361C">
        <w:rPr>
          <w:rFonts w:asciiTheme="minorEastAsia" w:hAnsiTheme="minorEastAsia" w:hint="eastAsia"/>
          <w:szCs w:val="24"/>
        </w:rPr>
        <w:t>，</w:t>
      </w:r>
      <w:r w:rsidR="00C247DB" w:rsidRPr="007F361C">
        <w:rPr>
          <w:rFonts w:asciiTheme="minorEastAsia" w:hAnsiTheme="minorEastAsia"/>
          <w:szCs w:val="24"/>
        </w:rPr>
        <w:t>持有份额转让后单个持有人持有对应标的股票数量不能超过公司股本总额的1%</w:t>
      </w:r>
      <w:r w:rsidR="00FA6C23" w:rsidRPr="007F361C">
        <w:rPr>
          <w:rFonts w:asciiTheme="minorEastAsia" w:hAnsiTheme="minorEastAsia" w:hint="eastAsia"/>
          <w:szCs w:val="24"/>
        </w:rPr>
        <w:t>：</w:t>
      </w:r>
    </w:p>
    <w:p w:rsidR="009B0DA9"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（1）持有人辞职或擅自离职的；</w:t>
      </w:r>
    </w:p>
    <w:p w:rsidR="009B0DA9"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（2）持有人在劳动合同到期后不再与公司续签劳动合同或公司</w:t>
      </w:r>
      <w:proofErr w:type="gramStart"/>
      <w:r w:rsidRPr="007F361C">
        <w:rPr>
          <w:rFonts w:asciiTheme="minorEastAsia" w:hAnsiTheme="minorEastAsia" w:hint="eastAsia"/>
          <w:szCs w:val="24"/>
        </w:rPr>
        <w:t>不</w:t>
      </w:r>
      <w:proofErr w:type="gramEnd"/>
      <w:r w:rsidRPr="007F361C">
        <w:rPr>
          <w:rFonts w:asciiTheme="minorEastAsia" w:hAnsiTheme="minorEastAsia" w:hint="eastAsia"/>
          <w:szCs w:val="24"/>
        </w:rPr>
        <w:t>与其续签劳动合同的；</w:t>
      </w:r>
    </w:p>
    <w:p w:rsidR="009B0DA9"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（3）持有人因违反法律、法规或公司规章制度而被公司解除劳动合同或给公司造成重大损失的；</w:t>
      </w:r>
    </w:p>
    <w:p w:rsidR="009B0DA9"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（4）持有人出现重大过错或业绩考核不达标等原因而被降职、降级，导致其不符合参与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持股计划条件的。</w:t>
      </w:r>
    </w:p>
    <w:p w:rsidR="00DA2E9A" w:rsidRPr="007F361C" w:rsidRDefault="009B0DA9" w:rsidP="003A2B77">
      <w:pPr>
        <w:ind w:firstLine="480"/>
        <w:rPr>
          <w:rFonts w:asciiTheme="minorEastAsia" w:hAnsiTheme="minorEastAsia"/>
          <w:szCs w:val="24"/>
        </w:rPr>
      </w:pPr>
      <w:r w:rsidRPr="007F361C">
        <w:rPr>
          <w:rFonts w:asciiTheme="minorEastAsia" w:hAnsiTheme="minorEastAsia" w:hint="eastAsia"/>
          <w:szCs w:val="24"/>
        </w:rPr>
        <w:t>4</w:t>
      </w:r>
      <w:r w:rsidR="00DA2E9A" w:rsidRPr="007F361C">
        <w:rPr>
          <w:rFonts w:asciiTheme="minorEastAsia" w:hAnsiTheme="minorEastAsia" w:hint="eastAsia"/>
          <w:szCs w:val="24"/>
        </w:rPr>
        <w:t>、持有人所持权益不作变更的情形</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1</w:t>
      </w:r>
      <w:r w:rsidRPr="007F361C">
        <w:rPr>
          <w:rFonts w:asciiTheme="minorEastAsia" w:hAnsiTheme="minorEastAsia" w:hint="eastAsia"/>
          <w:szCs w:val="24"/>
        </w:rPr>
        <w:t>）职务变更</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存续期内，持有人职务变动但仍符合参与条件的，其持有的员工持股计划权益不作变更。</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lastRenderedPageBreak/>
        <w:t>（</w:t>
      </w:r>
      <w:r w:rsidRPr="007F361C">
        <w:rPr>
          <w:rFonts w:asciiTheme="minorEastAsia" w:hAnsiTheme="minorEastAsia"/>
          <w:szCs w:val="24"/>
        </w:rPr>
        <w:t>2</w:t>
      </w:r>
      <w:r w:rsidRPr="007F361C">
        <w:rPr>
          <w:rFonts w:asciiTheme="minorEastAsia" w:hAnsiTheme="minorEastAsia" w:hint="eastAsia"/>
          <w:szCs w:val="24"/>
        </w:rPr>
        <w:t>）丧失劳动能力</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存续期内，持有人丧失劳动能力的，其持有的员工持股计划权益不作变更。</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3</w:t>
      </w:r>
      <w:r w:rsidRPr="007F361C">
        <w:rPr>
          <w:rFonts w:asciiTheme="minorEastAsia" w:hAnsiTheme="minorEastAsia" w:hint="eastAsia"/>
          <w:szCs w:val="24"/>
        </w:rPr>
        <w:t>）退休</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存续期内，持有人达到国家规定的退休年龄而退休的，其持有的员工持股计划权益不作变更。</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4</w:t>
      </w:r>
      <w:r w:rsidRPr="007F361C">
        <w:rPr>
          <w:rFonts w:asciiTheme="minorEastAsia" w:hAnsiTheme="minorEastAsia" w:hint="eastAsia"/>
          <w:szCs w:val="24"/>
        </w:rPr>
        <w:t>）死亡</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存续期内，持有人死亡的，其持有的员工持股计划权益不作变更，由其合法继承人继承并继续享有；该等继承人不受需具备参与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持股计划资格的限制。</w:t>
      </w:r>
    </w:p>
    <w:p w:rsidR="00DA2E9A" w:rsidRPr="007F361C" w:rsidRDefault="00DA2E9A" w:rsidP="003A2B77">
      <w:pPr>
        <w:ind w:firstLine="480"/>
        <w:rPr>
          <w:rFonts w:asciiTheme="minorEastAsia" w:hAnsiTheme="minorEastAsia"/>
          <w:szCs w:val="24"/>
        </w:rPr>
      </w:pPr>
      <w:r w:rsidRPr="007F361C">
        <w:rPr>
          <w:rFonts w:asciiTheme="minorEastAsia" w:hAnsiTheme="minorEastAsia" w:hint="eastAsia"/>
          <w:szCs w:val="24"/>
        </w:rPr>
        <w:t>（</w:t>
      </w:r>
      <w:r w:rsidRPr="007F361C">
        <w:rPr>
          <w:rFonts w:asciiTheme="minorEastAsia" w:hAnsiTheme="minorEastAsia"/>
          <w:szCs w:val="24"/>
        </w:rPr>
        <w:t>5</w:t>
      </w:r>
      <w:r w:rsidRPr="007F361C">
        <w:rPr>
          <w:rFonts w:asciiTheme="minorEastAsia" w:hAnsiTheme="minorEastAsia" w:hint="eastAsia"/>
          <w:szCs w:val="24"/>
        </w:rPr>
        <w:t>）管理委员会认定的其他情形</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6</w:t>
      </w:r>
      <w:r w:rsidRPr="007F361C">
        <w:rPr>
          <w:rFonts w:asciiTheme="minorEastAsia" w:hAnsiTheme="minorEastAsia" w:hint="eastAsia"/>
          <w:szCs w:val="24"/>
        </w:rPr>
        <w:t>、在锁定期内，持有人不得要求对员工持股计划的权益进行分配。</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7</w:t>
      </w:r>
      <w:r w:rsidRPr="007F361C">
        <w:rPr>
          <w:rFonts w:asciiTheme="minorEastAsia" w:hAnsiTheme="minorEastAsia" w:hint="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rsidR="00DA2E9A" w:rsidRPr="007F361C" w:rsidRDefault="00DA2E9A" w:rsidP="003A2B77">
      <w:pPr>
        <w:ind w:firstLine="480"/>
        <w:rPr>
          <w:rFonts w:asciiTheme="minorEastAsia" w:hAnsiTheme="minorEastAsia"/>
          <w:szCs w:val="24"/>
        </w:rPr>
      </w:pPr>
      <w:r w:rsidRPr="007F361C">
        <w:rPr>
          <w:rFonts w:asciiTheme="minorEastAsia" w:hAnsiTheme="minorEastAsia"/>
          <w:szCs w:val="24"/>
        </w:rPr>
        <w:t>8</w:t>
      </w:r>
      <w:r w:rsidRPr="007F361C">
        <w:rPr>
          <w:rFonts w:asciiTheme="minorEastAsia" w:hAnsiTheme="minorEastAsia" w:hint="eastAsia"/>
          <w:szCs w:val="24"/>
        </w:rPr>
        <w:t>、</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持股计划存续期内，公司发生派息时，员工持股计划因持有公司股份而获得的现金股利计入员工持股计划货币性资产。</w:t>
      </w:r>
    </w:p>
    <w:p w:rsidR="00897AF5" w:rsidRPr="007F361C" w:rsidRDefault="00C50925" w:rsidP="007C4327">
      <w:pPr>
        <w:pStyle w:val="1"/>
        <w:ind w:firstLineChars="0" w:firstLine="0"/>
        <w:rPr>
          <w:rFonts w:asciiTheme="minorEastAsia" w:hAnsiTheme="minorEastAsia"/>
          <w:szCs w:val="24"/>
        </w:rPr>
      </w:pPr>
      <w:bookmarkStart w:id="27" w:name="_Toc418448745"/>
      <w:bookmarkStart w:id="28" w:name="_Toc531079483"/>
      <w:r w:rsidRPr="007F361C">
        <w:rPr>
          <w:rFonts w:asciiTheme="minorEastAsia" w:hAnsiTheme="minorEastAsia" w:hint="eastAsia"/>
          <w:szCs w:val="24"/>
        </w:rPr>
        <w:t>十</w:t>
      </w:r>
      <w:r w:rsidR="00B64B50" w:rsidRPr="007F361C">
        <w:rPr>
          <w:rFonts w:asciiTheme="minorEastAsia" w:hAnsiTheme="minorEastAsia" w:hint="eastAsia"/>
          <w:szCs w:val="24"/>
        </w:rPr>
        <w:t>一</w:t>
      </w:r>
      <w:r w:rsidR="00897AF5" w:rsidRPr="007F361C">
        <w:rPr>
          <w:rFonts w:asciiTheme="minorEastAsia" w:hAnsiTheme="minorEastAsia" w:hint="eastAsia"/>
          <w:szCs w:val="24"/>
        </w:rPr>
        <w:t>、员工持股计划期满后员工所持有股份的处置办法</w:t>
      </w:r>
      <w:bookmarkEnd w:id="27"/>
      <w:bookmarkEnd w:id="28"/>
    </w:p>
    <w:p w:rsidR="00897AF5" w:rsidRPr="007F361C" w:rsidRDefault="00897AF5"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持股计划的存续期届满前</w:t>
      </w:r>
      <w:r w:rsidRPr="007F361C">
        <w:rPr>
          <w:rFonts w:asciiTheme="minorEastAsia" w:hAnsiTheme="minorEastAsia"/>
          <w:szCs w:val="24"/>
        </w:rPr>
        <w:t>2</w:t>
      </w:r>
      <w:r w:rsidRPr="007F361C">
        <w:rPr>
          <w:rFonts w:asciiTheme="minorEastAsia" w:hAnsiTheme="minorEastAsia" w:hint="eastAsia"/>
          <w:szCs w:val="24"/>
        </w:rPr>
        <w:t>个月，</w:t>
      </w:r>
      <w:proofErr w:type="gramStart"/>
      <w:r w:rsidRPr="007F361C">
        <w:rPr>
          <w:rFonts w:asciiTheme="minorEastAsia" w:hAnsiTheme="minorEastAsia" w:hint="eastAsia"/>
          <w:szCs w:val="24"/>
        </w:rPr>
        <w:t>如资管计划</w:t>
      </w:r>
      <w:proofErr w:type="gramEnd"/>
      <w:r w:rsidRPr="007F361C">
        <w:rPr>
          <w:rFonts w:asciiTheme="minorEastAsia" w:hAnsiTheme="minorEastAsia" w:hint="eastAsia"/>
          <w:szCs w:val="24"/>
        </w:rPr>
        <w:t>持有的公司股票仍未全部出售，经持有人会议审议通过同意并提交公司董事会审议通过后，本持股计划的存续期可以延长。</w:t>
      </w:r>
    </w:p>
    <w:p w:rsidR="00897AF5" w:rsidRPr="007F361C" w:rsidRDefault="00897AF5"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持股计划存续期满不延期的，由持有人会议授权管理委员会通知资产管理人，资产管理人按照资产管理合同约定的期限内完成清算，并在依法扣除相关税费后，由</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持股计划管理委员会按照及持有人所持份额进行分配。</w:t>
      </w:r>
    </w:p>
    <w:p w:rsidR="00A55B48" w:rsidRPr="007F361C" w:rsidRDefault="00A55B48" w:rsidP="007C4327">
      <w:pPr>
        <w:pStyle w:val="1"/>
        <w:ind w:firstLineChars="0" w:firstLine="0"/>
        <w:rPr>
          <w:rFonts w:asciiTheme="minorEastAsia" w:hAnsiTheme="minorEastAsia"/>
          <w:szCs w:val="24"/>
        </w:rPr>
      </w:pPr>
      <w:bookmarkStart w:id="29" w:name="_Toc418448746"/>
      <w:bookmarkStart w:id="30" w:name="_Toc531079484"/>
      <w:r w:rsidRPr="007F361C">
        <w:rPr>
          <w:rFonts w:asciiTheme="minorEastAsia" w:hAnsiTheme="minorEastAsia" w:hint="eastAsia"/>
          <w:szCs w:val="24"/>
        </w:rPr>
        <w:t>十</w:t>
      </w:r>
      <w:r w:rsidR="00B64B50" w:rsidRPr="007F361C">
        <w:rPr>
          <w:rFonts w:asciiTheme="minorEastAsia" w:hAnsiTheme="minorEastAsia" w:hint="eastAsia"/>
          <w:szCs w:val="24"/>
        </w:rPr>
        <w:t>二</w:t>
      </w:r>
      <w:r w:rsidRPr="007F361C">
        <w:rPr>
          <w:rFonts w:asciiTheme="minorEastAsia" w:hAnsiTheme="minorEastAsia" w:hint="eastAsia"/>
          <w:szCs w:val="24"/>
        </w:rPr>
        <w:t>、员工持股计划实施程序</w:t>
      </w:r>
      <w:bookmarkEnd w:id="29"/>
      <w:bookmarkEnd w:id="30"/>
    </w:p>
    <w:p w:rsidR="00A55B48" w:rsidRPr="007F361C" w:rsidRDefault="00A55B48"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、公司董事会拟定员工持股计划草案</w:t>
      </w:r>
      <w:r w:rsidR="00B1334D" w:rsidRPr="007F361C">
        <w:rPr>
          <w:rFonts w:asciiTheme="minorEastAsia" w:hAnsiTheme="minorEastAsia" w:hint="eastAsia"/>
          <w:szCs w:val="24"/>
        </w:rPr>
        <w:t>，</w:t>
      </w:r>
      <w:r w:rsidR="00B1334D" w:rsidRPr="007F361C">
        <w:rPr>
          <w:rFonts w:asciiTheme="minorEastAsia" w:hAnsiTheme="minorEastAsia"/>
          <w:szCs w:val="24"/>
        </w:rPr>
        <w:t>并通过职工代表大会充分征求员工意见后提交董事会审议</w:t>
      </w:r>
      <w:r w:rsidRPr="007F361C">
        <w:rPr>
          <w:rFonts w:asciiTheme="minorEastAsia" w:hAnsiTheme="minorEastAsia" w:hint="eastAsia"/>
          <w:szCs w:val="24"/>
        </w:rPr>
        <w:t>。</w:t>
      </w:r>
    </w:p>
    <w:p w:rsidR="00A55B48" w:rsidRPr="007F361C" w:rsidRDefault="00A55B48"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、董事会审议通过员工持股计划草案。独立董事和监事会就</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w:t>
      </w:r>
      <w:r w:rsidRPr="007F361C">
        <w:rPr>
          <w:rFonts w:asciiTheme="minorEastAsia" w:hAnsiTheme="minorEastAsia" w:hint="eastAsia"/>
          <w:szCs w:val="24"/>
        </w:rPr>
        <w:lastRenderedPageBreak/>
        <w:t>划是否有利于公司的持续发展，是否存在损害公司及全体股东的利益，是否存在摊派、强行分配等方式强制员工参与</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持股计划发表意见。</w:t>
      </w:r>
    </w:p>
    <w:p w:rsidR="00A55B48" w:rsidRPr="007F361C" w:rsidRDefault="00A55B48"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、董事会在审议通过本计划草案后的</w:t>
      </w:r>
      <w:r w:rsidRPr="007F361C">
        <w:rPr>
          <w:rFonts w:asciiTheme="minorEastAsia" w:hAnsiTheme="minorEastAsia"/>
          <w:szCs w:val="24"/>
        </w:rPr>
        <w:t>2</w:t>
      </w:r>
      <w:r w:rsidRPr="007F361C">
        <w:rPr>
          <w:rFonts w:asciiTheme="minorEastAsia" w:hAnsiTheme="minorEastAsia" w:hint="eastAsia"/>
          <w:szCs w:val="24"/>
        </w:rPr>
        <w:t>个交易日内公告董事会决议、员工持股计划草案</w:t>
      </w:r>
      <w:r w:rsidR="005741DF" w:rsidRPr="007F361C">
        <w:rPr>
          <w:rFonts w:asciiTheme="minorEastAsia" w:hAnsiTheme="minorEastAsia" w:hint="eastAsia"/>
          <w:szCs w:val="24"/>
        </w:rPr>
        <w:t>及</w:t>
      </w:r>
      <w:r w:rsidRPr="007F361C">
        <w:rPr>
          <w:rFonts w:asciiTheme="minorEastAsia" w:hAnsiTheme="minorEastAsia" w:hint="eastAsia"/>
          <w:szCs w:val="24"/>
        </w:rPr>
        <w:t>摘要、独立董事意见、监事会意见等。</w:t>
      </w:r>
    </w:p>
    <w:p w:rsidR="00A55B48" w:rsidRPr="007F361C" w:rsidRDefault="00A55B48"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、公司聘请律师事务所对员工持股计划出具法律意见书，并在召开关于审议员工持股计划的股东大会前公告法律意见书。</w:t>
      </w:r>
    </w:p>
    <w:p w:rsidR="00A55B48" w:rsidRPr="007F361C" w:rsidRDefault="00A55B48" w:rsidP="003A2B77">
      <w:pPr>
        <w:ind w:firstLine="480"/>
        <w:rPr>
          <w:rFonts w:asciiTheme="minorEastAsia" w:hAnsiTheme="minorEastAsia"/>
          <w:szCs w:val="24"/>
        </w:rPr>
      </w:pPr>
      <w:r w:rsidRPr="007F361C">
        <w:rPr>
          <w:rFonts w:asciiTheme="minorEastAsia" w:hAnsiTheme="minorEastAsia"/>
          <w:szCs w:val="24"/>
        </w:rPr>
        <w:t>5</w:t>
      </w:r>
      <w:r w:rsidRPr="007F361C">
        <w:rPr>
          <w:rFonts w:asciiTheme="minorEastAsia" w:hAnsiTheme="minorEastAsia" w:hint="eastAsia"/>
          <w:szCs w:val="24"/>
        </w:rPr>
        <w:t>、召开股东大会审议员工持股计划。股东大会将采用现场投票与网络投票相结合的方式进行投票，经出席股东大会有效表决权半数（不含）以上通过后，员工持股计划即可以实施。</w:t>
      </w:r>
    </w:p>
    <w:p w:rsidR="00704197" w:rsidRPr="007F361C" w:rsidRDefault="00A55B48" w:rsidP="003A2B77">
      <w:pPr>
        <w:ind w:firstLine="480"/>
        <w:rPr>
          <w:rFonts w:asciiTheme="minorEastAsia" w:hAnsiTheme="minorEastAsia"/>
          <w:szCs w:val="24"/>
        </w:rPr>
      </w:pPr>
      <w:r w:rsidRPr="007F361C">
        <w:rPr>
          <w:rFonts w:asciiTheme="minorEastAsia" w:hAnsiTheme="minorEastAsia"/>
          <w:szCs w:val="24"/>
        </w:rPr>
        <w:t>6</w:t>
      </w:r>
      <w:r w:rsidRPr="007F361C">
        <w:rPr>
          <w:rFonts w:asciiTheme="minorEastAsia" w:hAnsiTheme="minorEastAsia" w:hint="eastAsia"/>
          <w:szCs w:val="24"/>
        </w:rPr>
        <w:t>、召开员工持股计划持有人会议，明确员工持股计划实施的具体事项。</w:t>
      </w:r>
    </w:p>
    <w:p w:rsidR="00137D3F" w:rsidRPr="007F361C" w:rsidRDefault="00137D3F" w:rsidP="007C4327">
      <w:pPr>
        <w:pStyle w:val="1"/>
        <w:ind w:firstLineChars="0" w:firstLine="0"/>
        <w:rPr>
          <w:rFonts w:asciiTheme="minorEastAsia" w:hAnsiTheme="minorEastAsia"/>
          <w:szCs w:val="24"/>
        </w:rPr>
      </w:pPr>
      <w:bookmarkStart w:id="31" w:name="_Toc418448747"/>
      <w:bookmarkStart w:id="32" w:name="_Toc531079485"/>
      <w:r w:rsidRPr="007F361C">
        <w:rPr>
          <w:rFonts w:asciiTheme="minorEastAsia" w:hAnsiTheme="minorEastAsia" w:hint="eastAsia"/>
          <w:szCs w:val="24"/>
        </w:rPr>
        <w:t>十</w:t>
      </w:r>
      <w:r w:rsidR="00B64B50" w:rsidRPr="007F361C">
        <w:rPr>
          <w:rFonts w:asciiTheme="minorEastAsia" w:hAnsiTheme="minorEastAsia" w:hint="eastAsia"/>
          <w:szCs w:val="24"/>
        </w:rPr>
        <w:t>三</w:t>
      </w:r>
      <w:r w:rsidRPr="007F361C">
        <w:rPr>
          <w:rFonts w:asciiTheme="minorEastAsia" w:hAnsiTheme="minorEastAsia" w:hint="eastAsia"/>
          <w:szCs w:val="24"/>
        </w:rPr>
        <w:t>、股东大会授权董事会的具体事项</w:t>
      </w:r>
      <w:bookmarkEnd w:id="31"/>
      <w:bookmarkEnd w:id="32"/>
    </w:p>
    <w:p w:rsidR="00137D3F" w:rsidRPr="007F361C" w:rsidRDefault="00137D3F" w:rsidP="003A2B77">
      <w:pPr>
        <w:ind w:firstLine="480"/>
        <w:rPr>
          <w:rFonts w:asciiTheme="minorEastAsia" w:hAnsiTheme="minorEastAsia"/>
          <w:szCs w:val="24"/>
        </w:rPr>
      </w:pP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持股计划审批通过后，股东大会授权董事会办理</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持股计划的相关具体事宜。具体授权事项如下：</w:t>
      </w:r>
    </w:p>
    <w:p w:rsidR="007F361C" w:rsidRPr="007F361C" w:rsidRDefault="007F361C" w:rsidP="007F361C">
      <w:pPr>
        <w:ind w:firstLine="480"/>
        <w:rPr>
          <w:rFonts w:asciiTheme="minorEastAsia" w:hAnsiTheme="minorEastAsia"/>
        </w:rPr>
      </w:pPr>
      <w:r w:rsidRPr="007F361C">
        <w:rPr>
          <w:rFonts w:asciiTheme="minorEastAsia" w:hAnsiTheme="minorEastAsia"/>
        </w:rPr>
        <w:t>1、授权董事会负责拟定和修改</w:t>
      </w:r>
      <w:proofErr w:type="gramStart"/>
      <w:r w:rsidRPr="007F361C">
        <w:rPr>
          <w:rFonts w:asciiTheme="minorEastAsia" w:hAnsiTheme="minorEastAsia"/>
        </w:rPr>
        <w:t>本员工</w:t>
      </w:r>
      <w:proofErr w:type="gramEnd"/>
      <w:r w:rsidRPr="007F361C">
        <w:rPr>
          <w:rFonts w:asciiTheme="minorEastAsia" w:hAnsiTheme="minorEastAsia"/>
        </w:rPr>
        <w:t>持股计划；</w:t>
      </w:r>
    </w:p>
    <w:p w:rsidR="007F361C" w:rsidRPr="007F361C" w:rsidRDefault="007F361C" w:rsidP="007F361C">
      <w:pPr>
        <w:ind w:firstLine="480"/>
        <w:rPr>
          <w:rFonts w:asciiTheme="minorEastAsia" w:hAnsiTheme="minorEastAsia"/>
        </w:rPr>
      </w:pPr>
      <w:bookmarkStart w:id="33" w:name="_Toc418448748"/>
      <w:bookmarkStart w:id="34" w:name="_Toc531079486"/>
      <w:r w:rsidRPr="007F361C">
        <w:rPr>
          <w:rFonts w:asciiTheme="minorEastAsia" w:hAnsiTheme="minorEastAsia"/>
        </w:rPr>
        <w:t>2、授权董事会办理</w:t>
      </w:r>
      <w:proofErr w:type="gramStart"/>
      <w:r w:rsidRPr="007F361C">
        <w:rPr>
          <w:rFonts w:asciiTheme="minorEastAsia" w:hAnsiTheme="minorEastAsia"/>
        </w:rPr>
        <w:t>本员工</w:t>
      </w:r>
      <w:proofErr w:type="gramEnd"/>
      <w:r w:rsidRPr="007F361C">
        <w:rPr>
          <w:rFonts w:asciiTheme="minorEastAsia" w:hAnsiTheme="minorEastAsia"/>
        </w:rPr>
        <w:t>持股计划的变更和终止；</w:t>
      </w:r>
    </w:p>
    <w:p w:rsidR="007F361C" w:rsidRPr="007F361C" w:rsidRDefault="007F361C" w:rsidP="007F361C">
      <w:pPr>
        <w:ind w:firstLine="480"/>
        <w:rPr>
          <w:rFonts w:asciiTheme="minorEastAsia" w:hAnsiTheme="minorEastAsia"/>
        </w:rPr>
      </w:pPr>
      <w:r w:rsidRPr="007F361C">
        <w:rPr>
          <w:rFonts w:asciiTheme="minorEastAsia" w:hAnsiTheme="minorEastAsia"/>
        </w:rPr>
        <w:t>3、授权董事会对</w:t>
      </w:r>
      <w:proofErr w:type="gramStart"/>
      <w:r w:rsidRPr="007F361C">
        <w:rPr>
          <w:rFonts w:asciiTheme="minorEastAsia" w:hAnsiTheme="minorEastAsia"/>
        </w:rPr>
        <w:t>本员工</w:t>
      </w:r>
      <w:proofErr w:type="gramEnd"/>
      <w:r w:rsidRPr="007F361C">
        <w:rPr>
          <w:rFonts w:asciiTheme="minorEastAsia" w:hAnsiTheme="minorEastAsia"/>
        </w:rPr>
        <w:t>持股计划持有人会议通过的决议进行审议；</w:t>
      </w:r>
    </w:p>
    <w:p w:rsidR="007F361C" w:rsidRPr="007F361C" w:rsidRDefault="007F361C" w:rsidP="007F361C">
      <w:pPr>
        <w:ind w:firstLine="480"/>
        <w:rPr>
          <w:rFonts w:asciiTheme="minorEastAsia" w:hAnsiTheme="minorEastAsia"/>
        </w:rPr>
      </w:pPr>
      <w:r>
        <w:rPr>
          <w:rFonts w:asciiTheme="minorEastAsia" w:hAnsiTheme="minorEastAsia" w:hint="eastAsia"/>
        </w:rPr>
        <w:t>4</w:t>
      </w:r>
      <w:r w:rsidRPr="007F361C">
        <w:rPr>
          <w:rFonts w:asciiTheme="minorEastAsia" w:hAnsiTheme="minorEastAsia"/>
        </w:rPr>
        <w:t>、授权董事会办理</w:t>
      </w:r>
      <w:proofErr w:type="gramStart"/>
      <w:r w:rsidRPr="007F361C">
        <w:rPr>
          <w:rFonts w:asciiTheme="minorEastAsia" w:hAnsiTheme="minorEastAsia"/>
        </w:rPr>
        <w:t>本员工</w:t>
      </w:r>
      <w:proofErr w:type="gramEnd"/>
      <w:r w:rsidRPr="007F361C">
        <w:rPr>
          <w:rFonts w:asciiTheme="minorEastAsia" w:hAnsiTheme="minorEastAsia"/>
        </w:rPr>
        <w:t>持股计划所需的其他必要事宜，但有关文件明确 规定需由股东大会行使的权利除外。</w:t>
      </w:r>
    </w:p>
    <w:p w:rsidR="0069317D" w:rsidRPr="007F361C" w:rsidRDefault="0069317D" w:rsidP="007C4327">
      <w:pPr>
        <w:pStyle w:val="1"/>
        <w:ind w:firstLineChars="0" w:firstLine="0"/>
        <w:rPr>
          <w:rFonts w:asciiTheme="minorEastAsia" w:hAnsiTheme="minorEastAsia"/>
          <w:szCs w:val="24"/>
        </w:rPr>
      </w:pPr>
      <w:r w:rsidRPr="007F361C">
        <w:rPr>
          <w:rFonts w:asciiTheme="minorEastAsia" w:hAnsiTheme="minorEastAsia" w:hint="eastAsia"/>
          <w:szCs w:val="24"/>
        </w:rPr>
        <w:t>十</w:t>
      </w:r>
      <w:r w:rsidR="00B64B50" w:rsidRPr="007F361C">
        <w:rPr>
          <w:rFonts w:asciiTheme="minorEastAsia" w:hAnsiTheme="minorEastAsia" w:hint="eastAsia"/>
          <w:szCs w:val="24"/>
        </w:rPr>
        <w:t>四</w:t>
      </w:r>
      <w:r w:rsidRPr="007F361C">
        <w:rPr>
          <w:rFonts w:asciiTheme="minorEastAsia" w:hAnsiTheme="minorEastAsia" w:hint="eastAsia"/>
          <w:szCs w:val="24"/>
        </w:rPr>
        <w:t>、其他重要事项</w:t>
      </w:r>
      <w:bookmarkEnd w:id="33"/>
      <w:bookmarkEnd w:id="34"/>
    </w:p>
    <w:p w:rsidR="0069317D" w:rsidRPr="007F361C" w:rsidRDefault="0069317D" w:rsidP="003A2B77">
      <w:pPr>
        <w:ind w:firstLine="480"/>
        <w:rPr>
          <w:rFonts w:asciiTheme="minorEastAsia" w:hAnsiTheme="minorEastAsia"/>
          <w:szCs w:val="24"/>
        </w:rPr>
      </w:pPr>
      <w:r w:rsidRPr="007F361C">
        <w:rPr>
          <w:rFonts w:asciiTheme="minorEastAsia" w:hAnsiTheme="minorEastAsia"/>
          <w:szCs w:val="24"/>
        </w:rPr>
        <w:t>1</w:t>
      </w:r>
      <w:r w:rsidRPr="007F361C">
        <w:rPr>
          <w:rFonts w:asciiTheme="minorEastAsia" w:hAnsiTheme="minorEastAsia" w:hint="eastAsia"/>
          <w:szCs w:val="24"/>
        </w:rPr>
        <w:t>、公司董事会与股东大会审议通过</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持股计划不意味着持有人享有继续在公司或子公司服务的权利，不构成公司或子公司对员工聘用期限的承诺，公司或子公司与员工的劳动关系仍按公司或子公司与持有人签订的劳动合同执行。</w:t>
      </w:r>
    </w:p>
    <w:p w:rsidR="0069317D" w:rsidRPr="007F361C" w:rsidRDefault="0069317D" w:rsidP="003A2B77">
      <w:pPr>
        <w:ind w:firstLine="480"/>
        <w:rPr>
          <w:rFonts w:asciiTheme="minorEastAsia" w:hAnsiTheme="minorEastAsia"/>
          <w:szCs w:val="24"/>
        </w:rPr>
      </w:pPr>
      <w:r w:rsidRPr="007F361C">
        <w:rPr>
          <w:rFonts w:asciiTheme="minorEastAsia" w:hAnsiTheme="minorEastAsia"/>
          <w:szCs w:val="24"/>
        </w:rPr>
        <w:t>2</w:t>
      </w:r>
      <w:r w:rsidRPr="007F361C">
        <w:rPr>
          <w:rFonts w:asciiTheme="minorEastAsia" w:hAnsiTheme="minorEastAsia" w:hint="eastAsia"/>
          <w:szCs w:val="24"/>
        </w:rPr>
        <w:t>、公司实施</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持股计划的财务、会计处理及其税收等问题，按有关财务制度、会计准则、税务制度规定执行。</w:t>
      </w:r>
    </w:p>
    <w:p w:rsidR="0069317D" w:rsidRPr="007F361C" w:rsidRDefault="0069317D" w:rsidP="003A2B77">
      <w:pPr>
        <w:ind w:firstLine="480"/>
        <w:rPr>
          <w:rFonts w:asciiTheme="minorEastAsia" w:hAnsiTheme="minorEastAsia"/>
          <w:szCs w:val="24"/>
        </w:rPr>
      </w:pPr>
      <w:r w:rsidRPr="007F361C">
        <w:rPr>
          <w:rFonts w:asciiTheme="minorEastAsia" w:hAnsiTheme="minorEastAsia"/>
          <w:szCs w:val="24"/>
        </w:rPr>
        <w:t>3</w:t>
      </w:r>
      <w:r w:rsidRPr="007F361C">
        <w:rPr>
          <w:rFonts w:asciiTheme="minorEastAsia" w:hAnsiTheme="minorEastAsia" w:hint="eastAsia"/>
          <w:szCs w:val="24"/>
        </w:rPr>
        <w:t>、</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持股计划经公司股东大会审议通过后方可实施。</w:t>
      </w:r>
    </w:p>
    <w:p w:rsidR="00B06DCA" w:rsidRPr="007F361C" w:rsidRDefault="0069317D" w:rsidP="003A2B77">
      <w:pPr>
        <w:ind w:firstLine="480"/>
        <w:rPr>
          <w:rFonts w:asciiTheme="minorEastAsia" w:hAnsiTheme="minorEastAsia"/>
          <w:szCs w:val="24"/>
        </w:rPr>
      </w:pPr>
      <w:r w:rsidRPr="007F361C">
        <w:rPr>
          <w:rFonts w:asciiTheme="minorEastAsia" w:hAnsiTheme="minorEastAsia"/>
          <w:szCs w:val="24"/>
        </w:rPr>
        <w:t>4</w:t>
      </w:r>
      <w:r w:rsidRPr="007F361C">
        <w:rPr>
          <w:rFonts w:asciiTheme="minorEastAsia" w:hAnsiTheme="minorEastAsia" w:hint="eastAsia"/>
          <w:szCs w:val="24"/>
        </w:rPr>
        <w:t>、</w:t>
      </w:r>
      <w:proofErr w:type="gramStart"/>
      <w:r w:rsidRPr="007F361C">
        <w:rPr>
          <w:rFonts w:asciiTheme="minorEastAsia" w:hAnsiTheme="minorEastAsia" w:hint="eastAsia"/>
          <w:szCs w:val="24"/>
        </w:rPr>
        <w:t>本员工</w:t>
      </w:r>
      <w:proofErr w:type="gramEnd"/>
      <w:r w:rsidRPr="007F361C">
        <w:rPr>
          <w:rFonts w:asciiTheme="minorEastAsia" w:hAnsiTheme="minorEastAsia" w:hint="eastAsia"/>
          <w:szCs w:val="24"/>
        </w:rPr>
        <w:t>持股计划由公司董事会负责解释。</w:t>
      </w:r>
    </w:p>
    <w:p w:rsidR="00E62027" w:rsidRPr="007F361C" w:rsidRDefault="00E62027" w:rsidP="0003295D">
      <w:pPr>
        <w:ind w:firstLine="480"/>
        <w:rPr>
          <w:rFonts w:asciiTheme="minorEastAsia" w:hAnsiTheme="minorEastAsia" w:cs="Times New Roman"/>
          <w:szCs w:val="24"/>
        </w:rPr>
      </w:pPr>
    </w:p>
    <w:p w:rsidR="00E62027" w:rsidRPr="007F361C" w:rsidRDefault="00E62027" w:rsidP="0003295D">
      <w:pPr>
        <w:ind w:firstLine="480"/>
        <w:rPr>
          <w:rFonts w:asciiTheme="minorEastAsia" w:hAnsiTheme="minorEastAsia" w:cs="Times New Roman"/>
          <w:szCs w:val="24"/>
        </w:rPr>
      </w:pPr>
    </w:p>
    <w:p w:rsidR="008F7924" w:rsidRPr="007F361C" w:rsidRDefault="008F7924" w:rsidP="0003295D">
      <w:pPr>
        <w:ind w:firstLine="480"/>
        <w:rPr>
          <w:rFonts w:asciiTheme="minorEastAsia" w:hAnsiTheme="minorEastAsia" w:cs="Times New Roman"/>
          <w:szCs w:val="24"/>
        </w:rPr>
      </w:pPr>
    </w:p>
    <w:p w:rsidR="008F7924" w:rsidRPr="007F361C" w:rsidRDefault="008F7924" w:rsidP="003A2B77">
      <w:pPr>
        <w:ind w:firstLine="480"/>
        <w:jc w:val="right"/>
        <w:rPr>
          <w:rFonts w:asciiTheme="minorEastAsia" w:hAnsiTheme="minorEastAsia" w:cs="Times New Roman"/>
          <w:szCs w:val="24"/>
        </w:rPr>
      </w:pPr>
      <w:r w:rsidRPr="007F361C">
        <w:rPr>
          <w:rFonts w:asciiTheme="minorEastAsia" w:hAnsiTheme="minorEastAsia" w:cs="Times New Roman" w:hint="eastAsia"/>
          <w:szCs w:val="24"/>
        </w:rPr>
        <w:t>华孚</w:t>
      </w:r>
      <w:r w:rsidR="00A12E60" w:rsidRPr="007F361C">
        <w:rPr>
          <w:rFonts w:asciiTheme="minorEastAsia" w:hAnsiTheme="minorEastAsia" w:cs="Times New Roman" w:hint="eastAsia"/>
          <w:szCs w:val="24"/>
        </w:rPr>
        <w:t>时尚</w:t>
      </w:r>
      <w:r w:rsidRPr="007F361C">
        <w:rPr>
          <w:rFonts w:asciiTheme="minorEastAsia" w:hAnsiTheme="minorEastAsia" w:cs="Times New Roman" w:hint="eastAsia"/>
          <w:szCs w:val="24"/>
        </w:rPr>
        <w:t>股份有限公司董事会</w:t>
      </w:r>
    </w:p>
    <w:p w:rsidR="00E62027" w:rsidRPr="007F361C" w:rsidRDefault="00B64B50" w:rsidP="003A2B77">
      <w:pPr>
        <w:ind w:firstLine="480"/>
        <w:jc w:val="right"/>
        <w:rPr>
          <w:rFonts w:asciiTheme="minorEastAsia" w:hAnsiTheme="minorEastAsia" w:cs="Times New Roman"/>
          <w:szCs w:val="24"/>
        </w:rPr>
      </w:pPr>
      <w:r w:rsidRPr="007F361C">
        <w:rPr>
          <w:rFonts w:asciiTheme="minorEastAsia" w:hAnsiTheme="minorEastAsia" w:cs="Times New Roman" w:hint="eastAsia"/>
          <w:szCs w:val="24"/>
        </w:rPr>
        <w:t>二零一八</w:t>
      </w:r>
      <w:r w:rsidR="008F7924" w:rsidRPr="007F361C">
        <w:rPr>
          <w:rFonts w:asciiTheme="minorEastAsia" w:hAnsiTheme="minorEastAsia" w:cs="Times New Roman" w:hint="eastAsia"/>
          <w:szCs w:val="24"/>
        </w:rPr>
        <w:t>年</w:t>
      </w:r>
      <w:r w:rsidR="00EC70AF" w:rsidRPr="007F361C">
        <w:rPr>
          <w:rFonts w:asciiTheme="minorEastAsia" w:hAnsiTheme="minorEastAsia" w:cs="Times New Roman" w:hint="eastAsia"/>
          <w:szCs w:val="24"/>
        </w:rPr>
        <w:t>十一月三十</w:t>
      </w:r>
      <w:r w:rsidR="008F7924" w:rsidRPr="007F361C">
        <w:rPr>
          <w:rFonts w:asciiTheme="minorEastAsia" w:hAnsiTheme="minorEastAsia" w:cs="Times New Roman" w:hint="eastAsia"/>
          <w:szCs w:val="24"/>
        </w:rPr>
        <w:t>日</w:t>
      </w:r>
    </w:p>
    <w:p w:rsidR="00E62027" w:rsidRPr="00066104" w:rsidRDefault="00E62027" w:rsidP="0003295D">
      <w:pPr>
        <w:spacing w:line="360" w:lineRule="auto"/>
        <w:ind w:firstLine="480"/>
        <w:rPr>
          <w:rFonts w:ascii="Times New Roman" w:eastAsia="宋体" w:hAnsi="Times New Roman" w:cs="Times New Roman"/>
          <w:szCs w:val="24"/>
        </w:rPr>
      </w:pPr>
    </w:p>
    <w:p w:rsidR="00DD13EC" w:rsidRDefault="00DD13EC" w:rsidP="0003295D">
      <w:pPr>
        <w:spacing w:line="360" w:lineRule="auto"/>
        <w:ind w:firstLine="480"/>
        <w:rPr>
          <w:rFonts w:ascii="Times New Roman" w:eastAsia="宋体" w:hAnsi="Times New Roman" w:cs="Times New Roman"/>
          <w:szCs w:val="24"/>
        </w:rPr>
      </w:pPr>
    </w:p>
    <w:sectPr w:rsidR="00DD13EC" w:rsidSect="00EB0097">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DA" w:rsidRDefault="001C6FDA" w:rsidP="003A2B77">
      <w:pPr>
        <w:ind w:left="480" w:firstLine="480"/>
      </w:pPr>
      <w:r>
        <w:separator/>
      </w:r>
    </w:p>
  </w:endnote>
  <w:endnote w:type="continuationSeparator" w:id="0">
    <w:p w:rsidR="001C6FDA" w:rsidRDefault="001C6FDA" w:rsidP="003A2B77">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4326"/>
      <w:docPartObj>
        <w:docPartGallery w:val="Page Numbers (Bottom of Page)"/>
        <w:docPartUnique/>
      </w:docPartObj>
    </w:sdtPr>
    <w:sdtEndPr/>
    <w:sdtContent>
      <w:p w:rsidR="003A2B77" w:rsidRDefault="003A2B77" w:rsidP="003A2B77">
        <w:pPr>
          <w:pStyle w:val="ab"/>
          <w:ind w:firstLine="360"/>
          <w:jc w:val="center"/>
        </w:pPr>
        <w:r>
          <w:fldChar w:fldCharType="begin"/>
        </w:r>
        <w:r>
          <w:instrText>PAGE   \* MERGEFORMAT</w:instrText>
        </w:r>
        <w:r>
          <w:fldChar w:fldCharType="separate"/>
        </w:r>
        <w:r w:rsidR="00894A1B" w:rsidRPr="00894A1B">
          <w:rPr>
            <w:noProof/>
            <w:lang w:val="zh-CN"/>
          </w:rPr>
          <w:t>2</w:t>
        </w:r>
        <w:r>
          <w:fldChar w:fldCharType="end"/>
        </w:r>
      </w:p>
    </w:sdtContent>
  </w:sdt>
  <w:p w:rsidR="003A2B77" w:rsidRDefault="003A2B77" w:rsidP="003A2B77">
    <w:pPr>
      <w:pStyle w:val="ab"/>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13786"/>
      <w:docPartObj>
        <w:docPartGallery w:val="Page Numbers (Bottom of Page)"/>
        <w:docPartUnique/>
      </w:docPartObj>
    </w:sdtPr>
    <w:sdtEndPr/>
    <w:sdtContent>
      <w:p w:rsidR="00EB0097" w:rsidRDefault="00EB0097" w:rsidP="00EB0097">
        <w:pPr>
          <w:pStyle w:val="ab"/>
          <w:ind w:firstLine="360"/>
          <w:jc w:val="center"/>
        </w:pPr>
        <w:r>
          <w:fldChar w:fldCharType="begin"/>
        </w:r>
        <w:r>
          <w:instrText>PAGE   \* MERGEFORMAT</w:instrText>
        </w:r>
        <w:r>
          <w:fldChar w:fldCharType="separate"/>
        </w:r>
        <w:r w:rsidR="00894A1B" w:rsidRPr="00894A1B">
          <w:rPr>
            <w:noProof/>
            <w:lang w:val="zh-CN"/>
          </w:rPr>
          <w:t>7</w:t>
        </w:r>
        <w:r>
          <w:fldChar w:fldCharType="end"/>
        </w:r>
      </w:p>
    </w:sdtContent>
  </w:sdt>
  <w:p w:rsidR="003A2B77" w:rsidRDefault="003A2B77" w:rsidP="003A2B77">
    <w:pPr>
      <w:pStyle w:val="ab"/>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DA" w:rsidRDefault="001C6FDA" w:rsidP="003A2B77">
      <w:pPr>
        <w:ind w:left="480" w:firstLine="480"/>
      </w:pPr>
      <w:r>
        <w:separator/>
      </w:r>
    </w:p>
  </w:footnote>
  <w:footnote w:type="continuationSeparator" w:id="0">
    <w:p w:rsidR="001C6FDA" w:rsidRDefault="001C6FDA" w:rsidP="003A2B77">
      <w:pPr>
        <w:ind w:lef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77" w:rsidRDefault="003A2B77" w:rsidP="003A2B77">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52CBE"/>
    <w:rsid w:val="000534CF"/>
    <w:rsid w:val="00055FFF"/>
    <w:rsid w:val="000619B9"/>
    <w:rsid w:val="000657F2"/>
    <w:rsid w:val="00066104"/>
    <w:rsid w:val="00071C03"/>
    <w:rsid w:val="00081B56"/>
    <w:rsid w:val="00082B18"/>
    <w:rsid w:val="000908BE"/>
    <w:rsid w:val="000915DE"/>
    <w:rsid w:val="000916B7"/>
    <w:rsid w:val="00094B2A"/>
    <w:rsid w:val="000A03E8"/>
    <w:rsid w:val="000B2DAA"/>
    <w:rsid w:val="000B4EDA"/>
    <w:rsid w:val="000B5A5D"/>
    <w:rsid w:val="000B6433"/>
    <w:rsid w:val="000C0A69"/>
    <w:rsid w:val="000C70D1"/>
    <w:rsid w:val="000D62D1"/>
    <w:rsid w:val="000D7E69"/>
    <w:rsid w:val="000E1BC5"/>
    <w:rsid w:val="000E69AD"/>
    <w:rsid w:val="000F2D39"/>
    <w:rsid w:val="000F4CE0"/>
    <w:rsid w:val="0011293B"/>
    <w:rsid w:val="00112B3D"/>
    <w:rsid w:val="00114600"/>
    <w:rsid w:val="00123820"/>
    <w:rsid w:val="00123C51"/>
    <w:rsid w:val="00124C82"/>
    <w:rsid w:val="00126312"/>
    <w:rsid w:val="00127123"/>
    <w:rsid w:val="001276A3"/>
    <w:rsid w:val="00132593"/>
    <w:rsid w:val="00137D3F"/>
    <w:rsid w:val="00137E1E"/>
    <w:rsid w:val="00153251"/>
    <w:rsid w:val="001562CC"/>
    <w:rsid w:val="001671A9"/>
    <w:rsid w:val="001725FF"/>
    <w:rsid w:val="00172728"/>
    <w:rsid w:val="0017389A"/>
    <w:rsid w:val="00180CF5"/>
    <w:rsid w:val="0018758B"/>
    <w:rsid w:val="001A0939"/>
    <w:rsid w:val="001A0B82"/>
    <w:rsid w:val="001A3ED9"/>
    <w:rsid w:val="001A4C25"/>
    <w:rsid w:val="001A574B"/>
    <w:rsid w:val="001B1DD8"/>
    <w:rsid w:val="001B38FD"/>
    <w:rsid w:val="001B4752"/>
    <w:rsid w:val="001B5F7A"/>
    <w:rsid w:val="001B605D"/>
    <w:rsid w:val="001C0204"/>
    <w:rsid w:val="001C36E9"/>
    <w:rsid w:val="001C6FDA"/>
    <w:rsid w:val="001D4DC0"/>
    <w:rsid w:val="001E0CEB"/>
    <w:rsid w:val="001E3BA5"/>
    <w:rsid w:val="001F054C"/>
    <w:rsid w:val="001F1A48"/>
    <w:rsid w:val="001F2053"/>
    <w:rsid w:val="00202036"/>
    <w:rsid w:val="002058C4"/>
    <w:rsid w:val="00234AA9"/>
    <w:rsid w:val="00247397"/>
    <w:rsid w:val="00247973"/>
    <w:rsid w:val="0025605D"/>
    <w:rsid w:val="00256DA6"/>
    <w:rsid w:val="002577CE"/>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2D21"/>
    <w:rsid w:val="002B19DB"/>
    <w:rsid w:val="002B5AA7"/>
    <w:rsid w:val="002C445D"/>
    <w:rsid w:val="002D1704"/>
    <w:rsid w:val="002D40E8"/>
    <w:rsid w:val="002E0A66"/>
    <w:rsid w:val="002E5D12"/>
    <w:rsid w:val="002F04E5"/>
    <w:rsid w:val="002F4F8E"/>
    <w:rsid w:val="00301603"/>
    <w:rsid w:val="0031306D"/>
    <w:rsid w:val="0031312D"/>
    <w:rsid w:val="003132E0"/>
    <w:rsid w:val="00313C55"/>
    <w:rsid w:val="0031488B"/>
    <w:rsid w:val="00320A7C"/>
    <w:rsid w:val="0032154B"/>
    <w:rsid w:val="00332AB9"/>
    <w:rsid w:val="00340CFF"/>
    <w:rsid w:val="00344AD9"/>
    <w:rsid w:val="00351BAC"/>
    <w:rsid w:val="00356302"/>
    <w:rsid w:val="00362F29"/>
    <w:rsid w:val="00363027"/>
    <w:rsid w:val="00363038"/>
    <w:rsid w:val="00372B0F"/>
    <w:rsid w:val="00380212"/>
    <w:rsid w:val="00386B7D"/>
    <w:rsid w:val="00387411"/>
    <w:rsid w:val="0039487E"/>
    <w:rsid w:val="003A2B11"/>
    <w:rsid w:val="003A2B77"/>
    <w:rsid w:val="003A6BCA"/>
    <w:rsid w:val="003B01D8"/>
    <w:rsid w:val="003B345F"/>
    <w:rsid w:val="003B3FAA"/>
    <w:rsid w:val="003B7A34"/>
    <w:rsid w:val="003C513C"/>
    <w:rsid w:val="003C6092"/>
    <w:rsid w:val="003D43ED"/>
    <w:rsid w:val="003D6871"/>
    <w:rsid w:val="003D6A29"/>
    <w:rsid w:val="003E26D9"/>
    <w:rsid w:val="003E4EF3"/>
    <w:rsid w:val="003F0818"/>
    <w:rsid w:val="003F4AAD"/>
    <w:rsid w:val="003F69B9"/>
    <w:rsid w:val="00410302"/>
    <w:rsid w:val="00410B09"/>
    <w:rsid w:val="00413FA3"/>
    <w:rsid w:val="004147C9"/>
    <w:rsid w:val="00416894"/>
    <w:rsid w:val="00425CC1"/>
    <w:rsid w:val="00426D8E"/>
    <w:rsid w:val="00434517"/>
    <w:rsid w:val="00442F56"/>
    <w:rsid w:val="00445A91"/>
    <w:rsid w:val="004468B7"/>
    <w:rsid w:val="00452663"/>
    <w:rsid w:val="00462F3C"/>
    <w:rsid w:val="00464425"/>
    <w:rsid w:val="00466782"/>
    <w:rsid w:val="004747D2"/>
    <w:rsid w:val="0048156C"/>
    <w:rsid w:val="00494E74"/>
    <w:rsid w:val="00495AF8"/>
    <w:rsid w:val="00497E8B"/>
    <w:rsid w:val="004A6ADC"/>
    <w:rsid w:val="004A6B81"/>
    <w:rsid w:val="004B35F6"/>
    <w:rsid w:val="004B6468"/>
    <w:rsid w:val="004C54ED"/>
    <w:rsid w:val="004C5938"/>
    <w:rsid w:val="004C5C48"/>
    <w:rsid w:val="004C7C25"/>
    <w:rsid w:val="004D0371"/>
    <w:rsid w:val="004D5206"/>
    <w:rsid w:val="004E096F"/>
    <w:rsid w:val="004E31BC"/>
    <w:rsid w:val="004E6AD3"/>
    <w:rsid w:val="004F2FB1"/>
    <w:rsid w:val="004F6B05"/>
    <w:rsid w:val="004F72C0"/>
    <w:rsid w:val="004F7619"/>
    <w:rsid w:val="004F7B64"/>
    <w:rsid w:val="00501B24"/>
    <w:rsid w:val="00504BA4"/>
    <w:rsid w:val="00510D20"/>
    <w:rsid w:val="00515E6F"/>
    <w:rsid w:val="00516551"/>
    <w:rsid w:val="00516685"/>
    <w:rsid w:val="005204A3"/>
    <w:rsid w:val="00530B11"/>
    <w:rsid w:val="005322EC"/>
    <w:rsid w:val="00540BF8"/>
    <w:rsid w:val="005428C0"/>
    <w:rsid w:val="00543479"/>
    <w:rsid w:val="00550834"/>
    <w:rsid w:val="00551A89"/>
    <w:rsid w:val="005647F3"/>
    <w:rsid w:val="00564A0F"/>
    <w:rsid w:val="00565035"/>
    <w:rsid w:val="005717B7"/>
    <w:rsid w:val="005741DF"/>
    <w:rsid w:val="00574CE4"/>
    <w:rsid w:val="00576067"/>
    <w:rsid w:val="00581B04"/>
    <w:rsid w:val="00582E1E"/>
    <w:rsid w:val="00584F7D"/>
    <w:rsid w:val="00586513"/>
    <w:rsid w:val="005A15AD"/>
    <w:rsid w:val="005A1D28"/>
    <w:rsid w:val="005A37B2"/>
    <w:rsid w:val="005A7204"/>
    <w:rsid w:val="005B5B5F"/>
    <w:rsid w:val="005C13AD"/>
    <w:rsid w:val="005C6962"/>
    <w:rsid w:val="005C7FF4"/>
    <w:rsid w:val="005D705D"/>
    <w:rsid w:val="005D72A1"/>
    <w:rsid w:val="005F2A95"/>
    <w:rsid w:val="00602334"/>
    <w:rsid w:val="00604549"/>
    <w:rsid w:val="00607326"/>
    <w:rsid w:val="00610437"/>
    <w:rsid w:val="00611708"/>
    <w:rsid w:val="00615F4A"/>
    <w:rsid w:val="00623DFE"/>
    <w:rsid w:val="00625960"/>
    <w:rsid w:val="006311FB"/>
    <w:rsid w:val="006342E0"/>
    <w:rsid w:val="0065225C"/>
    <w:rsid w:val="00656119"/>
    <w:rsid w:val="00657056"/>
    <w:rsid w:val="00683805"/>
    <w:rsid w:val="00684D20"/>
    <w:rsid w:val="00684F4E"/>
    <w:rsid w:val="006914E2"/>
    <w:rsid w:val="0069317D"/>
    <w:rsid w:val="0069526D"/>
    <w:rsid w:val="00696642"/>
    <w:rsid w:val="006973FC"/>
    <w:rsid w:val="006974CE"/>
    <w:rsid w:val="006A1560"/>
    <w:rsid w:val="006A3A42"/>
    <w:rsid w:val="006A4449"/>
    <w:rsid w:val="006B7C23"/>
    <w:rsid w:val="006E5FA4"/>
    <w:rsid w:val="006F18F8"/>
    <w:rsid w:val="00700C00"/>
    <w:rsid w:val="00704197"/>
    <w:rsid w:val="007124A9"/>
    <w:rsid w:val="007170AA"/>
    <w:rsid w:val="0072074E"/>
    <w:rsid w:val="007210AA"/>
    <w:rsid w:val="007212AB"/>
    <w:rsid w:val="00721FF0"/>
    <w:rsid w:val="00735450"/>
    <w:rsid w:val="007357EC"/>
    <w:rsid w:val="00740ED1"/>
    <w:rsid w:val="00752622"/>
    <w:rsid w:val="00752F8F"/>
    <w:rsid w:val="00753B3F"/>
    <w:rsid w:val="00760027"/>
    <w:rsid w:val="00764FEC"/>
    <w:rsid w:val="0076566F"/>
    <w:rsid w:val="00773870"/>
    <w:rsid w:val="0077387B"/>
    <w:rsid w:val="00774942"/>
    <w:rsid w:val="007809E2"/>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F24AB"/>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1696"/>
    <w:rsid w:val="00876BC8"/>
    <w:rsid w:val="0088009B"/>
    <w:rsid w:val="00881272"/>
    <w:rsid w:val="0088279B"/>
    <w:rsid w:val="00894A1B"/>
    <w:rsid w:val="00895BE1"/>
    <w:rsid w:val="00897AF5"/>
    <w:rsid w:val="008A640F"/>
    <w:rsid w:val="008B2628"/>
    <w:rsid w:val="008B59BF"/>
    <w:rsid w:val="008B5CAC"/>
    <w:rsid w:val="008B6F68"/>
    <w:rsid w:val="008C7273"/>
    <w:rsid w:val="008C78C7"/>
    <w:rsid w:val="008C7F57"/>
    <w:rsid w:val="008D0A28"/>
    <w:rsid w:val="008D206B"/>
    <w:rsid w:val="008D38A0"/>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20F46"/>
    <w:rsid w:val="00A253CC"/>
    <w:rsid w:val="00A2543B"/>
    <w:rsid w:val="00A25445"/>
    <w:rsid w:val="00A27934"/>
    <w:rsid w:val="00A31AA5"/>
    <w:rsid w:val="00A31EC2"/>
    <w:rsid w:val="00A341ED"/>
    <w:rsid w:val="00A365C2"/>
    <w:rsid w:val="00A416BF"/>
    <w:rsid w:val="00A43167"/>
    <w:rsid w:val="00A451B4"/>
    <w:rsid w:val="00A55B48"/>
    <w:rsid w:val="00A56243"/>
    <w:rsid w:val="00A56DF3"/>
    <w:rsid w:val="00A64EFB"/>
    <w:rsid w:val="00A77A02"/>
    <w:rsid w:val="00A804C3"/>
    <w:rsid w:val="00A83F28"/>
    <w:rsid w:val="00A968DE"/>
    <w:rsid w:val="00AA2578"/>
    <w:rsid w:val="00AA7DD7"/>
    <w:rsid w:val="00AA7E5E"/>
    <w:rsid w:val="00AB4FE3"/>
    <w:rsid w:val="00AB5D52"/>
    <w:rsid w:val="00AB6864"/>
    <w:rsid w:val="00AB6EE5"/>
    <w:rsid w:val="00AC1964"/>
    <w:rsid w:val="00AC437B"/>
    <w:rsid w:val="00AC470D"/>
    <w:rsid w:val="00AE477E"/>
    <w:rsid w:val="00AF09E2"/>
    <w:rsid w:val="00AF3A45"/>
    <w:rsid w:val="00B05EF0"/>
    <w:rsid w:val="00B06DCA"/>
    <w:rsid w:val="00B12E13"/>
    <w:rsid w:val="00B1334D"/>
    <w:rsid w:val="00B2079A"/>
    <w:rsid w:val="00B258CE"/>
    <w:rsid w:val="00B32F5A"/>
    <w:rsid w:val="00B45D40"/>
    <w:rsid w:val="00B64B50"/>
    <w:rsid w:val="00B66DEC"/>
    <w:rsid w:val="00B72601"/>
    <w:rsid w:val="00B72732"/>
    <w:rsid w:val="00B73BC3"/>
    <w:rsid w:val="00B86E04"/>
    <w:rsid w:val="00B906F0"/>
    <w:rsid w:val="00B97A9D"/>
    <w:rsid w:val="00BA2720"/>
    <w:rsid w:val="00BA6ECA"/>
    <w:rsid w:val="00BA7068"/>
    <w:rsid w:val="00BB430B"/>
    <w:rsid w:val="00BB7B89"/>
    <w:rsid w:val="00BC3897"/>
    <w:rsid w:val="00BC50CF"/>
    <w:rsid w:val="00BC56ED"/>
    <w:rsid w:val="00BD20C3"/>
    <w:rsid w:val="00BF1258"/>
    <w:rsid w:val="00C03F93"/>
    <w:rsid w:val="00C05FDD"/>
    <w:rsid w:val="00C1283F"/>
    <w:rsid w:val="00C16401"/>
    <w:rsid w:val="00C205FE"/>
    <w:rsid w:val="00C20BE4"/>
    <w:rsid w:val="00C21A1C"/>
    <w:rsid w:val="00C22EEE"/>
    <w:rsid w:val="00C247DB"/>
    <w:rsid w:val="00C35023"/>
    <w:rsid w:val="00C40B0E"/>
    <w:rsid w:val="00C50925"/>
    <w:rsid w:val="00C52267"/>
    <w:rsid w:val="00C7330F"/>
    <w:rsid w:val="00C7393E"/>
    <w:rsid w:val="00C76AF5"/>
    <w:rsid w:val="00C80FD2"/>
    <w:rsid w:val="00C83AC8"/>
    <w:rsid w:val="00C93BB5"/>
    <w:rsid w:val="00CA3A9E"/>
    <w:rsid w:val="00CB4B2B"/>
    <w:rsid w:val="00CC0523"/>
    <w:rsid w:val="00CC4E5A"/>
    <w:rsid w:val="00CD09CC"/>
    <w:rsid w:val="00CD1FDB"/>
    <w:rsid w:val="00CD3961"/>
    <w:rsid w:val="00CE1E89"/>
    <w:rsid w:val="00CE4017"/>
    <w:rsid w:val="00CF0496"/>
    <w:rsid w:val="00CF6B56"/>
    <w:rsid w:val="00D00D0C"/>
    <w:rsid w:val="00D01CE6"/>
    <w:rsid w:val="00D04156"/>
    <w:rsid w:val="00D05274"/>
    <w:rsid w:val="00D06B9D"/>
    <w:rsid w:val="00D16253"/>
    <w:rsid w:val="00D179D3"/>
    <w:rsid w:val="00D24007"/>
    <w:rsid w:val="00D24396"/>
    <w:rsid w:val="00D36B9C"/>
    <w:rsid w:val="00D411FF"/>
    <w:rsid w:val="00D41367"/>
    <w:rsid w:val="00D45234"/>
    <w:rsid w:val="00D50841"/>
    <w:rsid w:val="00D54CAA"/>
    <w:rsid w:val="00D65188"/>
    <w:rsid w:val="00D661E2"/>
    <w:rsid w:val="00D70EA5"/>
    <w:rsid w:val="00D71FC0"/>
    <w:rsid w:val="00D74929"/>
    <w:rsid w:val="00D94392"/>
    <w:rsid w:val="00D943A1"/>
    <w:rsid w:val="00D95F3F"/>
    <w:rsid w:val="00DA2E9A"/>
    <w:rsid w:val="00DA3C1D"/>
    <w:rsid w:val="00DA675A"/>
    <w:rsid w:val="00DB0A34"/>
    <w:rsid w:val="00DC04B2"/>
    <w:rsid w:val="00DC0F62"/>
    <w:rsid w:val="00DC1C71"/>
    <w:rsid w:val="00DC3854"/>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61FB8"/>
    <w:rsid w:val="00E62027"/>
    <w:rsid w:val="00E66E93"/>
    <w:rsid w:val="00E8587F"/>
    <w:rsid w:val="00E93616"/>
    <w:rsid w:val="00E96822"/>
    <w:rsid w:val="00E97515"/>
    <w:rsid w:val="00E97610"/>
    <w:rsid w:val="00EA5128"/>
    <w:rsid w:val="00EB0097"/>
    <w:rsid w:val="00EB377F"/>
    <w:rsid w:val="00EB641D"/>
    <w:rsid w:val="00EB6A8F"/>
    <w:rsid w:val="00EC70AF"/>
    <w:rsid w:val="00ED176F"/>
    <w:rsid w:val="00EE6B8E"/>
    <w:rsid w:val="00EF2489"/>
    <w:rsid w:val="00EF757A"/>
    <w:rsid w:val="00EF787D"/>
    <w:rsid w:val="00EF7FC6"/>
    <w:rsid w:val="00F01F6C"/>
    <w:rsid w:val="00F038AB"/>
    <w:rsid w:val="00F11BCD"/>
    <w:rsid w:val="00F14D3E"/>
    <w:rsid w:val="00F17AF5"/>
    <w:rsid w:val="00F30B29"/>
    <w:rsid w:val="00F31070"/>
    <w:rsid w:val="00F325ED"/>
    <w:rsid w:val="00F33F5F"/>
    <w:rsid w:val="00F41513"/>
    <w:rsid w:val="00F424F7"/>
    <w:rsid w:val="00F441FE"/>
    <w:rsid w:val="00F4572D"/>
    <w:rsid w:val="00F45DD3"/>
    <w:rsid w:val="00F53324"/>
    <w:rsid w:val="00F60A29"/>
    <w:rsid w:val="00F673FB"/>
    <w:rsid w:val="00F700DC"/>
    <w:rsid w:val="00F7312B"/>
    <w:rsid w:val="00F808F3"/>
    <w:rsid w:val="00F82147"/>
    <w:rsid w:val="00FA0A8A"/>
    <w:rsid w:val="00FA61A9"/>
    <w:rsid w:val="00FA6C23"/>
    <w:rsid w:val="00FB2922"/>
    <w:rsid w:val="00FC7DD6"/>
    <w:rsid w:val="00FD02A2"/>
    <w:rsid w:val="00FD55D5"/>
    <w:rsid w:val="00FF6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03295D"/>
    <w:pPr>
      <w:keepNext/>
      <w:keepLines/>
      <w:spacing w:line="600" w:lineRule="exact"/>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03295D"/>
    <w:rPr>
      <w:b/>
      <w:bCs/>
      <w:kern w:val="44"/>
      <w:sz w:val="24"/>
      <w:szCs w:val="44"/>
    </w:rPr>
  </w:style>
  <w:style w:type="paragraph" w:styleId="TOC">
    <w:name w:val="TOC Heading"/>
    <w:basedOn w:val="1"/>
    <w:next w:val="a"/>
    <w:uiPriority w:val="39"/>
    <w:semiHidden/>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03295D"/>
    <w:pPr>
      <w:keepNext/>
      <w:keepLines/>
      <w:spacing w:line="600" w:lineRule="exact"/>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03295D"/>
    <w:rPr>
      <w:b/>
      <w:bCs/>
      <w:kern w:val="44"/>
      <w:sz w:val="24"/>
      <w:szCs w:val="44"/>
    </w:rPr>
  </w:style>
  <w:style w:type="paragraph" w:styleId="TOC">
    <w:name w:val="TOC Heading"/>
    <w:basedOn w:val="1"/>
    <w:next w:val="a"/>
    <w:uiPriority w:val="39"/>
    <w:semiHidden/>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54FE-35EB-4DCB-B909-5577C949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1598</Words>
  <Characters>9109</Characters>
  <Application>Microsoft Office Word</Application>
  <DocSecurity>0</DocSecurity>
  <Lines>75</Lines>
  <Paragraphs>21</Paragraphs>
  <ScaleCrop>false</ScaleCrop>
  <Company>HTLH</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孙献</cp:lastModifiedBy>
  <cp:revision>5</cp:revision>
  <cp:lastPrinted>2018-11-30T09:37:00Z</cp:lastPrinted>
  <dcterms:created xsi:type="dcterms:W3CDTF">2018-11-28T09:21:00Z</dcterms:created>
  <dcterms:modified xsi:type="dcterms:W3CDTF">2018-11-30T10:51:00Z</dcterms:modified>
</cp:coreProperties>
</file>