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33" w:rsidRPr="00040333" w:rsidRDefault="00040333" w:rsidP="00040333">
      <w:pPr>
        <w:spacing w:line="400" w:lineRule="exact"/>
        <w:rPr>
          <w:rFonts w:asciiTheme="minorEastAsia" w:hAnsiTheme="minorEastAsia"/>
          <w:b/>
          <w:sz w:val="22"/>
          <w:szCs w:val="24"/>
        </w:rPr>
      </w:pPr>
      <w:r w:rsidRPr="00040333">
        <w:rPr>
          <w:rFonts w:asciiTheme="minorEastAsia" w:hAnsiTheme="minorEastAsia" w:hint="eastAsia"/>
          <w:b/>
          <w:sz w:val="22"/>
          <w:szCs w:val="24"/>
        </w:rPr>
        <w:t>证券代码：</w:t>
      </w:r>
      <w:r>
        <w:rPr>
          <w:rFonts w:asciiTheme="minorEastAsia" w:hAnsiTheme="minorEastAsia" w:hint="eastAsia"/>
          <w:b/>
          <w:sz w:val="22"/>
          <w:szCs w:val="24"/>
        </w:rPr>
        <w:t xml:space="preserve">002042             </w:t>
      </w:r>
      <w:r w:rsidRPr="00040333">
        <w:rPr>
          <w:rFonts w:asciiTheme="minorEastAsia" w:hAnsiTheme="minorEastAsia" w:hint="eastAsia"/>
          <w:b/>
          <w:sz w:val="22"/>
          <w:szCs w:val="24"/>
        </w:rPr>
        <w:t>证券简称：</w:t>
      </w:r>
      <w:r>
        <w:rPr>
          <w:rFonts w:asciiTheme="minorEastAsia" w:hAnsiTheme="minorEastAsia" w:hint="eastAsia"/>
          <w:b/>
          <w:sz w:val="22"/>
          <w:szCs w:val="24"/>
        </w:rPr>
        <w:t xml:space="preserve">华孚时尚            </w:t>
      </w:r>
      <w:r w:rsidRPr="00040333">
        <w:rPr>
          <w:rFonts w:asciiTheme="minorEastAsia" w:hAnsiTheme="minorEastAsia" w:hint="eastAsia"/>
          <w:b/>
          <w:sz w:val="22"/>
          <w:szCs w:val="24"/>
        </w:rPr>
        <w:t>公告编号：2018-</w:t>
      </w:r>
      <w:r w:rsidR="00A12607">
        <w:rPr>
          <w:rFonts w:asciiTheme="minorEastAsia" w:hAnsiTheme="minorEastAsia" w:hint="eastAsia"/>
          <w:b/>
          <w:sz w:val="22"/>
          <w:szCs w:val="24"/>
        </w:rPr>
        <w:t>66</w:t>
      </w:r>
    </w:p>
    <w:p w:rsidR="00040333" w:rsidRPr="00040333" w:rsidRDefault="00040333" w:rsidP="00040333">
      <w:pPr>
        <w:spacing w:line="200" w:lineRule="exact"/>
        <w:ind w:firstLineChars="200" w:firstLine="422"/>
        <w:jc w:val="center"/>
        <w:rPr>
          <w:rFonts w:asciiTheme="minorEastAsia" w:hAnsiTheme="minorEastAsia"/>
          <w:b/>
          <w:szCs w:val="24"/>
        </w:rPr>
      </w:pPr>
    </w:p>
    <w:p w:rsidR="00040333" w:rsidRDefault="00040333" w:rsidP="009E2826">
      <w:pPr>
        <w:spacing w:beforeLines="50" w:before="156" w:afterLines="50" w:after="156" w:line="500" w:lineRule="exact"/>
        <w:jc w:val="center"/>
        <w:rPr>
          <w:rFonts w:asciiTheme="minorEastAsia" w:hAnsiTheme="minorEastAsia"/>
          <w:b/>
          <w:sz w:val="36"/>
          <w:szCs w:val="24"/>
        </w:rPr>
      </w:pPr>
      <w:r>
        <w:rPr>
          <w:rFonts w:asciiTheme="minorEastAsia" w:hAnsiTheme="minorEastAsia" w:hint="eastAsia"/>
          <w:b/>
          <w:sz w:val="36"/>
          <w:szCs w:val="24"/>
        </w:rPr>
        <w:t>华孚时尚股份有限公司</w:t>
      </w:r>
    </w:p>
    <w:p w:rsidR="00A8446E" w:rsidRPr="00A8446E" w:rsidRDefault="00A8446E" w:rsidP="00A8446E">
      <w:pPr>
        <w:widowControl/>
        <w:spacing w:line="360" w:lineRule="auto"/>
        <w:jc w:val="center"/>
        <w:rPr>
          <w:rFonts w:asciiTheme="minorEastAsia" w:hAnsiTheme="minorEastAsia"/>
          <w:b/>
          <w:sz w:val="36"/>
          <w:szCs w:val="24"/>
        </w:rPr>
      </w:pPr>
      <w:r w:rsidRPr="00A8446E">
        <w:rPr>
          <w:rFonts w:asciiTheme="minorEastAsia" w:hAnsiTheme="minorEastAsia" w:hint="eastAsia"/>
          <w:b/>
          <w:sz w:val="36"/>
          <w:szCs w:val="24"/>
        </w:rPr>
        <w:t>关于</w:t>
      </w:r>
      <w:r w:rsidR="00D9260D">
        <w:rPr>
          <w:rFonts w:asciiTheme="minorEastAsia" w:hAnsiTheme="minorEastAsia" w:hint="eastAsia"/>
          <w:b/>
          <w:sz w:val="36"/>
          <w:szCs w:val="24"/>
        </w:rPr>
        <w:t>监事会换届选举</w:t>
      </w:r>
      <w:r w:rsidR="00154259">
        <w:rPr>
          <w:rFonts w:asciiTheme="minorEastAsia" w:hAnsiTheme="minorEastAsia" w:hint="eastAsia"/>
          <w:b/>
          <w:sz w:val="36"/>
          <w:szCs w:val="24"/>
        </w:rPr>
        <w:t>的</w:t>
      </w:r>
      <w:r w:rsidRPr="00A8446E">
        <w:rPr>
          <w:rFonts w:asciiTheme="minorEastAsia" w:hAnsiTheme="minorEastAsia" w:hint="eastAsia"/>
          <w:b/>
          <w:sz w:val="36"/>
          <w:szCs w:val="24"/>
        </w:rPr>
        <w:t>公告</w:t>
      </w:r>
    </w:p>
    <w:p w:rsidR="00A341CC" w:rsidRPr="00A341CC" w:rsidRDefault="00040333" w:rsidP="00A341CC">
      <w:pPr>
        <w:spacing w:line="200" w:lineRule="exact"/>
        <w:jc w:val="left"/>
        <w:rPr>
          <w:rFonts w:asciiTheme="minorEastAsia" w:hAnsiTheme="minorEastAsia" w:cs="宋体"/>
          <w:color w:val="000000"/>
          <w:kern w:val="0"/>
          <w:sz w:val="2"/>
          <w:szCs w:val="24"/>
        </w:rPr>
      </w:pPr>
      <w:r w:rsidRPr="00A341CC">
        <w:rPr>
          <w:rFonts w:asciiTheme="minorEastAsia" w:hAnsiTheme="minorEastAsia" w:cs="宋体"/>
          <w:color w:val="000000"/>
          <w:kern w:val="0"/>
          <w:sz w:val="2"/>
          <w:szCs w:val="21"/>
        </w:rPr>
        <w:t xml:space="preserve"> </w:t>
      </w:r>
      <w:r w:rsidR="00F235A2" w:rsidRPr="00A341CC">
        <w:rPr>
          <w:rFonts w:asciiTheme="minorEastAsia" w:hAnsiTheme="minorEastAsia" w:cs="宋体" w:hint="eastAsia"/>
          <w:color w:val="000000"/>
          <w:kern w:val="0"/>
          <w:sz w:val="2"/>
          <w:szCs w:val="21"/>
        </w:rPr>
        <w:t xml:space="preserve">   </w:t>
      </w:r>
      <w:r w:rsidR="00F235A2" w:rsidRPr="00A341CC">
        <w:rPr>
          <w:rFonts w:asciiTheme="minorEastAsia" w:hAnsiTheme="minorEastAsia" w:cs="宋体" w:hint="eastAsia"/>
          <w:color w:val="000000"/>
          <w:kern w:val="0"/>
          <w:sz w:val="2"/>
          <w:szCs w:val="24"/>
        </w:rPr>
        <w:t xml:space="preserve"> </w:t>
      </w:r>
    </w:p>
    <w:p w:rsidR="004A4A21" w:rsidRPr="00984C7C" w:rsidRDefault="00BC413B" w:rsidP="00984C7C">
      <w:pPr>
        <w:spacing w:line="500" w:lineRule="exact"/>
        <w:ind w:firstLineChars="200" w:firstLine="480"/>
        <w:jc w:val="left"/>
        <w:rPr>
          <w:rFonts w:ascii="华文楷体" w:eastAsia="华文楷体" w:hAnsi="华文楷体" w:cs="宋体"/>
          <w:color w:val="000000"/>
          <w:kern w:val="0"/>
          <w:sz w:val="24"/>
          <w:szCs w:val="24"/>
        </w:rPr>
      </w:pPr>
      <w:r w:rsidRPr="00984C7C">
        <w:rPr>
          <w:rFonts w:ascii="华文楷体" w:eastAsia="华文楷体" w:hAnsi="华文楷体" w:cs="宋体" w:hint="eastAsia"/>
          <w:color w:val="000000"/>
          <w:kern w:val="0"/>
          <w:sz w:val="24"/>
          <w:szCs w:val="24"/>
        </w:rPr>
        <w:t>本公司及监</w:t>
      </w:r>
      <w:r w:rsidR="00040333" w:rsidRPr="00984C7C">
        <w:rPr>
          <w:rFonts w:ascii="华文楷体" w:eastAsia="华文楷体" w:hAnsi="华文楷体" w:cs="宋体" w:hint="eastAsia"/>
          <w:color w:val="000000"/>
          <w:kern w:val="0"/>
          <w:sz w:val="24"/>
          <w:szCs w:val="24"/>
        </w:rPr>
        <w:t>事会全体成员保证本公告内容的真实、准确和完整，没有虚假记载、误导性陈述或重大遗漏。</w:t>
      </w:r>
    </w:p>
    <w:p w:rsidR="00407F71" w:rsidRDefault="00407F71" w:rsidP="00407F71">
      <w:pPr>
        <w:spacing w:line="200" w:lineRule="exact"/>
        <w:ind w:firstLineChars="200" w:firstLine="480"/>
        <w:jc w:val="left"/>
        <w:rPr>
          <w:rFonts w:asciiTheme="minorEastAsia" w:hAnsiTheme="minorEastAsia"/>
          <w:sz w:val="24"/>
          <w:szCs w:val="24"/>
        </w:rPr>
      </w:pPr>
    </w:p>
    <w:p w:rsidR="00BC413B" w:rsidRPr="00984C7C" w:rsidRDefault="00BC413B" w:rsidP="00984C7C">
      <w:pPr>
        <w:spacing w:line="500" w:lineRule="exact"/>
        <w:ind w:firstLineChars="200" w:firstLine="480"/>
        <w:jc w:val="left"/>
        <w:rPr>
          <w:rFonts w:asciiTheme="minorEastAsia" w:hAnsiTheme="minorEastAsia"/>
          <w:sz w:val="24"/>
          <w:szCs w:val="24"/>
        </w:rPr>
      </w:pPr>
      <w:r w:rsidRPr="00984C7C">
        <w:rPr>
          <w:rFonts w:asciiTheme="minorEastAsia" w:hAnsiTheme="minorEastAsia" w:hint="eastAsia"/>
          <w:sz w:val="24"/>
          <w:szCs w:val="24"/>
        </w:rPr>
        <w:t>华孚时尚</w:t>
      </w:r>
      <w:r w:rsidRPr="00984C7C">
        <w:rPr>
          <w:rFonts w:asciiTheme="minorEastAsia" w:hAnsiTheme="minorEastAsia"/>
          <w:sz w:val="24"/>
          <w:szCs w:val="24"/>
        </w:rPr>
        <w:t>股份有限公司（以下简称“公司”）第</w:t>
      </w:r>
      <w:r w:rsidRPr="00984C7C">
        <w:rPr>
          <w:rFonts w:asciiTheme="minorEastAsia" w:hAnsiTheme="minorEastAsia" w:hint="eastAsia"/>
          <w:sz w:val="24"/>
          <w:szCs w:val="24"/>
        </w:rPr>
        <w:t>六</w:t>
      </w:r>
      <w:r w:rsidRPr="00984C7C">
        <w:rPr>
          <w:rFonts w:asciiTheme="minorEastAsia" w:hAnsiTheme="minorEastAsia"/>
          <w:sz w:val="24"/>
          <w:szCs w:val="24"/>
        </w:rPr>
        <w:t>届监事会</w:t>
      </w:r>
      <w:r w:rsidR="00A7345A">
        <w:rPr>
          <w:rFonts w:asciiTheme="minorEastAsia" w:hAnsiTheme="minorEastAsia" w:hint="eastAsia"/>
          <w:sz w:val="24"/>
          <w:szCs w:val="24"/>
        </w:rPr>
        <w:t>任期</w:t>
      </w:r>
      <w:r w:rsidRPr="00984C7C">
        <w:rPr>
          <w:rFonts w:asciiTheme="minorEastAsia" w:hAnsiTheme="minorEastAsia"/>
          <w:sz w:val="24"/>
          <w:szCs w:val="24"/>
        </w:rPr>
        <w:t>已经届满，为保证公司法人治理结</w:t>
      </w:r>
      <w:r w:rsidR="00022BC2">
        <w:rPr>
          <w:rFonts w:asciiTheme="minorEastAsia" w:hAnsiTheme="minorEastAsia"/>
          <w:sz w:val="24"/>
          <w:szCs w:val="24"/>
        </w:rPr>
        <w:t>构的完整和公司生产经营的正常进行，根据《公司法》、《公司章程》</w:t>
      </w:r>
      <w:r w:rsidRPr="00984C7C">
        <w:rPr>
          <w:rFonts w:asciiTheme="minorEastAsia" w:hAnsiTheme="minorEastAsia"/>
          <w:sz w:val="24"/>
          <w:szCs w:val="24"/>
        </w:rPr>
        <w:t>等有关法律法规及规范性文件的规定，</w:t>
      </w:r>
      <w:r w:rsidRPr="00401547">
        <w:rPr>
          <w:rFonts w:asciiTheme="minorEastAsia" w:hAnsiTheme="minorEastAsia"/>
          <w:sz w:val="24"/>
          <w:szCs w:val="24"/>
        </w:rPr>
        <w:t>公司于2018年</w:t>
      </w:r>
      <w:r w:rsidR="000F5DB0" w:rsidRPr="00401547">
        <w:rPr>
          <w:rFonts w:asciiTheme="minorEastAsia" w:hAnsiTheme="minorEastAsia"/>
          <w:sz w:val="24"/>
          <w:szCs w:val="24"/>
        </w:rPr>
        <w:t>1</w:t>
      </w:r>
      <w:r w:rsidR="000F5DB0" w:rsidRPr="00401547">
        <w:rPr>
          <w:rFonts w:asciiTheme="minorEastAsia" w:hAnsiTheme="minorEastAsia" w:hint="eastAsia"/>
          <w:sz w:val="24"/>
          <w:szCs w:val="24"/>
        </w:rPr>
        <w:t>1</w:t>
      </w:r>
      <w:r w:rsidRPr="00401547">
        <w:rPr>
          <w:rFonts w:asciiTheme="minorEastAsia" w:hAnsiTheme="minorEastAsia"/>
          <w:sz w:val="24"/>
          <w:szCs w:val="24"/>
        </w:rPr>
        <w:t>月</w:t>
      </w:r>
      <w:r w:rsidR="000F5DB0" w:rsidRPr="00401547">
        <w:rPr>
          <w:rFonts w:asciiTheme="minorEastAsia" w:hAnsiTheme="minorEastAsia" w:hint="eastAsia"/>
          <w:sz w:val="24"/>
          <w:szCs w:val="24"/>
        </w:rPr>
        <w:t>30</w:t>
      </w:r>
      <w:r w:rsidRPr="00984C7C">
        <w:rPr>
          <w:rFonts w:asciiTheme="minorEastAsia" w:hAnsiTheme="minorEastAsia"/>
          <w:sz w:val="24"/>
          <w:szCs w:val="24"/>
        </w:rPr>
        <w:t>日召开第</w:t>
      </w:r>
      <w:r w:rsidRPr="00984C7C">
        <w:rPr>
          <w:rFonts w:asciiTheme="minorEastAsia" w:hAnsiTheme="minorEastAsia" w:hint="eastAsia"/>
          <w:sz w:val="24"/>
          <w:szCs w:val="24"/>
        </w:rPr>
        <w:t>六</w:t>
      </w:r>
      <w:r w:rsidRPr="00984C7C">
        <w:rPr>
          <w:rFonts w:asciiTheme="minorEastAsia" w:hAnsiTheme="minorEastAsia"/>
          <w:sz w:val="24"/>
          <w:szCs w:val="24"/>
        </w:rPr>
        <w:t>届监事会第二</w:t>
      </w:r>
      <w:bookmarkStart w:id="0" w:name="_GoBack"/>
      <w:bookmarkEnd w:id="0"/>
      <w:r w:rsidRPr="00984C7C">
        <w:rPr>
          <w:rFonts w:asciiTheme="minorEastAsia" w:hAnsiTheme="minorEastAsia"/>
          <w:sz w:val="24"/>
          <w:szCs w:val="24"/>
        </w:rPr>
        <w:t>十</w:t>
      </w:r>
      <w:r w:rsidRPr="00984C7C">
        <w:rPr>
          <w:rFonts w:asciiTheme="minorEastAsia" w:hAnsiTheme="minorEastAsia" w:hint="eastAsia"/>
          <w:sz w:val="24"/>
          <w:szCs w:val="24"/>
        </w:rPr>
        <w:t>二</w:t>
      </w:r>
      <w:r w:rsidRPr="00984C7C">
        <w:rPr>
          <w:rFonts w:asciiTheme="minorEastAsia" w:hAnsiTheme="minorEastAsia"/>
          <w:sz w:val="24"/>
          <w:szCs w:val="24"/>
        </w:rPr>
        <w:t>次会议，审议通过了《关于公司监事会换届选举第</w:t>
      </w:r>
      <w:r w:rsidRPr="00984C7C">
        <w:rPr>
          <w:rFonts w:asciiTheme="minorEastAsia" w:hAnsiTheme="minorEastAsia" w:hint="eastAsia"/>
          <w:sz w:val="24"/>
          <w:szCs w:val="24"/>
        </w:rPr>
        <w:t>七</w:t>
      </w:r>
      <w:r w:rsidRPr="00984C7C">
        <w:rPr>
          <w:rFonts w:asciiTheme="minorEastAsia" w:hAnsiTheme="minorEastAsia"/>
          <w:sz w:val="24"/>
          <w:szCs w:val="24"/>
        </w:rPr>
        <w:t>届监事会非职工代表监事候选人的议案》，并提请公司2018年第</w:t>
      </w:r>
      <w:r w:rsidRPr="00984C7C">
        <w:rPr>
          <w:rFonts w:asciiTheme="minorEastAsia" w:hAnsiTheme="minorEastAsia" w:hint="eastAsia"/>
          <w:sz w:val="24"/>
          <w:szCs w:val="24"/>
        </w:rPr>
        <w:t>三</w:t>
      </w:r>
      <w:r w:rsidRPr="00984C7C">
        <w:rPr>
          <w:rFonts w:asciiTheme="minorEastAsia" w:hAnsiTheme="minorEastAsia"/>
          <w:sz w:val="24"/>
          <w:szCs w:val="24"/>
        </w:rPr>
        <w:t>次临时股东大会审议。</w:t>
      </w:r>
      <w:r w:rsidR="00A204D5">
        <w:rPr>
          <w:rFonts w:asciiTheme="minorEastAsia" w:hAnsiTheme="minorEastAsia" w:hint="eastAsia"/>
          <w:sz w:val="24"/>
          <w:szCs w:val="24"/>
        </w:rPr>
        <w:t>于</w:t>
      </w:r>
      <w:r w:rsidR="00A204D5">
        <w:rPr>
          <w:rFonts w:asciiTheme="minorEastAsia" w:hAnsiTheme="minorEastAsia" w:cs="宋体" w:hint="eastAsia"/>
          <w:color w:val="000000"/>
          <w:kern w:val="0"/>
          <w:sz w:val="24"/>
          <w:szCs w:val="24"/>
        </w:rPr>
        <w:t>2018年11月30日在公司会议室召开公司2018年第一次职工代表大会,审议通过《关于选举陈守荣为公司第七届职工代表监事的议案》。</w:t>
      </w:r>
    </w:p>
    <w:p w:rsidR="00BC413B" w:rsidRPr="00984C7C" w:rsidRDefault="00BC413B" w:rsidP="00984C7C">
      <w:pPr>
        <w:spacing w:line="500" w:lineRule="exact"/>
        <w:ind w:firstLineChars="200" w:firstLine="480"/>
        <w:jc w:val="left"/>
        <w:rPr>
          <w:rFonts w:asciiTheme="minorEastAsia" w:hAnsiTheme="minorEastAsia"/>
          <w:sz w:val="24"/>
          <w:szCs w:val="24"/>
        </w:rPr>
      </w:pPr>
      <w:r w:rsidRPr="00984C7C">
        <w:rPr>
          <w:rFonts w:asciiTheme="minorEastAsia" w:hAnsiTheme="minorEastAsia"/>
          <w:sz w:val="24"/>
          <w:szCs w:val="24"/>
        </w:rPr>
        <w:t>公司第</w:t>
      </w:r>
      <w:r w:rsidRPr="00984C7C">
        <w:rPr>
          <w:rFonts w:asciiTheme="minorEastAsia" w:hAnsiTheme="minorEastAsia" w:hint="eastAsia"/>
          <w:sz w:val="24"/>
          <w:szCs w:val="24"/>
        </w:rPr>
        <w:t>七</w:t>
      </w:r>
      <w:r w:rsidRPr="00984C7C">
        <w:rPr>
          <w:rFonts w:asciiTheme="minorEastAsia" w:hAnsiTheme="minorEastAsia"/>
          <w:sz w:val="24"/>
          <w:szCs w:val="24"/>
        </w:rPr>
        <w:t>届监事会由3名监事组成，公司监事会提名</w:t>
      </w:r>
      <w:r w:rsidRPr="00984C7C">
        <w:rPr>
          <w:rFonts w:asciiTheme="minorEastAsia" w:hAnsiTheme="minorEastAsia" w:hint="eastAsia"/>
          <w:sz w:val="24"/>
          <w:szCs w:val="24"/>
        </w:rPr>
        <w:t>盛永月</w:t>
      </w:r>
      <w:r w:rsidRPr="00984C7C">
        <w:rPr>
          <w:rFonts w:asciiTheme="minorEastAsia" w:hAnsiTheme="minorEastAsia"/>
          <w:sz w:val="24"/>
          <w:szCs w:val="24"/>
        </w:rPr>
        <w:t>先生</w:t>
      </w:r>
      <w:r w:rsidR="000F5DB0">
        <w:rPr>
          <w:rFonts w:asciiTheme="minorEastAsia" w:hAnsiTheme="minorEastAsia" w:hint="eastAsia"/>
          <w:sz w:val="24"/>
          <w:szCs w:val="24"/>
        </w:rPr>
        <w:t>、侯瑟芳女士</w:t>
      </w:r>
      <w:r w:rsidRPr="00984C7C">
        <w:rPr>
          <w:rFonts w:asciiTheme="minorEastAsia" w:hAnsiTheme="minorEastAsia"/>
          <w:sz w:val="24"/>
          <w:szCs w:val="24"/>
        </w:rPr>
        <w:t>为第</w:t>
      </w:r>
      <w:r w:rsidRPr="00984C7C">
        <w:rPr>
          <w:rFonts w:asciiTheme="minorEastAsia" w:hAnsiTheme="minorEastAsia" w:hint="eastAsia"/>
          <w:sz w:val="24"/>
          <w:szCs w:val="24"/>
        </w:rPr>
        <w:t>七</w:t>
      </w:r>
      <w:r w:rsidRPr="00984C7C">
        <w:rPr>
          <w:rFonts w:asciiTheme="minorEastAsia" w:hAnsiTheme="minorEastAsia"/>
          <w:sz w:val="24"/>
          <w:szCs w:val="24"/>
        </w:rPr>
        <w:t>届</w:t>
      </w:r>
      <w:r w:rsidR="00FC2024">
        <w:rPr>
          <w:rFonts w:asciiTheme="minorEastAsia" w:hAnsiTheme="minorEastAsia" w:hint="eastAsia"/>
          <w:sz w:val="24"/>
          <w:szCs w:val="24"/>
        </w:rPr>
        <w:t>非职工代表监事</w:t>
      </w:r>
      <w:r w:rsidRPr="00984C7C">
        <w:rPr>
          <w:rFonts w:asciiTheme="minorEastAsia" w:hAnsiTheme="minorEastAsia"/>
          <w:sz w:val="24"/>
          <w:szCs w:val="24"/>
        </w:rPr>
        <w:t>候选人。</w:t>
      </w:r>
      <w:r w:rsidR="00A204D5">
        <w:rPr>
          <w:rFonts w:asciiTheme="minorEastAsia" w:hAnsiTheme="minorEastAsia" w:hint="eastAsia"/>
          <w:sz w:val="24"/>
          <w:szCs w:val="24"/>
        </w:rPr>
        <w:t>公司职工代表大会选举陈守荣为公司第七届监事会职工代表监事，非职工代表监事在公司股东大会审议通过后与职工代表监事共同组成公司第七届监事会</w:t>
      </w:r>
      <w:r w:rsidR="000F5DB0">
        <w:rPr>
          <w:rFonts w:asciiTheme="minorEastAsia" w:hAnsiTheme="minorEastAsia" w:hint="eastAsia"/>
          <w:sz w:val="24"/>
          <w:szCs w:val="24"/>
        </w:rPr>
        <w:t>。</w:t>
      </w:r>
    </w:p>
    <w:p w:rsidR="00BC413B" w:rsidRPr="00984C7C" w:rsidRDefault="000F5DB0" w:rsidP="00984C7C">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公司</w:t>
      </w:r>
      <w:r w:rsidR="00BC413B" w:rsidRPr="00984C7C">
        <w:rPr>
          <w:rFonts w:asciiTheme="minorEastAsia" w:hAnsiTheme="minorEastAsia"/>
          <w:sz w:val="24"/>
          <w:szCs w:val="24"/>
        </w:rPr>
        <w:t>最近二年内曾担任过公司董事或者高级管理人员的监事人数未超过公司监事总数的二分之一；单一股东提名的监事未超过公司监事总数的二分之一。公司第</w:t>
      </w:r>
      <w:r w:rsidR="003560BE">
        <w:rPr>
          <w:rFonts w:asciiTheme="minorEastAsia" w:hAnsiTheme="minorEastAsia"/>
          <w:sz w:val="24"/>
          <w:szCs w:val="24"/>
        </w:rPr>
        <w:t>七届</w:t>
      </w:r>
      <w:r w:rsidR="00BC413B" w:rsidRPr="00984C7C">
        <w:rPr>
          <w:rFonts w:asciiTheme="minorEastAsia" w:hAnsiTheme="minorEastAsia"/>
          <w:sz w:val="24"/>
          <w:szCs w:val="24"/>
        </w:rPr>
        <w:t>监事会任期三年，任期自2018年第</w:t>
      </w:r>
      <w:r w:rsidR="00BC413B" w:rsidRPr="00984C7C">
        <w:rPr>
          <w:rFonts w:asciiTheme="minorEastAsia" w:hAnsiTheme="minorEastAsia" w:hint="eastAsia"/>
          <w:sz w:val="24"/>
          <w:szCs w:val="24"/>
        </w:rPr>
        <w:t>三</w:t>
      </w:r>
      <w:r w:rsidR="00BC413B" w:rsidRPr="00984C7C">
        <w:rPr>
          <w:rFonts w:asciiTheme="minorEastAsia" w:hAnsiTheme="minorEastAsia"/>
          <w:sz w:val="24"/>
          <w:szCs w:val="24"/>
        </w:rPr>
        <w:t>次临时股东大会审议通过之日起算。在第</w:t>
      </w:r>
      <w:r w:rsidR="003560BE">
        <w:rPr>
          <w:rFonts w:asciiTheme="minorEastAsia" w:hAnsiTheme="minorEastAsia"/>
          <w:sz w:val="24"/>
          <w:szCs w:val="24"/>
        </w:rPr>
        <w:t>七届</w:t>
      </w:r>
      <w:r w:rsidR="00BC413B" w:rsidRPr="00984C7C">
        <w:rPr>
          <w:rFonts w:asciiTheme="minorEastAsia" w:hAnsiTheme="minorEastAsia"/>
          <w:sz w:val="24"/>
          <w:szCs w:val="24"/>
        </w:rPr>
        <w:t>监事会监事就任前，原监事仍应当依照法律、行政法规、部门规章和《公司章程》的规定，履行监事职务。</w:t>
      </w:r>
    </w:p>
    <w:p w:rsidR="00BC413B" w:rsidRPr="00984C7C" w:rsidRDefault="00BC413B" w:rsidP="00984C7C">
      <w:pPr>
        <w:spacing w:line="500" w:lineRule="exact"/>
        <w:ind w:firstLineChars="200" w:firstLine="480"/>
        <w:jc w:val="left"/>
        <w:rPr>
          <w:rFonts w:asciiTheme="minorEastAsia" w:hAnsiTheme="minorEastAsia"/>
          <w:sz w:val="24"/>
          <w:szCs w:val="24"/>
        </w:rPr>
      </w:pPr>
      <w:r w:rsidRPr="00984C7C">
        <w:rPr>
          <w:rFonts w:asciiTheme="minorEastAsia" w:hAnsiTheme="minorEastAsia"/>
          <w:sz w:val="24"/>
          <w:szCs w:val="24"/>
        </w:rPr>
        <w:t>特此公告。</w:t>
      </w:r>
    </w:p>
    <w:p w:rsidR="00BC413B" w:rsidRPr="00984C7C" w:rsidRDefault="00BC413B" w:rsidP="00984C7C">
      <w:pPr>
        <w:spacing w:line="500" w:lineRule="exact"/>
        <w:ind w:firstLineChars="200" w:firstLine="480"/>
        <w:jc w:val="right"/>
        <w:rPr>
          <w:rFonts w:asciiTheme="minorEastAsia" w:hAnsiTheme="minorEastAsia"/>
          <w:sz w:val="24"/>
          <w:szCs w:val="24"/>
        </w:rPr>
      </w:pPr>
      <w:r w:rsidRPr="00984C7C">
        <w:rPr>
          <w:rFonts w:asciiTheme="minorEastAsia" w:hAnsiTheme="minorEastAsia" w:hint="eastAsia"/>
          <w:sz w:val="24"/>
          <w:szCs w:val="24"/>
        </w:rPr>
        <w:t>华孚时尚</w:t>
      </w:r>
      <w:r w:rsidRPr="00984C7C">
        <w:rPr>
          <w:rFonts w:asciiTheme="minorEastAsia" w:hAnsiTheme="minorEastAsia"/>
          <w:sz w:val="24"/>
          <w:szCs w:val="24"/>
        </w:rPr>
        <w:t>股份有限公司监事会</w:t>
      </w:r>
    </w:p>
    <w:p w:rsidR="00BC413B" w:rsidRPr="00984C7C" w:rsidRDefault="00012AA2" w:rsidP="00984C7C">
      <w:pPr>
        <w:spacing w:line="500" w:lineRule="exact"/>
        <w:ind w:firstLineChars="200" w:firstLine="480"/>
        <w:jc w:val="right"/>
        <w:rPr>
          <w:rFonts w:asciiTheme="minorEastAsia" w:hAnsiTheme="minorEastAsia"/>
          <w:sz w:val="24"/>
          <w:szCs w:val="24"/>
        </w:rPr>
      </w:pPr>
      <w:r>
        <w:rPr>
          <w:rFonts w:asciiTheme="minorEastAsia" w:hAnsiTheme="minorEastAsia" w:hint="eastAsia"/>
          <w:sz w:val="24"/>
          <w:szCs w:val="24"/>
        </w:rPr>
        <w:t>二〇一八</w:t>
      </w:r>
      <w:r w:rsidR="00BC413B" w:rsidRPr="00984C7C">
        <w:rPr>
          <w:rFonts w:asciiTheme="minorEastAsia" w:hAnsiTheme="minorEastAsia"/>
          <w:sz w:val="24"/>
          <w:szCs w:val="24"/>
        </w:rPr>
        <w:t>年</w:t>
      </w:r>
      <w:r w:rsidR="000F5DB0">
        <w:rPr>
          <w:rFonts w:asciiTheme="minorEastAsia" w:hAnsiTheme="minorEastAsia" w:hint="eastAsia"/>
          <w:sz w:val="24"/>
          <w:szCs w:val="24"/>
        </w:rPr>
        <w:t>十二</w:t>
      </w:r>
      <w:r w:rsidR="00BC413B" w:rsidRPr="00984C7C">
        <w:rPr>
          <w:rFonts w:asciiTheme="minorEastAsia" w:hAnsiTheme="minorEastAsia"/>
          <w:sz w:val="24"/>
          <w:szCs w:val="24"/>
        </w:rPr>
        <w:t>月</w:t>
      </w:r>
      <w:r w:rsidR="000F5DB0">
        <w:rPr>
          <w:rFonts w:asciiTheme="minorEastAsia" w:hAnsiTheme="minorEastAsia" w:hint="eastAsia"/>
          <w:sz w:val="24"/>
          <w:szCs w:val="24"/>
        </w:rPr>
        <w:t>一</w:t>
      </w:r>
      <w:r w:rsidR="00BC413B" w:rsidRPr="00984C7C">
        <w:rPr>
          <w:rFonts w:asciiTheme="minorEastAsia" w:hAnsiTheme="minorEastAsia"/>
          <w:sz w:val="24"/>
          <w:szCs w:val="24"/>
        </w:rPr>
        <w:t>日</w:t>
      </w:r>
    </w:p>
    <w:p w:rsidR="00012AA2" w:rsidRDefault="00012AA2">
      <w:pPr>
        <w:widowControl/>
        <w:jc w:val="left"/>
        <w:rPr>
          <w:rFonts w:asciiTheme="minorEastAsia" w:hAnsiTheme="minorEastAsia"/>
          <w:sz w:val="24"/>
          <w:szCs w:val="24"/>
        </w:rPr>
      </w:pPr>
      <w:r>
        <w:rPr>
          <w:rFonts w:asciiTheme="minorEastAsia" w:hAnsiTheme="minorEastAsia"/>
          <w:sz w:val="24"/>
          <w:szCs w:val="24"/>
        </w:rPr>
        <w:br w:type="page"/>
      </w:r>
    </w:p>
    <w:p w:rsidR="00984C7C" w:rsidRPr="00012AA2" w:rsidRDefault="00984C7C" w:rsidP="00012AA2">
      <w:pPr>
        <w:spacing w:line="500" w:lineRule="exact"/>
        <w:ind w:firstLineChars="200" w:firstLine="482"/>
        <w:jc w:val="left"/>
        <w:rPr>
          <w:rFonts w:asciiTheme="minorEastAsia" w:hAnsiTheme="minorEastAsia"/>
          <w:b/>
          <w:sz w:val="24"/>
          <w:szCs w:val="24"/>
        </w:rPr>
      </w:pPr>
      <w:r w:rsidRPr="00012AA2">
        <w:rPr>
          <w:rFonts w:asciiTheme="minorEastAsia" w:hAnsiTheme="minorEastAsia"/>
          <w:b/>
          <w:sz w:val="24"/>
          <w:szCs w:val="24"/>
        </w:rPr>
        <w:lastRenderedPageBreak/>
        <w:t>附：第</w:t>
      </w:r>
      <w:r w:rsidRPr="00012AA2">
        <w:rPr>
          <w:rFonts w:asciiTheme="minorEastAsia" w:hAnsiTheme="minorEastAsia" w:hint="eastAsia"/>
          <w:b/>
          <w:sz w:val="24"/>
          <w:szCs w:val="24"/>
        </w:rPr>
        <w:t>七</w:t>
      </w:r>
      <w:r w:rsidR="00BC413B" w:rsidRPr="00012AA2">
        <w:rPr>
          <w:rFonts w:asciiTheme="minorEastAsia" w:hAnsiTheme="minorEastAsia"/>
          <w:b/>
          <w:sz w:val="24"/>
          <w:szCs w:val="24"/>
        </w:rPr>
        <w:t>届监事会候选人简历</w:t>
      </w:r>
    </w:p>
    <w:p w:rsidR="00984C7C" w:rsidRDefault="00984C7C" w:rsidP="00984C7C">
      <w:pPr>
        <w:spacing w:line="500" w:lineRule="exact"/>
        <w:ind w:firstLineChars="200" w:firstLine="480"/>
        <w:jc w:val="left"/>
        <w:rPr>
          <w:rFonts w:asciiTheme="minorEastAsia" w:hAnsiTheme="minorEastAsia"/>
          <w:sz w:val="24"/>
          <w:szCs w:val="24"/>
        </w:rPr>
      </w:pPr>
    </w:p>
    <w:p w:rsidR="00224B8E" w:rsidRDefault="00224B8E" w:rsidP="00224B8E">
      <w:pPr>
        <w:spacing w:line="500" w:lineRule="exact"/>
        <w:ind w:firstLineChars="200" w:firstLine="480"/>
        <w:jc w:val="left"/>
        <w:rPr>
          <w:rFonts w:asciiTheme="minorEastAsia" w:hAnsiTheme="minorEastAsia"/>
          <w:sz w:val="24"/>
          <w:szCs w:val="24"/>
        </w:rPr>
      </w:pPr>
      <w:r w:rsidRPr="00224B8E">
        <w:rPr>
          <w:rFonts w:asciiTheme="minorEastAsia" w:hAnsiTheme="minorEastAsia" w:hint="eastAsia"/>
          <w:sz w:val="24"/>
          <w:szCs w:val="24"/>
        </w:rPr>
        <w:t>盛永月先生：男，中国国籍，1962年生。中国人民大学EMBA。自1995加盟华孚，现任公司监事会主席、工会主席；</w:t>
      </w:r>
    </w:p>
    <w:p w:rsidR="00A40176" w:rsidRDefault="00A204D5" w:rsidP="00A40176">
      <w:pPr>
        <w:spacing w:line="500" w:lineRule="exact"/>
        <w:ind w:firstLineChars="200" w:firstLine="480"/>
        <w:jc w:val="left"/>
        <w:rPr>
          <w:rFonts w:asciiTheme="minorEastAsia" w:hAnsiTheme="minorEastAsia"/>
          <w:sz w:val="24"/>
        </w:rPr>
      </w:pPr>
      <w:r>
        <w:rPr>
          <w:rFonts w:asciiTheme="minorEastAsia" w:hAnsiTheme="minorEastAsia" w:hint="eastAsia"/>
          <w:sz w:val="24"/>
        </w:rPr>
        <w:t>陈守荣先生：男，中国国籍，1968年生，安徽农学院丝绸工程大专学历。1988-1999年，任安徽潜山丝绸总厂团委书记、办公室主任、缫丝分厂厂长；2000-2001年，任安徽全力集团缫丝厂生产厂长；2002-2003年，任中国新闻社深圳市支社《今日华人》杂志社记者；2003年9月加盟华孚，历任公司企业文化部经理、行政中心副总经理、办公室副主任</w:t>
      </w:r>
      <w:r w:rsidR="00A40176">
        <w:rPr>
          <w:rFonts w:asciiTheme="minorEastAsia" w:hAnsiTheme="minorEastAsia" w:hint="eastAsia"/>
          <w:sz w:val="24"/>
        </w:rPr>
        <w:t>，现任华孚大学</w:t>
      </w:r>
      <w:r w:rsidR="00A40176" w:rsidRPr="00B34382">
        <w:rPr>
          <w:rFonts w:asciiTheme="minorEastAsia" w:hAnsiTheme="minorEastAsia" w:hint="eastAsia"/>
          <w:sz w:val="24"/>
        </w:rPr>
        <w:t>副校长兼管理学院院长</w:t>
      </w:r>
      <w:r w:rsidR="00A40176" w:rsidRPr="00A6146B">
        <w:rPr>
          <w:rFonts w:asciiTheme="minorEastAsia" w:hAnsiTheme="minorEastAsia"/>
          <w:sz w:val="24"/>
        </w:rPr>
        <w:t>。</w:t>
      </w:r>
    </w:p>
    <w:p w:rsidR="000F5DB0" w:rsidRDefault="000F5DB0" w:rsidP="000F5DB0">
      <w:pPr>
        <w:spacing w:line="500" w:lineRule="exact"/>
        <w:ind w:firstLineChars="200" w:firstLine="480"/>
        <w:jc w:val="left"/>
        <w:rPr>
          <w:rFonts w:asciiTheme="minorEastAsia" w:hAnsiTheme="minorEastAsia"/>
          <w:sz w:val="24"/>
        </w:rPr>
      </w:pPr>
      <w:r>
        <w:rPr>
          <w:rFonts w:asciiTheme="minorEastAsia" w:hAnsiTheme="minorEastAsia" w:hint="eastAsia"/>
          <w:sz w:val="24"/>
        </w:rPr>
        <w:t>侯瑟芳</w:t>
      </w:r>
      <w:r w:rsidR="00401547">
        <w:rPr>
          <w:rFonts w:asciiTheme="minorEastAsia" w:hAnsiTheme="minorEastAsia" w:hint="eastAsia"/>
          <w:sz w:val="24"/>
        </w:rPr>
        <w:t>女士</w:t>
      </w:r>
      <w:r>
        <w:rPr>
          <w:rFonts w:asciiTheme="minorEastAsia" w:hAnsiTheme="minorEastAsia" w:hint="eastAsia"/>
          <w:sz w:val="24"/>
        </w:rPr>
        <w:t>：女，中国国籍，1952年生，专科学历。杭州电子工业学院工业经济管理专业毕业。1976年任诸暨纺织总厂财务科长，1994年任华孚下属工厂财务经理，2007年</w:t>
      </w:r>
      <w:proofErr w:type="gramStart"/>
      <w:r>
        <w:rPr>
          <w:rFonts w:asciiTheme="minorEastAsia" w:hAnsiTheme="minorEastAsia" w:hint="eastAsia"/>
          <w:sz w:val="24"/>
        </w:rPr>
        <w:t>至今先</w:t>
      </w:r>
      <w:proofErr w:type="gramEnd"/>
      <w:r>
        <w:rPr>
          <w:rFonts w:asciiTheme="minorEastAsia" w:hAnsiTheme="minorEastAsia" w:hint="eastAsia"/>
          <w:sz w:val="24"/>
        </w:rPr>
        <w:t>后任公司区域财务总监、营运财务总监</w:t>
      </w:r>
      <w:r w:rsidR="00FC2024">
        <w:rPr>
          <w:rFonts w:asciiTheme="minorEastAsia" w:hAnsiTheme="minorEastAsia" w:hint="eastAsia"/>
          <w:sz w:val="24"/>
        </w:rPr>
        <w:t>、</w:t>
      </w:r>
      <w:r w:rsidR="00FC2024" w:rsidRPr="00FC2024">
        <w:rPr>
          <w:rFonts w:asciiTheme="minorEastAsia" w:hAnsiTheme="minorEastAsia"/>
          <w:sz w:val="24"/>
        </w:rPr>
        <w:t>新疆华孚色纺集团有限公司</w:t>
      </w:r>
      <w:r w:rsidR="00FC2024">
        <w:rPr>
          <w:rFonts w:asciiTheme="minorEastAsia" w:hAnsiTheme="minorEastAsia" w:hint="eastAsia"/>
          <w:sz w:val="24"/>
        </w:rPr>
        <w:t>财务总监等职</w:t>
      </w:r>
      <w:r>
        <w:rPr>
          <w:rFonts w:asciiTheme="minorEastAsia" w:hAnsiTheme="minorEastAsia" w:hint="eastAsia"/>
          <w:sz w:val="24"/>
        </w:rPr>
        <w:t>。</w:t>
      </w:r>
    </w:p>
    <w:p w:rsidR="00984C7C" w:rsidRPr="00984C7C" w:rsidRDefault="00984C7C" w:rsidP="00984C7C">
      <w:pPr>
        <w:spacing w:line="500" w:lineRule="exact"/>
        <w:ind w:firstLineChars="200" w:firstLine="480"/>
        <w:jc w:val="left"/>
        <w:rPr>
          <w:rFonts w:asciiTheme="minorEastAsia" w:hAnsiTheme="minorEastAsia"/>
          <w:sz w:val="24"/>
          <w:szCs w:val="24"/>
        </w:rPr>
      </w:pPr>
      <w:r w:rsidRPr="00984C7C">
        <w:rPr>
          <w:rFonts w:asciiTheme="minorEastAsia" w:hAnsiTheme="minorEastAsia"/>
          <w:sz w:val="24"/>
          <w:szCs w:val="24"/>
        </w:rPr>
        <w:t>上述三位监事候选人不存在《公司法》第一百四十六条规定的情形；未被中国证监会采取证券市场禁入措施；未被证券交易所公开认定为不适合担任上市公司董事、监事和高级管理人员；最近三年内未受到中国证监会的行政处罚；最近三年内未收到证券交易所公开谴责或者三次以上通报批评；未因涉嫌犯罪被司法机关立案侦查或者涉嫌违法违规被中国证监会立案调查；不属于“失信被执行人”。</w:t>
      </w:r>
      <w:r w:rsidR="000F5DB0">
        <w:rPr>
          <w:rFonts w:asciiTheme="minorEastAsia" w:hAnsiTheme="minorEastAsia" w:hint="eastAsia"/>
          <w:sz w:val="24"/>
          <w:szCs w:val="24"/>
        </w:rPr>
        <w:t>盛永月先生和侯瑟芳女士</w:t>
      </w:r>
      <w:r w:rsidRPr="00984C7C">
        <w:rPr>
          <w:rFonts w:asciiTheme="minorEastAsia" w:hAnsiTheme="minorEastAsia" w:hint="eastAsia"/>
          <w:sz w:val="24"/>
          <w:szCs w:val="24"/>
        </w:rPr>
        <w:t>未持有公司股份。</w:t>
      </w:r>
      <w:r w:rsidR="00A204D5">
        <w:rPr>
          <w:rFonts w:asciiTheme="minorEastAsia" w:hAnsiTheme="minorEastAsia" w:hint="eastAsia"/>
          <w:sz w:val="24"/>
          <w:szCs w:val="24"/>
        </w:rPr>
        <w:t>陈守荣先生持有公司81,000股股份。</w:t>
      </w:r>
    </w:p>
    <w:p w:rsidR="00A341CC" w:rsidRPr="00407F71" w:rsidRDefault="00A341CC" w:rsidP="00984C7C">
      <w:pPr>
        <w:spacing w:line="500" w:lineRule="exact"/>
        <w:ind w:firstLineChars="200" w:firstLine="480"/>
        <w:jc w:val="right"/>
        <w:rPr>
          <w:rFonts w:asciiTheme="minorEastAsia" w:hAnsiTheme="minorEastAsia" w:cs="宋体"/>
          <w:color w:val="000000"/>
          <w:kern w:val="0"/>
          <w:sz w:val="24"/>
          <w:szCs w:val="24"/>
        </w:rPr>
      </w:pPr>
    </w:p>
    <w:sectPr w:rsidR="00A341CC" w:rsidRPr="00407F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DD" w:rsidRDefault="00F701DD" w:rsidP="00040333">
      <w:r>
        <w:separator/>
      </w:r>
    </w:p>
  </w:endnote>
  <w:endnote w:type="continuationSeparator" w:id="0">
    <w:p w:rsidR="00F701DD" w:rsidRDefault="00F701DD" w:rsidP="0004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DD" w:rsidRDefault="00F701DD" w:rsidP="00040333">
      <w:r>
        <w:separator/>
      </w:r>
    </w:p>
  </w:footnote>
  <w:footnote w:type="continuationSeparator" w:id="0">
    <w:p w:rsidR="00F701DD" w:rsidRDefault="00F701DD" w:rsidP="0004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5DBA"/>
    <w:multiLevelType w:val="hybridMultilevel"/>
    <w:tmpl w:val="D3E6DBB8"/>
    <w:lvl w:ilvl="0" w:tplc="06A0775E">
      <w:start w:val="1"/>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2F"/>
    <w:rsid w:val="00004B4D"/>
    <w:rsid w:val="00012AA2"/>
    <w:rsid w:val="0001732B"/>
    <w:rsid w:val="00022BC2"/>
    <w:rsid w:val="0003027C"/>
    <w:rsid w:val="0003141D"/>
    <w:rsid w:val="000327E5"/>
    <w:rsid w:val="00035D6F"/>
    <w:rsid w:val="00035F5C"/>
    <w:rsid w:val="00040333"/>
    <w:rsid w:val="000520A5"/>
    <w:rsid w:val="00056230"/>
    <w:rsid w:val="0006532B"/>
    <w:rsid w:val="00071191"/>
    <w:rsid w:val="00092B06"/>
    <w:rsid w:val="00093A9B"/>
    <w:rsid w:val="00096784"/>
    <w:rsid w:val="000A4554"/>
    <w:rsid w:val="000A7109"/>
    <w:rsid w:val="000B2C90"/>
    <w:rsid w:val="000C4A09"/>
    <w:rsid w:val="000E4E1C"/>
    <w:rsid w:val="000E5299"/>
    <w:rsid w:val="000F35DF"/>
    <w:rsid w:val="000F4938"/>
    <w:rsid w:val="000F5A52"/>
    <w:rsid w:val="000F5DB0"/>
    <w:rsid w:val="00100B06"/>
    <w:rsid w:val="0011211F"/>
    <w:rsid w:val="0011457E"/>
    <w:rsid w:val="00121E19"/>
    <w:rsid w:val="001225D4"/>
    <w:rsid w:val="00127685"/>
    <w:rsid w:val="00135EE4"/>
    <w:rsid w:val="00145016"/>
    <w:rsid w:val="0015258A"/>
    <w:rsid w:val="0015306A"/>
    <w:rsid w:val="00153EB7"/>
    <w:rsid w:val="00154259"/>
    <w:rsid w:val="00160741"/>
    <w:rsid w:val="00165112"/>
    <w:rsid w:val="00170D91"/>
    <w:rsid w:val="001875BD"/>
    <w:rsid w:val="001933F4"/>
    <w:rsid w:val="001C23A7"/>
    <w:rsid w:val="001C2ED4"/>
    <w:rsid w:val="001D26C5"/>
    <w:rsid w:val="001D2E0C"/>
    <w:rsid w:val="001D3EE6"/>
    <w:rsid w:val="001F2353"/>
    <w:rsid w:val="001F24F0"/>
    <w:rsid w:val="001F5118"/>
    <w:rsid w:val="00202142"/>
    <w:rsid w:val="0020473B"/>
    <w:rsid w:val="00205CCF"/>
    <w:rsid w:val="002125CC"/>
    <w:rsid w:val="002136DD"/>
    <w:rsid w:val="00222BC3"/>
    <w:rsid w:val="00224B8E"/>
    <w:rsid w:val="00233202"/>
    <w:rsid w:val="0024208B"/>
    <w:rsid w:val="00264F52"/>
    <w:rsid w:val="002660B8"/>
    <w:rsid w:val="00270D11"/>
    <w:rsid w:val="0027448A"/>
    <w:rsid w:val="002745A3"/>
    <w:rsid w:val="00292477"/>
    <w:rsid w:val="002A06BC"/>
    <w:rsid w:val="002A1C02"/>
    <w:rsid w:val="002B11BB"/>
    <w:rsid w:val="002C1151"/>
    <w:rsid w:val="002C2342"/>
    <w:rsid w:val="002C7B30"/>
    <w:rsid w:val="002E124B"/>
    <w:rsid w:val="002F1A74"/>
    <w:rsid w:val="00300B3E"/>
    <w:rsid w:val="00302523"/>
    <w:rsid w:val="00304E27"/>
    <w:rsid w:val="0032507D"/>
    <w:rsid w:val="00325385"/>
    <w:rsid w:val="00326468"/>
    <w:rsid w:val="00335E0F"/>
    <w:rsid w:val="0034720F"/>
    <w:rsid w:val="00353AF2"/>
    <w:rsid w:val="003560BE"/>
    <w:rsid w:val="00377959"/>
    <w:rsid w:val="00384AAB"/>
    <w:rsid w:val="00393D8D"/>
    <w:rsid w:val="0039789B"/>
    <w:rsid w:val="003A2639"/>
    <w:rsid w:val="003D4995"/>
    <w:rsid w:val="003D54DA"/>
    <w:rsid w:val="003D5EA8"/>
    <w:rsid w:val="003D5F5B"/>
    <w:rsid w:val="003E0E76"/>
    <w:rsid w:val="003E6487"/>
    <w:rsid w:val="003F5267"/>
    <w:rsid w:val="004014C6"/>
    <w:rsid w:val="00401547"/>
    <w:rsid w:val="004046C6"/>
    <w:rsid w:val="00407F71"/>
    <w:rsid w:val="004106B3"/>
    <w:rsid w:val="004115AA"/>
    <w:rsid w:val="00416B07"/>
    <w:rsid w:val="00420D81"/>
    <w:rsid w:val="004248D6"/>
    <w:rsid w:val="0042651F"/>
    <w:rsid w:val="004313DA"/>
    <w:rsid w:val="00433B43"/>
    <w:rsid w:val="00437802"/>
    <w:rsid w:val="00443622"/>
    <w:rsid w:val="004439D0"/>
    <w:rsid w:val="004458D2"/>
    <w:rsid w:val="0045133E"/>
    <w:rsid w:val="004664BA"/>
    <w:rsid w:val="004854B4"/>
    <w:rsid w:val="004A0F1C"/>
    <w:rsid w:val="004A4A21"/>
    <w:rsid w:val="004A4CFB"/>
    <w:rsid w:val="004A7CEF"/>
    <w:rsid w:val="004B60A0"/>
    <w:rsid w:val="004C2641"/>
    <w:rsid w:val="004C69C1"/>
    <w:rsid w:val="004E6645"/>
    <w:rsid w:val="004F3EC8"/>
    <w:rsid w:val="00505281"/>
    <w:rsid w:val="00513D1F"/>
    <w:rsid w:val="00516F75"/>
    <w:rsid w:val="005256A0"/>
    <w:rsid w:val="0052740F"/>
    <w:rsid w:val="0053147A"/>
    <w:rsid w:val="0056032D"/>
    <w:rsid w:val="005610F1"/>
    <w:rsid w:val="0056790E"/>
    <w:rsid w:val="00587608"/>
    <w:rsid w:val="00591805"/>
    <w:rsid w:val="0059485A"/>
    <w:rsid w:val="005951A9"/>
    <w:rsid w:val="005B54CC"/>
    <w:rsid w:val="005C180F"/>
    <w:rsid w:val="005E1AA0"/>
    <w:rsid w:val="005E2C29"/>
    <w:rsid w:val="005E7A5C"/>
    <w:rsid w:val="005E7C4A"/>
    <w:rsid w:val="005F5F2D"/>
    <w:rsid w:val="005F7842"/>
    <w:rsid w:val="00603B3A"/>
    <w:rsid w:val="00604111"/>
    <w:rsid w:val="00606879"/>
    <w:rsid w:val="00606FED"/>
    <w:rsid w:val="00617346"/>
    <w:rsid w:val="0063651F"/>
    <w:rsid w:val="0064521F"/>
    <w:rsid w:val="0064604A"/>
    <w:rsid w:val="00647991"/>
    <w:rsid w:val="00672478"/>
    <w:rsid w:val="00672B5B"/>
    <w:rsid w:val="0067604E"/>
    <w:rsid w:val="00682396"/>
    <w:rsid w:val="00683286"/>
    <w:rsid w:val="00683FCF"/>
    <w:rsid w:val="006954DA"/>
    <w:rsid w:val="006A2B0E"/>
    <w:rsid w:val="006A2EEC"/>
    <w:rsid w:val="006A3876"/>
    <w:rsid w:val="006A4CC0"/>
    <w:rsid w:val="006A6CA5"/>
    <w:rsid w:val="006C1A16"/>
    <w:rsid w:val="006E2BE1"/>
    <w:rsid w:val="006E7617"/>
    <w:rsid w:val="006F2606"/>
    <w:rsid w:val="006F4D15"/>
    <w:rsid w:val="00706470"/>
    <w:rsid w:val="00706BE2"/>
    <w:rsid w:val="00714E51"/>
    <w:rsid w:val="007177B7"/>
    <w:rsid w:val="00751FA5"/>
    <w:rsid w:val="00754B08"/>
    <w:rsid w:val="007626DD"/>
    <w:rsid w:val="007731F3"/>
    <w:rsid w:val="00773536"/>
    <w:rsid w:val="00781984"/>
    <w:rsid w:val="00787991"/>
    <w:rsid w:val="00794E3B"/>
    <w:rsid w:val="007A184E"/>
    <w:rsid w:val="007A2150"/>
    <w:rsid w:val="007A6FA5"/>
    <w:rsid w:val="007B3784"/>
    <w:rsid w:val="007B3CFD"/>
    <w:rsid w:val="007C0E3A"/>
    <w:rsid w:val="007D2814"/>
    <w:rsid w:val="007D2F2A"/>
    <w:rsid w:val="00814290"/>
    <w:rsid w:val="0081685D"/>
    <w:rsid w:val="008228C8"/>
    <w:rsid w:val="0082380E"/>
    <w:rsid w:val="00823FD3"/>
    <w:rsid w:val="00824CD3"/>
    <w:rsid w:val="00831458"/>
    <w:rsid w:val="00835A0F"/>
    <w:rsid w:val="00846C7D"/>
    <w:rsid w:val="00850AA4"/>
    <w:rsid w:val="008539CB"/>
    <w:rsid w:val="008658BE"/>
    <w:rsid w:val="008946BA"/>
    <w:rsid w:val="008A4AA1"/>
    <w:rsid w:val="008A5C64"/>
    <w:rsid w:val="008A704D"/>
    <w:rsid w:val="008C0D69"/>
    <w:rsid w:val="008C32B0"/>
    <w:rsid w:val="008E1E3F"/>
    <w:rsid w:val="008E7D2F"/>
    <w:rsid w:val="008F4938"/>
    <w:rsid w:val="008F4948"/>
    <w:rsid w:val="008F5841"/>
    <w:rsid w:val="008F7609"/>
    <w:rsid w:val="00902461"/>
    <w:rsid w:val="009026C2"/>
    <w:rsid w:val="00915E6D"/>
    <w:rsid w:val="009164B3"/>
    <w:rsid w:val="00917781"/>
    <w:rsid w:val="0092222B"/>
    <w:rsid w:val="00922749"/>
    <w:rsid w:val="00927CAB"/>
    <w:rsid w:val="00951B83"/>
    <w:rsid w:val="0096197A"/>
    <w:rsid w:val="009669D7"/>
    <w:rsid w:val="00981908"/>
    <w:rsid w:val="00984C7C"/>
    <w:rsid w:val="00985A83"/>
    <w:rsid w:val="00985C2C"/>
    <w:rsid w:val="009A0396"/>
    <w:rsid w:val="009B230E"/>
    <w:rsid w:val="009B25F0"/>
    <w:rsid w:val="009B64B8"/>
    <w:rsid w:val="009C1910"/>
    <w:rsid w:val="009C5924"/>
    <w:rsid w:val="009E2826"/>
    <w:rsid w:val="009E5647"/>
    <w:rsid w:val="009F41CC"/>
    <w:rsid w:val="00A006DD"/>
    <w:rsid w:val="00A03EA6"/>
    <w:rsid w:val="00A04212"/>
    <w:rsid w:val="00A1259C"/>
    <w:rsid w:val="00A12607"/>
    <w:rsid w:val="00A1348F"/>
    <w:rsid w:val="00A204D5"/>
    <w:rsid w:val="00A341CC"/>
    <w:rsid w:val="00A40176"/>
    <w:rsid w:val="00A41619"/>
    <w:rsid w:val="00A453FE"/>
    <w:rsid w:val="00A67525"/>
    <w:rsid w:val="00A7345A"/>
    <w:rsid w:val="00A7592C"/>
    <w:rsid w:val="00A81B44"/>
    <w:rsid w:val="00A8440E"/>
    <w:rsid w:val="00A8446E"/>
    <w:rsid w:val="00A855BA"/>
    <w:rsid w:val="00AA7FBD"/>
    <w:rsid w:val="00AB6E81"/>
    <w:rsid w:val="00AC03CB"/>
    <w:rsid w:val="00AC0E2F"/>
    <w:rsid w:val="00AD6571"/>
    <w:rsid w:val="00AE292B"/>
    <w:rsid w:val="00AE618C"/>
    <w:rsid w:val="00AF497E"/>
    <w:rsid w:val="00AF5BC6"/>
    <w:rsid w:val="00AF5D36"/>
    <w:rsid w:val="00B024FD"/>
    <w:rsid w:val="00B1766F"/>
    <w:rsid w:val="00B2393B"/>
    <w:rsid w:val="00B25CA9"/>
    <w:rsid w:val="00B3393B"/>
    <w:rsid w:val="00B433BE"/>
    <w:rsid w:val="00B43D99"/>
    <w:rsid w:val="00B460FD"/>
    <w:rsid w:val="00B47F8C"/>
    <w:rsid w:val="00B50D80"/>
    <w:rsid w:val="00B53C2A"/>
    <w:rsid w:val="00B66363"/>
    <w:rsid w:val="00B81D27"/>
    <w:rsid w:val="00B96E23"/>
    <w:rsid w:val="00BA0607"/>
    <w:rsid w:val="00BA26E3"/>
    <w:rsid w:val="00BC0BAF"/>
    <w:rsid w:val="00BC3070"/>
    <w:rsid w:val="00BC413B"/>
    <w:rsid w:val="00BC4F42"/>
    <w:rsid w:val="00BC542C"/>
    <w:rsid w:val="00BF0AAB"/>
    <w:rsid w:val="00BF0EEB"/>
    <w:rsid w:val="00BF235A"/>
    <w:rsid w:val="00BF6863"/>
    <w:rsid w:val="00C02789"/>
    <w:rsid w:val="00C14508"/>
    <w:rsid w:val="00C21320"/>
    <w:rsid w:val="00C263DF"/>
    <w:rsid w:val="00C47FC2"/>
    <w:rsid w:val="00C51E4B"/>
    <w:rsid w:val="00C60498"/>
    <w:rsid w:val="00C84464"/>
    <w:rsid w:val="00C8534F"/>
    <w:rsid w:val="00C91983"/>
    <w:rsid w:val="00C95946"/>
    <w:rsid w:val="00C96B7B"/>
    <w:rsid w:val="00C97DF8"/>
    <w:rsid w:val="00CC327B"/>
    <w:rsid w:val="00CC37F2"/>
    <w:rsid w:val="00CD2F24"/>
    <w:rsid w:val="00CD596B"/>
    <w:rsid w:val="00CE41D3"/>
    <w:rsid w:val="00CF0925"/>
    <w:rsid w:val="00CF3DE5"/>
    <w:rsid w:val="00D0020A"/>
    <w:rsid w:val="00D00C72"/>
    <w:rsid w:val="00D03E41"/>
    <w:rsid w:val="00D05CD8"/>
    <w:rsid w:val="00D07E67"/>
    <w:rsid w:val="00D27241"/>
    <w:rsid w:val="00D316C1"/>
    <w:rsid w:val="00D37863"/>
    <w:rsid w:val="00D419FF"/>
    <w:rsid w:val="00D458B1"/>
    <w:rsid w:val="00D66FAB"/>
    <w:rsid w:val="00D72FAA"/>
    <w:rsid w:val="00D80F36"/>
    <w:rsid w:val="00D90262"/>
    <w:rsid w:val="00D91731"/>
    <w:rsid w:val="00D9260D"/>
    <w:rsid w:val="00D95552"/>
    <w:rsid w:val="00DB0614"/>
    <w:rsid w:val="00DB1271"/>
    <w:rsid w:val="00DB1A81"/>
    <w:rsid w:val="00DD0DF1"/>
    <w:rsid w:val="00DD50F3"/>
    <w:rsid w:val="00DD7833"/>
    <w:rsid w:val="00DE1B9D"/>
    <w:rsid w:val="00DF4737"/>
    <w:rsid w:val="00E046AC"/>
    <w:rsid w:val="00E15381"/>
    <w:rsid w:val="00E17240"/>
    <w:rsid w:val="00E247E5"/>
    <w:rsid w:val="00E37565"/>
    <w:rsid w:val="00E511A4"/>
    <w:rsid w:val="00E55A48"/>
    <w:rsid w:val="00E57982"/>
    <w:rsid w:val="00E62E46"/>
    <w:rsid w:val="00E84BA5"/>
    <w:rsid w:val="00E877D9"/>
    <w:rsid w:val="00E96E9A"/>
    <w:rsid w:val="00EA0287"/>
    <w:rsid w:val="00EB0C14"/>
    <w:rsid w:val="00EB2B92"/>
    <w:rsid w:val="00EB7E52"/>
    <w:rsid w:val="00EC3CCA"/>
    <w:rsid w:val="00EC5790"/>
    <w:rsid w:val="00EC5BA7"/>
    <w:rsid w:val="00ED27A7"/>
    <w:rsid w:val="00EE62FC"/>
    <w:rsid w:val="00EE7FA7"/>
    <w:rsid w:val="00F05857"/>
    <w:rsid w:val="00F14324"/>
    <w:rsid w:val="00F235A2"/>
    <w:rsid w:val="00F316A0"/>
    <w:rsid w:val="00F3583C"/>
    <w:rsid w:val="00F46E7D"/>
    <w:rsid w:val="00F473D2"/>
    <w:rsid w:val="00F500CC"/>
    <w:rsid w:val="00F66A30"/>
    <w:rsid w:val="00F701DD"/>
    <w:rsid w:val="00F70FDB"/>
    <w:rsid w:val="00F8588F"/>
    <w:rsid w:val="00F877E6"/>
    <w:rsid w:val="00F92317"/>
    <w:rsid w:val="00F9448D"/>
    <w:rsid w:val="00F94B9D"/>
    <w:rsid w:val="00FA03ED"/>
    <w:rsid w:val="00FA0A50"/>
    <w:rsid w:val="00FA4A2D"/>
    <w:rsid w:val="00FA58FA"/>
    <w:rsid w:val="00FC2024"/>
    <w:rsid w:val="00FC3DF0"/>
    <w:rsid w:val="00FC592C"/>
    <w:rsid w:val="00FD359A"/>
    <w:rsid w:val="00FE4DF9"/>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 w:type="character" w:styleId="ab">
    <w:name w:val="Hyperlink"/>
    <w:basedOn w:val="a0"/>
    <w:uiPriority w:val="99"/>
    <w:unhideWhenUsed/>
    <w:rsid w:val="00407F71"/>
    <w:rPr>
      <w:color w:val="0000FF" w:themeColor="hyperlink"/>
      <w:u w:val="single"/>
    </w:rPr>
  </w:style>
  <w:style w:type="paragraph" w:styleId="ac">
    <w:name w:val="Date"/>
    <w:basedOn w:val="a"/>
    <w:next w:val="a"/>
    <w:link w:val="Char4"/>
    <w:uiPriority w:val="99"/>
    <w:semiHidden/>
    <w:unhideWhenUsed/>
    <w:rsid w:val="00BC413B"/>
    <w:pPr>
      <w:ind w:leftChars="2500" w:left="100"/>
    </w:pPr>
  </w:style>
  <w:style w:type="character" w:customStyle="1" w:styleId="Char4">
    <w:name w:val="日期 Char"/>
    <w:basedOn w:val="a0"/>
    <w:link w:val="ac"/>
    <w:uiPriority w:val="99"/>
    <w:semiHidden/>
    <w:rsid w:val="00BC4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 w:type="character" w:styleId="ab">
    <w:name w:val="Hyperlink"/>
    <w:basedOn w:val="a0"/>
    <w:uiPriority w:val="99"/>
    <w:unhideWhenUsed/>
    <w:rsid w:val="00407F71"/>
    <w:rPr>
      <w:color w:val="0000FF" w:themeColor="hyperlink"/>
      <w:u w:val="single"/>
    </w:rPr>
  </w:style>
  <w:style w:type="paragraph" w:styleId="ac">
    <w:name w:val="Date"/>
    <w:basedOn w:val="a"/>
    <w:next w:val="a"/>
    <w:link w:val="Char4"/>
    <w:uiPriority w:val="99"/>
    <w:semiHidden/>
    <w:unhideWhenUsed/>
    <w:rsid w:val="00BC413B"/>
    <w:pPr>
      <w:ind w:leftChars="2500" w:left="100"/>
    </w:pPr>
  </w:style>
  <w:style w:type="character" w:customStyle="1" w:styleId="Char4">
    <w:name w:val="日期 Char"/>
    <w:basedOn w:val="a0"/>
    <w:link w:val="ac"/>
    <w:uiPriority w:val="99"/>
    <w:semiHidden/>
    <w:rsid w:val="00BC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5619">
      <w:bodyDiv w:val="1"/>
      <w:marLeft w:val="0"/>
      <w:marRight w:val="0"/>
      <w:marTop w:val="0"/>
      <w:marBottom w:val="0"/>
      <w:divBdr>
        <w:top w:val="none" w:sz="0" w:space="0" w:color="auto"/>
        <w:left w:val="none" w:sz="0" w:space="0" w:color="auto"/>
        <w:bottom w:val="none" w:sz="0" w:space="0" w:color="auto"/>
        <w:right w:val="none" w:sz="0" w:space="0" w:color="auto"/>
      </w:divBdr>
    </w:div>
    <w:div w:id="517351368">
      <w:bodyDiv w:val="1"/>
      <w:marLeft w:val="0"/>
      <w:marRight w:val="0"/>
      <w:marTop w:val="0"/>
      <w:marBottom w:val="0"/>
      <w:divBdr>
        <w:top w:val="none" w:sz="0" w:space="0" w:color="auto"/>
        <w:left w:val="none" w:sz="0" w:space="0" w:color="auto"/>
        <w:bottom w:val="none" w:sz="0" w:space="0" w:color="auto"/>
        <w:right w:val="none" w:sz="0" w:space="0" w:color="auto"/>
      </w:divBdr>
    </w:div>
    <w:div w:id="627246729">
      <w:bodyDiv w:val="1"/>
      <w:marLeft w:val="0"/>
      <w:marRight w:val="0"/>
      <w:marTop w:val="0"/>
      <w:marBottom w:val="0"/>
      <w:divBdr>
        <w:top w:val="none" w:sz="0" w:space="0" w:color="auto"/>
        <w:left w:val="none" w:sz="0" w:space="0" w:color="auto"/>
        <w:bottom w:val="none" w:sz="0" w:space="0" w:color="auto"/>
        <w:right w:val="none" w:sz="0" w:space="0" w:color="auto"/>
      </w:divBdr>
    </w:div>
    <w:div w:id="838738327">
      <w:bodyDiv w:val="1"/>
      <w:marLeft w:val="0"/>
      <w:marRight w:val="0"/>
      <w:marTop w:val="0"/>
      <w:marBottom w:val="0"/>
      <w:divBdr>
        <w:top w:val="none" w:sz="0" w:space="0" w:color="auto"/>
        <w:left w:val="none" w:sz="0" w:space="0" w:color="auto"/>
        <w:bottom w:val="none" w:sz="0" w:space="0" w:color="auto"/>
        <w:right w:val="none" w:sz="0" w:space="0" w:color="auto"/>
      </w:divBdr>
    </w:div>
    <w:div w:id="944926615">
      <w:bodyDiv w:val="1"/>
      <w:marLeft w:val="0"/>
      <w:marRight w:val="0"/>
      <w:marTop w:val="0"/>
      <w:marBottom w:val="0"/>
      <w:divBdr>
        <w:top w:val="none" w:sz="0" w:space="0" w:color="auto"/>
        <w:left w:val="none" w:sz="0" w:space="0" w:color="auto"/>
        <w:bottom w:val="none" w:sz="0" w:space="0" w:color="auto"/>
        <w:right w:val="none" w:sz="0" w:space="0" w:color="auto"/>
      </w:divBdr>
    </w:div>
    <w:div w:id="1373575511">
      <w:bodyDiv w:val="1"/>
      <w:marLeft w:val="0"/>
      <w:marRight w:val="0"/>
      <w:marTop w:val="0"/>
      <w:marBottom w:val="0"/>
      <w:divBdr>
        <w:top w:val="none" w:sz="0" w:space="0" w:color="auto"/>
        <w:left w:val="none" w:sz="0" w:space="0" w:color="auto"/>
        <w:bottom w:val="none" w:sz="0" w:space="0" w:color="auto"/>
        <w:right w:val="none" w:sz="0" w:space="0" w:color="auto"/>
      </w:divBdr>
    </w:div>
    <w:div w:id="1685278412">
      <w:bodyDiv w:val="1"/>
      <w:marLeft w:val="0"/>
      <w:marRight w:val="0"/>
      <w:marTop w:val="0"/>
      <w:marBottom w:val="0"/>
      <w:divBdr>
        <w:top w:val="none" w:sz="0" w:space="0" w:color="auto"/>
        <w:left w:val="none" w:sz="0" w:space="0" w:color="auto"/>
        <w:bottom w:val="none" w:sz="0" w:space="0" w:color="auto"/>
        <w:right w:val="none" w:sz="0" w:space="0" w:color="auto"/>
      </w:divBdr>
    </w:div>
    <w:div w:id="1830249076">
      <w:bodyDiv w:val="1"/>
      <w:marLeft w:val="0"/>
      <w:marRight w:val="0"/>
      <w:marTop w:val="0"/>
      <w:marBottom w:val="0"/>
      <w:divBdr>
        <w:top w:val="none" w:sz="0" w:space="0" w:color="auto"/>
        <w:left w:val="none" w:sz="0" w:space="0" w:color="auto"/>
        <w:bottom w:val="none" w:sz="0" w:space="0" w:color="auto"/>
        <w:right w:val="none" w:sz="0" w:space="0" w:color="auto"/>
      </w:divBdr>
    </w:div>
    <w:div w:id="1873107525">
      <w:bodyDiv w:val="1"/>
      <w:marLeft w:val="0"/>
      <w:marRight w:val="0"/>
      <w:marTop w:val="0"/>
      <w:marBottom w:val="0"/>
      <w:divBdr>
        <w:top w:val="none" w:sz="0" w:space="0" w:color="auto"/>
        <w:left w:val="none" w:sz="0" w:space="0" w:color="auto"/>
        <w:bottom w:val="none" w:sz="0" w:space="0" w:color="auto"/>
        <w:right w:val="none" w:sz="0" w:space="0" w:color="auto"/>
      </w:divBdr>
    </w:div>
    <w:div w:id="20328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未定义</cp:lastModifiedBy>
  <cp:revision>13</cp:revision>
  <dcterms:created xsi:type="dcterms:W3CDTF">2018-11-06T04:05:00Z</dcterms:created>
  <dcterms:modified xsi:type="dcterms:W3CDTF">2018-11-30T06:24:00Z</dcterms:modified>
</cp:coreProperties>
</file>