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A071A" w14:textId="77777777" w:rsidR="00802091" w:rsidRPr="00C44860" w:rsidRDefault="00802091" w:rsidP="00C44860">
      <w:pPr>
        <w:spacing w:line="360" w:lineRule="auto"/>
        <w:ind w:firstLineChars="200" w:firstLine="643"/>
        <w:jc w:val="center"/>
        <w:rPr>
          <w:b/>
          <w:sz w:val="32"/>
        </w:rPr>
      </w:pPr>
      <w:r w:rsidRPr="00C44860">
        <w:rPr>
          <w:rFonts w:hint="eastAsia"/>
          <w:b/>
          <w:sz w:val="32"/>
        </w:rPr>
        <w:t>华孚时尚股份有限公司</w:t>
      </w:r>
    </w:p>
    <w:p w14:paraId="008F203F" w14:textId="101F1C45" w:rsidR="009A69CE" w:rsidRPr="00C44860" w:rsidRDefault="003652B7" w:rsidP="00C44860">
      <w:pPr>
        <w:spacing w:line="360" w:lineRule="auto"/>
        <w:ind w:firstLineChars="200" w:firstLine="643"/>
        <w:jc w:val="center"/>
        <w:rPr>
          <w:b/>
          <w:sz w:val="32"/>
        </w:rPr>
      </w:pPr>
      <w:r w:rsidRPr="00C44860">
        <w:rPr>
          <w:rFonts w:hint="eastAsia"/>
          <w:b/>
          <w:sz w:val="32"/>
        </w:rPr>
        <w:t>《股东大会议事规则</w:t>
      </w:r>
      <w:r w:rsidR="00802091" w:rsidRPr="00C44860">
        <w:rPr>
          <w:rFonts w:hint="eastAsia"/>
          <w:b/>
          <w:sz w:val="32"/>
        </w:rPr>
        <w:t>》修订对照表</w:t>
      </w:r>
    </w:p>
    <w:p w14:paraId="0DD4BE4C" w14:textId="77777777" w:rsidR="009A69CE" w:rsidRDefault="009A69CE" w:rsidP="009A69CE">
      <w:pPr>
        <w:spacing w:line="360" w:lineRule="auto"/>
        <w:rPr>
          <w:b/>
          <w:sz w:val="24"/>
        </w:rPr>
      </w:pPr>
    </w:p>
    <w:p w14:paraId="7E7CF303" w14:textId="148C2E4E" w:rsidR="00FF5508" w:rsidRDefault="00FF5508" w:rsidP="00B07261">
      <w:pPr>
        <w:spacing w:line="360" w:lineRule="auto"/>
        <w:ind w:firstLineChars="200" w:firstLine="482"/>
        <w:rPr>
          <w:b/>
          <w:sz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419"/>
        <w:gridCol w:w="3685"/>
        <w:gridCol w:w="3686"/>
      </w:tblGrid>
      <w:tr w:rsidR="00FF5508" w14:paraId="12C9D5A4" w14:textId="77777777" w:rsidTr="003652B7">
        <w:tc>
          <w:tcPr>
            <w:tcW w:w="1419" w:type="dxa"/>
          </w:tcPr>
          <w:p w14:paraId="1A83C1F0" w14:textId="77777777" w:rsidR="00FF5508" w:rsidRDefault="00FF5508" w:rsidP="001E346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条款</w:t>
            </w:r>
          </w:p>
        </w:tc>
        <w:tc>
          <w:tcPr>
            <w:tcW w:w="3685" w:type="dxa"/>
          </w:tcPr>
          <w:p w14:paraId="4BB3D3CD" w14:textId="77777777" w:rsidR="00FF5508" w:rsidRDefault="00FF5508" w:rsidP="001E346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修订前</w:t>
            </w:r>
          </w:p>
        </w:tc>
        <w:tc>
          <w:tcPr>
            <w:tcW w:w="3686" w:type="dxa"/>
          </w:tcPr>
          <w:p w14:paraId="4CD1417A" w14:textId="77777777" w:rsidR="00FF5508" w:rsidRDefault="00FF5508" w:rsidP="001E346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修订后</w:t>
            </w:r>
          </w:p>
        </w:tc>
      </w:tr>
      <w:tr w:rsidR="009E2FB8" w14:paraId="7B0BF9C0" w14:textId="77777777" w:rsidTr="003652B7">
        <w:tc>
          <w:tcPr>
            <w:tcW w:w="1419" w:type="dxa"/>
          </w:tcPr>
          <w:p w14:paraId="6415B2C4" w14:textId="77777777" w:rsidR="009E2FB8" w:rsidRPr="005C124E" w:rsidRDefault="003652B7" w:rsidP="001E346C">
            <w:pPr>
              <w:spacing w:line="360" w:lineRule="auto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第三十一条</w:t>
            </w:r>
          </w:p>
        </w:tc>
        <w:tc>
          <w:tcPr>
            <w:tcW w:w="3685" w:type="dxa"/>
          </w:tcPr>
          <w:p w14:paraId="2F780044" w14:textId="77777777" w:rsidR="003652B7" w:rsidRPr="00314DB9" w:rsidRDefault="003652B7" w:rsidP="00B07261">
            <w:pPr>
              <w:ind w:firstLineChars="200" w:firstLine="482"/>
              <w:rPr>
                <w:rFonts w:ascii="宋体" w:hAnsi="宋体"/>
                <w:color w:val="000000"/>
                <w:sz w:val="24"/>
              </w:rPr>
            </w:pPr>
            <w:r w:rsidRPr="00314DB9">
              <w:rPr>
                <w:rFonts w:ascii="宋体" w:hAnsi="宋体" w:hint="eastAsia"/>
                <w:b/>
                <w:bCs/>
                <w:color w:val="000000"/>
                <w:sz w:val="24"/>
              </w:rPr>
              <w:t>第三十一条</w:t>
            </w:r>
            <w:r w:rsidRPr="00314DB9">
              <w:rPr>
                <w:rFonts w:ascii="宋体" w:hAnsi="宋体" w:hint="eastAsia"/>
                <w:color w:val="000000"/>
                <w:sz w:val="24"/>
              </w:rPr>
              <w:t xml:space="preserve">  股东与股东大会拟审议事项有关联关系时，应当回避表决，其所持有表决权的股份不计入出席股东大会有表决权的股份总数。</w:t>
            </w:r>
          </w:p>
          <w:p w14:paraId="29AEFC3C" w14:textId="77777777" w:rsidR="003652B7" w:rsidRPr="00314DB9" w:rsidRDefault="003652B7" w:rsidP="003652B7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314DB9">
              <w:rPr>
                <w:rFonts w:ascii="宋体" w:hAnsi="宋体" w:hint="eastAsia"/>
                <w:color w:val="000000"/>
                <w:sz w:val="24"/>
              </w:rPr>
              <w:t>公司持有自己的股份没有表决权，且该部分股份不计入出席股东大会有表决权的股份总数。</w:t>
            </w:r>
          </w:p>
          <w:p w14:paraId="390F40DF" w14:textId="77777777" w:rsidR="003652B7" w:rsidRPr="00314DB9" w:rsidRDefault="003652B7" w:rsidP="003652B7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314DB9">
              <w:rPr>
                <w:rFonts w:ascii="宋体" w:hAnsi="宋体" w:hint="eastAsia"/>
                <w:color w:val="000000"/>
                <w:sz w:val="24"/>
              </w:rPr>
              <w:t>股东大会有关联关系的股东的回避和表决程序：</w:t>
            </w:r>
          </w:p>
          <w:p w14:paraId="193871E6" w14:textId="77777777" w:rsidR="003652B7" w:rsidRPr="00314DB9" w:rsidRDefault="003652B7" w:rsidP="003652B7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314DB9">
              <w:rPr>
                <w:rFonts w:ascii="宋体" w:hAnsi="宋体" w:hint="eastAsia"/>
                <w:color w:val="000000"/>
                <w:sz w:val="24"/>
              </w:rPr>
              <w:t>（一）股东大会审议的某一事项与某股东有关联关系，该关联股东应当在股东大会召开前向公司董事会披露其关联关系；</w:t>
            </w:r>
          </w:p>
          <w:p w14:paraId="25763197" w14:textId="77777777" w:rsidR="003652B7" w:rsidRPr="00314DB9" w:rsidRDefault="003652B7" w:rsidP="003652B7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314DB9">
              <w:rPr>
                <w:rFonts w:ascii="宋体" w:hAnsi="宋体" w:hint="eastAsia"/>
                <w:color w:val="000000"/>
                <w:sz w:val="24"/>
              </w:rPr>
              <w:t>（二）股东大会在审议关联交易事项时，大会主持人宣布有关联关系的股东，并解释和说明关联股东与关联交易事项的关联关系；大会主持人宣布关联股东回避，由非关联股东对关联交易事项进行审议表决；</w:t>
            </w:r>
          </w:p>
          <w:p w14:paraId="425927B3" w14:textId="77777777" w:rsidR="003652B7" w:rsidRPr="00314DB9" w:rsidRDefault="003652B7" w:rsidP="003652B7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314DB9">
              <w:rPr>
                <w:rFonts w:ascii="宋体" w:hAnsi="宋体" w:hint="eastAsia"/>
                <w:color w:val="000000"/>
                <w:sz w:val="24"/>
              </w:rPr>
              <w:t>（三）股东大会就关联事项作出决议，应由出席股东大会的非关联关系股东所持表决权的半数以上通过；</w:t>
            </w:r>
          </w:p>
          <w:p w14:paraId="7154E08E" w14:textId="77777777" w:rsidR="003652B7" w:rsidRPr="00314DB9" w:rsidRDefault="003652B7" w:rsidP="003652B7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314DB9">
              <w:rPr>
                <w:rFonts w:ascii="宋体" w:hAnsi="宋体" w:hint="eastAsia"/>
                <w:color w:val="000000"/>
                <w:sz w:val="24"/>
              </w:rPr>
              <w:t>（四）关联股东未就关联事项按上述程序进行关联信息披露或回避，股东大会有权撤销有关该关联事项的一切决议。</w:t>
            </w:r>
          </w:p>
          <w:p w14:paraId="6037A251" w14:textId="77777777" w:rsidR="009E2FB8" w:rsidRPr="003652B7" w:rsidRDefault="009E2FB8" w:rsidP="001E346C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3686" w:type="dxa"/>
          </w:tcPr>
          <w:p w14:paraId="515AEBA5" w14:textId="77777777" w:rsidR="003652B7" w:rsidRDefault="003652B7" w:rsidP="00B07261">
            <w:pPr>
              <w:ind w:firstLineChars="200" w:firstLine="482"/>
              <w:rPr>
                <w:rFonts w:ascii="宋体" w:hAnsi="宋体"/>
                <w:color w:val="000000"/>
                <w:sz w:val="24"/>
              </w:rPr>
            </w:pPr>
            <w:r w:rsidRPr="00314DB9">
              <w:rPr>
                <w:rFonts w:ascii="宋体" w:hAnsi="宋体" w:hint="eastAsia"/>
                <w:b/>
                <w:bCs/>
                <w:color w:val="000000"/>
                <w:sz w:val="24"/>
              </w:rPr>
              <w:t>第三十一条</w:t>
            </w:r>
            <w:r w:rsidRPr="00314DB9">
              <w:rPr>
                <w:rFonts w:ascii="宋体" w:hAnsi="宋体" w:hint="eastAsia"/>
                <w:color w:val="000000"/>
                <w:sz w:val="24"/>
              </w:rPr>
              <w:t xml:space="preserve">  股东与股东大会拟审议事项有关联关系时，应当回避表决，其所持有表决权的股份不计入出席股东大会有表决权的股份总数。</w:t>
            </w:r>
          </w:p>
          <w:p w14:paraId="280EFA33" w14:textId="33D112E7" w:rsidR="003652B7" w:rsidRPr="003652B7" w:rsidRDefault="003652B7">
            <w:pPr>
              <w:autoSpaceDE w:val="0"/>
              <w:autoSpaceDN w:val="0"/>
              <w:adjustRightInd w:val="0"/>
              <w:ind w:firstLineChars="200" w:firstLine="482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F141DD">
              <w:rPr>
                <w:rFonts w:ascii="宋体" w:hAnsi="宋体" w:hint="eastAsia"/>
                <w:b/>
                <w:color w:val="000000"/>
                <w:sz w:val="24"/>
              </w:rPr>
              <w:t>股东大会审议影响中小投资者利益的重大事项时，对中小投资者的表决应当单独计票。单独计票结果应当及时公开披露。</w:t>
            </w:r>
          </w:p>
          <w:p w14:paraId="61A14786" w14:textId="77777777" w:rsidR="003652B7" w:rsidRDefault="003652B7" w:rsidP="003652B7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314DB9">
              <w:rPr>
                <w:rFonts w:ascii="宋体" w:hAnsi="宋体" w:hint="eastAsia"/>
                <w:color w:val="000000"/>
                <w:sz w:val="24"/>
              </w:rPr>
              <w:t>公司持有自己的股份没有表决权，且该部分股份不计</w:t>
            </w:r>
            <w:proofErr w:type="gramStart"/>
            <w:r w:rsidRPr="00314DB9">
              <w:rPr>
                <w:rFonts w:ascii="宋体" w:hAnsi="宋体" w:hint="eastAsia"/>
                <w:color w:val="000000"/>
                <w:sz w:val="24"/>
              </w:rPr>
              <w:t>入出席</w:t>
            </w:r>
            <w:proofErr w:type="gramEnd"/>
            <w:r w:rsidRPr="00314DB9">
              <w:rPr>
                <w:rFonts w:ascii="宋体" w:hAnsi="宋体" w:hint="eastAsia"/>
                <w:color w:val="000000"/>
                <w:sz w:val="24"/>
              </w:rPr>
              <w:t>股东大会有表决权的股份总数。</w:t>
            </w:r>
          </w:p>
          <w:p w14:paraId="0341C716" w14:textId="4B86B561" w:rsidR="003652B7" w:rsidRPr="003652B7" w:rsidRDefault="003652B7" w:rsidP="00B07261">
            <w:pPr>
              <w:ind w:firstLineChars="200" w:firstLine="482"/>
              <w:rPr>
                <w:rFonts w:ascii="宋体" w:hAnsi="宋体"/>
                <w:b/>
                <w:color w:val="000000"/>
                <w:sz w:val="24"/>
              </w:rPr>
            </w:pPr>
            <w:r w:rsidRPr="00F141DD">
              <w:rPr>
                <w:rFonts w:ascii="宋体" w:hAnsi="宋体" w:hint="eastAsia"/>
                <w:b/>
                <w:color w:val="000000"/>
                <w:sz w:val="24"/>
              </w:rPr>
              <w:t>公司董事会、独立董事和符合相关规定条件的股东可以公开征集股东投票权。征集股东投票权应当向被征集人充分披露具体投票</w:t>
            </w:r>
            <w:r w:rsidR="00941B50">
              <w:rPr>
                <w:rFonts w:ascii="宋体" w:hAnsi="宋体" w:hint="eastAsia"/>
                <w:b/>
                <w:color w:val="000000"/>
                <w:sz w:val="24"/>
              </w:rPr>
              <w:t>意向等信息。禁止以有偿或者变相有偿的方式征集股东投票权。</w:t>
            </w:r>
            <w:bookmarkStart w:id="0" w:name="_GoBack"/>
            <w:bookmarkEnd w:id="0"/>
          </w:p>
          <w:p w14:paraId="0D7F3D95" w14:textId="77777777" w:rsidR="003652B7" w:rsidRPr="00314DB9" w:rsidRDefault="003652B7" w:rsidP="003652B7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314DB9">
              <w:rPr>
                <w:rFonts w:ascii="宋体" w:hAnsi="宋体" w:hint="eastAsia"/>
                <w:color w:val="000000"/>
                <w:sz w:val="24"/>
              </w:rPr>
              <w:t>股东大会有关联关系的股东的回避和表决程序：</w:t>
            </w:r>
          </w:p>
          <w:p w14:paraId="656A4583" w14:textId="77777777" w:rsidR="003652B7" w:rsidRPr="00314DB9" w:rsidRDefault="003652B7" w:rsidP="003652B7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314DB9">
              <w:rPr>
                <w:rFonts w:ascii="宋体" w:hAnsi="宋体" w:hint="eastAsia"/>
                <w:color w:val="000000"/>
                <w:sz w:val="24"/>
              </w:rPr>
              <w:t>（一）股东大会审议的某一事项与某股东有关联关系，该关联股东应当在股东大会召开前向公司董事会披露其关联关系；</w:t>
            </w:r>
          </w:p>
          <w:p w14:paraId="38F98EE7" w14:textId="77777777" w:rsidR="003652B7" w:rsidRPr="00314DB9" w:rsidRDefault="003652B7" w:rsidP="003652B7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314DB9">
              <w:rPr>
                <w:rFonts w:ascii="宋体" w:hAnsi="宋体" w:hint="eastAsia"/>
                <w:color w:val="000000"/>
                <w:sz w:val="24"/>
              </w:rPr>
              <w:t>（二）股东大会在审议关联交易事项时，大会主持人宣布有关联关系的股东，并解释和说明关联股东与关联交易事项的关联关系；大会主持人宣布关联股东回避，由非关联股东对关联交易事项进行审议表决；</w:t>
            </w:r>
          </w:p>
          <w:p w14:paraId="58EC055D" w14:textId="77777777" w:rsidR="003652B7" w:rsidRPr="00314DB9" w:rsidRDefault="003652B7" w:rsidP="003652B7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314DB9">
              <w:rPr>
                <w:rFonts w:ascii="宋体" w:hAnsi="宋体" w:hint="eastAsia"/>
                <w:color w:val="000000"/>
                <w:sz w:val="24"/>
              </w:rPr>
              <w:t>（三）股东大会就关联事项作出决议，应由出席股东大会的非关联关系股东所持表决权的半数以上通过；</w:t>
            </w:r>
          </w:p>
          <w:p w14:paraId="7196ABA1" w14:textId="77777777" w:rsidR="003652B7" w:rsidRPr="00314DB9" w:rsidRDefault="003652B7" w:rsidP="003652B7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314DB9">
              <w:rPr>
                <w:rFonts w:ascii="宋体" w:hAnsi="宋体" w:hint="eastAsia"/>
                <w:color w:val="000000"/>
                <w:sz w:val="24"/>
              </w:rPr>
              <w:lastRenderedPageBreak/>
              <w:t>（四）关联股东未就关联事项按上述程序进行关联信息披露或回避，股东大会有权撤销有关该关联事项的一切决议。</w:t>
            </w:r>
          </w:p>
          <w:p w14:paraId="3C434071" w14:textId="77777777" w:rsidR="009E2FB8" w:rsidRPr="003652B7" w:rsidRDefault="009E2FB8" w:rsidP="001E346C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14:paraId="60D91264" w14:textId="77777777" w:rsidR="00802091" w:rsidRDefault="00802091" w:rsidP="007C0F40">
      <w:pPr>
        <w:spacing w:line="360" w:lineRule="auto"/>
        <w:ind w:firstLineChars="200" w:firstLine="480"/>
        <w:jc w:val="right"/>
        <w:rPr>
          <w:sz w:val="24"/>
        </w:rPr>
      </w:pPr>
    </w:p>
    <w:p w14:paraId="0E103F19" w14:textId="77777777" w:rsidR="007C0F40" w:rsidRDefault="007C0F40" w:rsidP="007C0F40">
      <w:pPr>
        <w:spacing w:line="360" w:lineRule="auto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华孚</w:t>
      </w:r>
      <w:r w:rsidR="00FF5508">
        <w:rPr>
          <w:rFonts w:hint="eastAsia"/>
          <w:sz w:val="24"/>
        </w:rPr>
        <w:t>时尚</w:t>
      </w:r>
      <w:r>
        <w:rPr>
          <w:rFonts w:hint="eastAsia"/>
          <w:sz w:val="24"/>
        </w:rPr>
        <w:t>股份有限公司董事会</w:t>
      </w:r>
    </w:p>
    <w:p w14:paraId="20515C4E" w14:textId="77777777" w:rsidR="007C0F40" w:rsidRPr="007C0F40" w:rsidRDefault="00E73D3B" w:rsidP="007C0F40">
      <w:pPr>
        <w:spacing w:line="360" w:lineRule="auto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二〇一八</w:t>
      </w:r>
      <w:r w:rsidR="007C0F40" w:rsidRPr="00D364EB">
        <w:rPr>
          <w:rFonts w:hint="eastAsia"/>
          <w:sz w:val="24"/>
        </w:rPr>
        <w:t>年</w:t>
      </w:r>
      <w:r>
        <w:rPr>
          <w:rFonts w:hint="eastAsia"/>
          <w:sz w:val="24"/>
        </w:rPr>
        <w:t>四</w:t>
      </w:r>
      <w:r w:rsidR="007C0F40" w:rsidRPr="00D364EB">
        <w:rPr>
          <w:rFonts w:hint="eastAsia"/>
          <w:sz w:val="24"/>
        </w:rPr>
        <w:t>月</w:t>
      </w:r>
      <w:r>
        <w:rPr>
          <w:rFonts w:hint="eastAsia"/>
          <w:sz w:val="24"/>
        </w:rPr>
        <w:t>二十四</w:t>
      </w:r>
      <w:r w:rsidR="007C0F40" w:rsidRPr="00D364EB">
        <w:rPr>
          <w:rFonts w:hint="eastAsia"/>
          <w:sz w:val="24"/>
        </w:rPr>
        <w:t>日</w:t>
      </w:r>
    </w:p>
    <w:p w14:paraId="6C4ED4FB" w14:textId="77777777" w:rsidR="007C0F40" w:rsidRPr="007C0F40" w:rsidRDefault="007C0F40" w:rsidP="007C0F40">
      <w:pPr>
        <w:spacing w:line="360" w:lineRule="auto"/>
        <w:ind w:firstLineChars="200" w:firstLine="480"/>
        <w:rPr>
          <w:sz w:val="24"/>
        </w:rPr>
      </w:pPr>
    </w:p>
    <w:sectPr w:rsidR="007C0F40" w:rsidRPr="007C0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8936F" w14:textId="77777777" w:rsidR="00427954" w:rsidRDefault="00427954" w:rsidP="004E3A40">
      <w:r>
        <w:separator/>
      </w:r>
    </w:p>
  </w:endnote>
  <w:endnote w:type="continuationSeparator" w:id="0">
    <w:p w14:paraId="19EF23F8" w14:textId="77777777" w:rsidR="00427954" w:rsidRDefault="00427954" w:rsidP="004E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60AC2" w14:textId="77777777" w:rsidR="00427954" w:rsidRDefault="00427954" w:rsidP="004E3A40">
      <w:r>
        <w:separator/>
      </w:r>
    </w:p>
  </w:footnote>
  <w:footnote w:type="continuationSeparator" w:id="0">
    <w:p w14:paraId="68170EE8" w14:textId="77777777" w:rsidR="00427954" w:rsidRDefault="00427954" w:rsidP="004E3A40">
      <w:r>
        <w:continuationSeparator/>
      </w:r>
    </w:p>
  </w:footnote>
</w:footnote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u">
    <w15:presenceInfo w15:providerId="None" w15:userId="Li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F7"/>
    <w:rsid w:val="00006022"/>
    <w:rsid w:val="000101B7"/>
    <w:rsid w:val="000469C3"/>
    <w:rsid w:val="000831BC"/>
    <w:rsid w:val="00095118"/>
    <w:rsid w:val="000A576B"/>
    <w:rsid w:val="00110CA2"/>
    <w:rsid w:val="0012703C"/>
    <w:rsid w:val="00160828"/>
    <w:rsid w:val="00163A7D"/>
    <w:rsid w:val="00171561"/>
    <w:rsid w:val="001834CB"/>
    <w:rsid w:val="00185CF1"/>
    <w:rsid w:val="001D0AF5"/>
    <w:rsid w:val="001E346C"/>
    <w:rsid w:val="00211DB6"/>
    <w:rsid w:val="00255347"/>
    <w:rsid w:val="0027172D"/>
    <w:rsid w:val="0028578C"/>
    <w:rsid w:val="00287EF9"/>
    <w:rsid w:val="002925D7"/>
    <w:rsid w:val="002A10EE"/>
    <w:rsid w:val="002A2BDB"/>
    <w:rsid w:val="002E2646"/>
    <w:rsid w:val="002E4AAA"/>
    <w:rsid w:val="002E5D9F"/>
    <w:rsid w:val="002F0136"/>
    <w:rsid w:val="0030669A"/>
    <w:rsid w:val="003652B7"/>
    <w:rsid w:val="00391936"/>
    <w:rsid w:val="003E3AAF"/>
    <w:rsid w:val="00427954"/>
    <w:rsid w:val="004311AF"/>
    <w:rsid w:val="00484CDD"/>
    <w:rsid w:val="004A413E"/>
    <w:rsid w:val="004A7E4A"/>
    <w:rsid w:val="004C056F"/>
    <w:rsid w:val="004E3A40"/>
    <w:rsid w:val="004E56C2"/>
    <w:rsid w:val="004E7761"/>
    <w:rsid w:val="004F1178"/>
    <w:rsid w:val="00534E8D"/>
    <w:rsid w:val="00556CD6"/>
    <w:rsid w:val="00583371"/>
    <w:rsid w:val="005920A1"/>
    <w:rsid w:val="00594EC2"/>
    <w:rsid w:val="005C25BC"/>
    <w:rsid w:val="005C6441"/>
    <w:rsid w:val="005D0FD8"/>
    <w:rsid w:val="0060371E"/>
    <w:rsid w:val="00630782"/>
    <w:rsid w:val="00642779"/>
    <w:rsid w:val="00665868"/>
    <w:rsid w:val="00666BB4"/>
    <w:rsid w:val="00677B15"/>
    <w:rsid w:val="006822AB"/>
    <w:rsid w:val="00727193"/>
    <w:rsid w:val="007C0F40"/>
    <w:rsid w:val="007C18F7"/>
    <w:rsid w:val="007F117C"/>
    <w:rsid w:val="00802091"/>
    <w:rsid w:val="00827BE2"/>
    <w:rsid w:val="00832685"/>
    <w:rsid w:val="0083408D"/>
    <w:rsid w:val="00841BE8"/>
    <w:rsid w:val="008427A3"/>
    <w:rsid w:val="008468F6"/>
    <w:rsid w:val="008561E1"/>
    <w:rsid w:val="00862A46"/>
    <w:rsid w:val="00866753"/>
    <w:rsid w:val="0086698C"/>
    <w:rsid w:val="00885CCF"/>
    <w:rsid w:val="008C75BA"/>
    <w:rsid w:val="00914B09"/>
    <w:rsid w:val="00941B50"/>
    <w:rsid w:val="00992528"/>
    <w:rsid w:val="009A69CE"/>
    <w:rsid w:val="009C68A3"/>
    <w:rsid w:val="009D0419"/>
    <w:rsid w:val="009E2FB8"/>
    <w:rsid w:val="00A22881"/>
    <w:rsid w:val="00AB010C"/>
    <w:rsid w:val="00AC591E"/>
    <w:rsid w:val="00AF398B"/>
    <w:rsid w:val="00B07261"/>
    <w:rsid w:val="00B37979"/>
    <w:rsid w:val="00BB137E"/>
    <w:rsid w:val="00BC6056"/>
    <w:rsid w:val="00BF13AE"/>
    <w:rsid w:val="00BF5499"/>
    <w:rsid w:val="00C07214"/>
    <w:rsid w:val="00C16C58"/>
    <w:rsid w:val="00C44860"/>
    <w:rsid w:val="00CF0030"/>
    <w:rsid w:val="00D364EB"/>
    <w:rsid w:val="00D83ECF"/>
    <w:rsid w:val="00D851B2"/>
    <w:rsid w:val="00D96DD3"/>
    <w:rsid w:val="00DA360D"/>
    <w:rsid w:val="00E41855"/>
    <w:rsid w:val="00E73D3B"/>
    <w:rsid w:val="00E84DC7"/>
    <w:rsid w:val="00EC0C18"/>
    <w:rsid w:val="00EF6E0C"/>
    <w:rsid w:val="00F01039"/>
    <w:rsid w:val="00F54AEF"/>
    <w:rsid w:val="00F56D15"/>
    <w:rsid w:val="00F758CC"/>
    <w:rsid w:val="00FC489C"/>
    <w:rsid w:val="00FC5037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719A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0AF5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592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E3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3A4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3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3A40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E3A4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3A40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2A10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0AF5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592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E3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3A4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3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3A40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E3A4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3A40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2A10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816</Characters>
  <Application>Microsoft Office Word</Application>
  <DocSecurity>0</DocSecurity>
  <Lines>6</Lines>
  <Paragraphs>1</Paragraphs>
  <ScaleCrop>false</ScaleCrop>
  <Company>Lenovo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杨溶</dc:creator>
  <cp:lastModifiedBy>孙献</cp:lastModifiedBy>
  <cp:revision>4</cp:revision>
  <cp:lastPrinted>2017-08-23T08:23:00Z</cp:lastPrinted>
  <dcterms:created xsi:type="dcterms:W3CDTF">2018-03-08T01:35:00Z</dcterms:created>
  <dcterms:modified xsi:type="dcterms:W3CDTF">2018-04-24T07:36:00Z</dcterms:modified>
</cp:coreProperties>
</file>