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90" w:rsidRPr="00917920" w:rsidRDefault="00904190" w:rsidP="00904190">
      <w:pPr>
        <w:spacing w:line="440" w:lineRule="exact"/>
        <w:ind w:firstLineChars="49" w:firstLine="103"/>
        <w:rPr>
          <w:rFonts w:ascii="宋体" w:hAnsi="宋体"/>
          <w:b/>
          <w:bCs/>
          <w:kern w:val="0"/>
          <w:szCs w:val="21"/>
        </w:rPr>
      </w:pPr>
      <w:r w:rsidRPr="00917920">
        <w:rPr>
          <w:rFonts w:ascii="宋体" w:hAnsi="宋体" w:hint="eastAsia"/>
          <w:b/>
          <w:bCs/>
          <w:kern w:val="0"/>
          <w:szCs w:val="21"/>
        </w:rPr>
        <w:t>证券代码：</w:t>
      </w:r>
      <w:r w:rsidRPr="00917920">
        <w:rPr>
          <w:rFonts w:ascii="宋体" w:hAnsi="宋体"/>
          <w:b/>
          <w:bCs/>
          <w:kern w:val="0"/>
          <w:szCs w:val="21"/>
        </w:rPr>
        <w:t>00</w:t>
      </w:r>
      <w:r w:rsidRPr="00917920">
        <w:rPr>
          <w:rFonts w:ascii="宋体" w:hAnsi="宋体" w:hint="eastAsia"/>
          <w:b/>
          <w:bCs/>
          <w:kern w:val="0"/>
          <w:szCs w:val="21"/>
        </w:rPr>
        <w:t xml:space="preserve">2042          </w:t>
      </w:r>
      <w:r>
        <w:rPr>
          <w:rFonts w:ascii="宋体" w:hAnsi="宋体" w:hint="eastAsia"/>
          <w:b/>
          <w:bCs/>
          <w:kern w:val="0"/>
          <w:szCs w:val="21"/>
        </w:rPr>
        <w:t xml:space="preserve">    </w:t>
      </w:r>
      <w:r w:rsidRPr="00917920">
        <w:rPr>
          <w:rFonts w:ascii="宋体" w:hAnsi="宋体" w:hint="eastAsia"/>
          <w:b/>
          <w:bCs/>
          <w:kern w:val="0"/>
          <w:szCs w:val="21"/>
        </w:rPr>
        <w:t xml:space="preserve">证券简称：华孚时尚           </w:t>
      </w:r>
      <w:r>
        <w:rPr>
          <w:rFonts w:ascii="宋体" w:hAnsi="宋体" w:hint="eastAsia"/>
          <w:b/>
          <w:bCs/>
          <w:kern w:val="0"/>
          <w:szCs w:val="21"/>
        </w:rPr>
        <w:t xml:space="preserve">   </w:t>
      </w:r>
      <w:r w:rsidRPr="00AA7BBE">
        <w:rPr>
          <w:rFonts w:ascii="宋体" w:hAnsi="宋体" w:hint="eastAsia"/>
          <w:b/>
          <w:bCs/>
          <w:kern w:val="0"/>
          <w:szCs w:val="21"/>
        </w:rPr>
        <w:t>公告编号：2017-52</w:t>
      </w:r>
    </w:p>
    <w:p w:rsidR="00904190" w:rsidRPr="000C042C" w:rsidRDefault="00904190" w:rsidP="00904190">
      <w:pPr>
        <w:jc w:val="center"/>
        <w:rPr>
          <w:b/>
          <w:bCs/>
          <w:sz w:val="36"/>
        </w:rPr>
      </w:pPr>
    </w:p>
    <w:p w:rsidR="00904190" w:rsidRPr="006C0F3C" w:rsidRDefault="00904190" w:rsidP="00904190">
      <w:pPr>
        <w:jc w:val="center"/>
        <w:rPr>
          <w:b/>
          <w:bCs/>
          <w:sz w:val="36"/>
        </w:rPr>
      </w:pPr>
      <w:r w:rsidRPr="006C0F3C">
        <w:rPr>
          <w:rFonts w:hint="eastAsia"/>
          <w:b/>
          <w:bCs/>
          <w:sz w:val="36"/>
        </w:rPr>
        <w:t>华孚</w:t>
      </w:r>
      <w:r>
        <w:rPr>
          <w:rFonts w:hint="eastAsia"/>
          <w:b/>
          <w:bCs/>
          <w:sz w:val="36"/>
        </w:rPr>
        <w:t>时尚</w:t>
      </w:r>
      <w:r w:rsidRPr="006C0F3C">
        <w:rPr>
          <w:rFonts w:hint="eastAsia"/>
          <w:b/>
          <w:bCs/>
          <w:sz w:val="36"/>
        </w:rPr>
        <w:t>股份有限公司</w:t>
      </w:r>
    </w:p>
    <w:p w:rsidR="00904190" w:rsidRPr="006C0F3C" w:rsidRDefault="00904190" w:rsidP="00904190">
      <w:pPr>
        <w:jc w:val="center"/>
        <w:outlineLvl w:val="0"/>
        <w:rPr>
          <w:b/>
          <w:bCs/>
          <w:sz w:val="36"/>
        </w:rPr>
      </w:pPr>
      <w:r>
        <w:rPr>
          <w:rFonts w:hint="eastAsia"/>
          <w:b/>
          <w:bCs/>
          <w:sz w:val="36"/>
        </w:rPr>
        <w:t>关于公司高管和监事减持股份的预披露</w:t>
      </w:r>
      <w:r w:rsidRPr="006C0F3C">
        <w:rPr>
          <w:rFonts w:hint="eastAsia"/>
          <w:b/>
          <w:bCs/>
          <w:sz w:val="36"/>
        </w:rPr>
        <w:t>公告</w:t>
      </w:r>
    </w:p>
    <w:p w:rsidR="00904190" w:rsidRPr="006C0F3C" w:rsidRDefault="00904190" w:rsidP="00904190">
      <w:pPr>
        <w:spacing w:line="400" w:lineRule="exact"/>
        <w:ind w:left="284" w:firstLineChars="201" w:firstLine="482"/>
        <w:rPr>
          <w:rFonts w:ascii="仿宋" w:eastAsia="仿宋" w:hAnsi="仿宋"/>
          <w:sz w:val="24"/>
        </w:rPr>
      </w:pPr>
    </w:p>
    <w:p w:rsidR="00904190" w:rsidRPr="003B338E" w:rsidRDefault="00904190" w:rsidP="00904190">
      <w:pPr>
        <w:spacing w:line="400" w:lineRule="exact"/>
        <w:ind w:left="284" w:firstLineChars="201" w:firstLine="482"/>
        <w:rPr>
          <w:rFonts w:ascii="楷体" w:eastAsia="楷体" w:hAnsi="楷体"/>
          <w:sz w:val="24"/>
        </w:rPr>
      </w:pPr>
      <w:r w:rsidRPr="003B338E">
        <w:rPr>
          <w:rFonts w:ascii="楷体" w:eastAsia="楷体" w:hAnsi="楷体" w:hint="eastAsia"/>
          <w:sz w:val="24"/>
        </w:rPr>
        <w:t>本公司及董事会全体成员保证信息披露的内容真实、准确、完整，没有虚假记载、误导性陈述或重大遗漏。</w:t>
      </w:r>
    </w:p>
    <w:p w:rsidR="00904190" w:rsidRPr="006C0F3C" w:rsidRDefault="00904190" w:rsidP="00904190">
      <w:pPr>
        <w:spacing w:line="400" w:lineRule="exact"/>
        <w:ind w:left="284" w:firstLineChars="201" w:firstLine="482"/>
        <w:rPr>
          <w:rFonts w:ascii="仿宋" w:eastAsia="仿宋" w:hAnsi="仿宋"/>
          <w:sz w:val="24"/>
        </w:rPr>
      </w:pPr>
    </w:p>
    <w:p w:rsidR="00904190" w:rsidRPr="00121E7E" w:rsidRDefault="00904190" w:rsidP="00904190">
      <w:pPr>
        <w:pStyle w:val="Default"/>
        <w:spacing w:line="500" w:lineRule="exact"/>
        <w:ind w:firstLineChars="200" w:firstLine="480"/>
        <w:rPr>
          <w:rFonts w:ascii="宋体" w:eastAsia="宋体" w:hAnsi="宋体" w:cs="宋体"/>
        </w:rPr>
      </w:pPr>
      <w:r w:rsidRPr="00121E7E">
        <w:rPr>
          <w:rFonts w:ascii="宋体" w:eastAsia="宋体" w:hAnsi="宋体" w:hint="eastAsia"/>
        </w:rPr>
        <w:t>华孚时尚</w:t>
      </w:r>
      <w:r w:rsidRPr="00121E7E">
        <w:rPr>
          <w:rFonts w:ascii="宋体" w:eastAsia="宋体" w:hAnsi="宋体"/>
        </w:rPr>
        <w:t>股份有限公司（以下简称“公司”）</w:t>
      </w:r>
      <w:r w:rsidRPr="00121E7E">
        <w:rPr>
          <w:rFonts w:ascii="宋体" w:eastAsia="宋体" w:hAnsi="宋体" w:cs="宋体" w:hint="eastAsia"/>
        </w:rPr>
        <w:t>于</w:t>
      </w:r>
      <w:r w:rsidRPr="00121E7E">
        <w:rPr>
          <w:rFonts w:ascii="宋体" w:eastAsia="宋体" w:hAnsi="宋体" w:cs="Times New Roman"/>
        </w:rPr>
        <w:t>2017</w:t>
      </w:r>
      <w:r w:rsidRPr="00121E7E">
        <w:rPr>
          <w:rFonts w:ascii="宋体" w:eastAsia="宋体" w:hAnsi="宋体" w:cs="宋体" w:hint="eastAsia"/>
        </w:rPr>
        <w:t>年</w:t>
      </w:r>
      <w:r w:rsidRPr="00121E7E">
        <w:rPr>
          <w:rFonts w:ascii="宋体" w:eastAsia="宋体" w:hAnsi="宋体" w:cs="Times New Roman"/>
        </w:rPr>
        <w:t>1</w:t>
      </w:r>
      <w:r>
        <w:rPr>
          <w:rFonts w:ascii="宋体" w:eastAsia="宋体" w:hAnsi="宋体" w:cs="Times New Roman" w:hint="eastAsia"/>
        </w:rPr>
        <w:t>2</w:t>
      </w:r>
      <w:r w:rsidRPr="00121E7E">
        <w:rPr>
          <w:rFonts w:ascii="宋体" w:eastAsia="宋体" w:hAnsi="宋体" w:cs="宋体" w:hint="eastAsia"/>
        </w:rPr>
        <w:t>月</w:t>
      </w:r>
      <w:r w:rsidR="00970E89">
        <w:rPr>
          <w:rFonts w:ascii="宋体" w:eastAsia="宋体" w:hAnsi="宋体" w:cs="Times New Roman" w:hint="eastAsia"/>
        </w:rPr>
        <w:t>27</w:t>
      </w:r>
      <w:r w:rsidR="00E25853">
        <w:rPr>
          <w:rFonts w:ascii="宋体" w:eastAsia="宋体" w:hAnsi="宋体" w:cs="宋体" w:hint="eastAsia"/>
        </w:rPr>
        <w:t>日收到公司高管</w:t>
      </w:r>
      <w:r w:rsidR="00034C3B">
        <w:rPr>
          <w:rFonts w:ascii="宋体" w:eastAsia="宋体" w:hAnsi="宋体" w:cs="宋体" w:hint="eastAsia"/>
        </w:rPr>
        <w:t>朱翠云女士</w:t>
      </w:r>
      <w:r w:rsidRPr="00121E7E">
        <w:rPr>
          <w:rFonts w:ascii="宋体" w:eastAsia="宋体" w:hAnsi="宋体" w:cs="宋体" w:hint="eastAsia"/>
        </w:rPr>
        <w:t>和监事陈守荣先生的《关于减持公司股份的告知函》，计划自减</w:t>
      </w:r>
      <w:proofErr w:type="gramStart"/>
      <w:r w:rsidRPr="00121E7E">
        <w:rPr>
          <w:rFonts w:ascii="宋体" w:eastAsia="宋体" w:hAnsi="宋体" w:cs="宋体" w:hint="eastAsia"/>
        </w:rPr>
        <w:t>持计划</w:t>
      </w:r>
      <w:proofErr w:type="gramEnd"/>
      <w:r w:rsidRPr="00121E7E">
        <w:rPr>
          <w:rFonts w:ascii="宋体" w:eastAsia="宋体" w:hAnsi="宋体" w:cs="宋体" w:hint="eastAsia"/>
        </w:rPr>
        <w:t>公告之日起</w:t>
      </w:r>
      <w:r w:rsidRPr="00121E7E">
        <w:rPr>
          <w:rFonts w:ascii="宋体" w:eastAsia="宋体" w:hAnsi="宋体" w:cs="Times New Roman"/>
        </w:rPr>
        <w:t>15</w:t>
      </w:r>
      <w:r w:rsidRPr="00121E7E">
        <w:rPr>
          <w:rFonts w:ascii="宋体" w:eastAsia="宋体" w:hAnsi="宋体" w:cs="宋体" w:hint="eastAsia"/>
        </w:rPr>
        <w:t>个交易日后的六个月内以集中竞价的方式分别减持公司股份不超过</w:t>
      </w:r>
      <w:r w:rsidRPr="00121E7E">
        <w:rPr>
          <w:rFonts w:ascii="宋体" w:eastAsia="宋体" w:hAnsi="宋体" w:cs="Times New Roman" w:hint="eastAsia"/>
        </w:rPr>
        <w:t>283,500</w:t>
      </w:r>
      <w:r w:rsidRPr="00121E7E">
        <w:rPr>
          <w:rFonts w:ascii="宋体" w:eastAsia="宋体" w:hAnsi="宋体" w:cs="宋体" w:hint="eastAsia"/>
        </w:rPr>
        <w:t>股和18,000股，合计不超过</w:t>
      </w:r>
      <w:r w:rsidR="003164A8">
        <w:rPr>
          <w:rFonts w:ascii="宋体" w:eastAsia="宋体" w:hAnsi="宋体" w:cs="宋体" w:hint="eastAsia"/>
        </w:rPr>
        <w:t>301,500</w:t>
      </w:r>
      <w:r w:rsidRPr="00121E7E">
        <w:rPr>
          <w:rFonts w:ascii="宋体" w:eastAsia="宋体" w:hAnsi="宋体" w:cs="宋体" w:hint="eastAsia"/>
        </w:rPr>
        <w:t>股（不超过公司总股本比例</w:t>
      </w:r>
      <w:r w:rsidRPr="00121E7E">
        <w:rPr>
          <w:rFonts w:ascii="宋体" w:eastAsia="宋体" w:hAnsi="宋体" w:cs="Times New Roman"/>
        </w:rPr>
        <w:t>0.0</w:t>
      </w:r>
      <w:r w:rsidR="003164A8">
        <w:rPr>
          <w:rFonts w:ascii="宋体" w:eastAsia="宋体" w:hAnsi="宋体" w:cs="Times New Roman" w:hint="eastAsia"/>
        </w:rPr>
        <w:t>298</w:t>
      </w:r>
      <w:r w:rsidRPr="00121E7E">
        <w:rPr>
          <w:rFonts w:ascii="宋体" w:eastAsia="宋体" w:hAnsi="宋体" w:cs="Times New Roman"/>
        </w:rPr>
        <w:t>%</w:t>
      </w:r>
      <w:r w:rsidRPr="00121E7E">
        <w:rPr>
          <w:rFonts w:ascii="宋体" w:eastAsia="宋体" w:hAnsi="宋体" w:cs="宋体" w:hint="eastAsia"/>
        </w:rPr>
        <w:t>）。现将有关情况公告如下：</w:t>
      </w:r>
    </w:p>
    <w:p w:rsidR="00904190" w:rsidRPr="00121E7E" w:rsidRDefault="00904190" w:rsidP="00904190">
      <w:pPr>
        <w:pStyle w:val="Default"/>
        <w:spacing w:line="500" w:lineRule="exact"/>
        <w:ind w:firstLineChars="177" w:firstLine="426"/>
        <w:rPr>
          <w:rFonts w:ascii="宋体" w:eastAsia="宋体" w:hAnsi="宋体" w:cs="宋体"/>
          <w:b/>
        </w:rPr>
      </w:pPr>
      <w:r w:rsidRPr="00121E7E">
        <w:rPr>
          <w:rFonts w:ascii="宋体" w:eastAsia="宋体" w:hAnsi="宋体" w:cs="宋体" w:hint="eastAsia"/>
          <w:b/>
        </w:rPr>
        <w:t>一、股东的基本情况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232"/>
        <w:gridCol w:w="1296"/>
        <w:gridCol w:w="1242"/>
        <w:gridCol w:w="1242"/>
        <w:gridCol w:w="1242"/>
        <w:gridCol w:w="1242"/>
      </w:tblGrid>
      <w:tr w:rsidR="00904190" w:rsidRPr="00121E7E" w:rsidTr="001B194D">
        <w:tc>
          <w:tcPr>
            <w:tcW w:w="1225" w:type="dxa"/>
            <w:shd w:val="clear" w:color="auto" w:fill="auto"/>
            <w:vAlign w:val="center"/>
          </w:tcPr>
          <w:p w:rsidR="00904190" w:rsidRPr="00121E7E" w:rsidRDefault="00904190" w:rsidP="00EA0995">
            <w:pPr>
              <w:autoSpaceDE w:val="0"/>
              <w:autoSpaceDN w:val="0"/>
              <w:adjustRightInd w:val="0"/>
              <w:jc w:val="center"/>
              <w:rPr>
                <w:rFonts w:ascii="宋体" w:hAnsi="宋体" w:cs="宋体"/>
                <w:color w:val="000000"/>
                <w:kern w:val="0"/>
                <w:sz w:val="24"/>
              </w:rPr>
            </w:pPr>
            <w:r w:rsidRPr="00121E7E">
              <w:rPr>
                <w:rFonts w:ascii="宋体" w:hAnsi="宋体" w:cs="宋体" w:hint="eastAsia"/>
                <w:color w:val="000000"/>
                <w:kern w:val="0"/>
                <w:sz w:val="24"/>
              </w:rPr>
              <w:t>股东名称</w:t>
            </w:r>
          </w:p>
        </w:tc>
        <w:tc>
          <w:tcPr>
            <w:tcW w:w="1232" w:type="dxa"/>
            <w:shd w:val="clear" w:color="auto" w:fill="auto"/>
            <w:vAlign w:val="center"/>
          </w:tcPr>
          <w:p w:rsidR="00904190" w:rsidRPr="00121E7E" w:rsidRDefault="00904190" w:rsidP="00EA0995">
            <w:pPr>
              <w:autoSpaceDE w:val="0"/>
              <w:autoSpaceDN w:val="0"/>
              <w:adjustRightInd w:val="0"/>
              <w:jc w:val="center"/>
              <w:rPr>
                <w:rFonts w:ascii="宋体" w:hAnsi="宋体" w:cs="宋体"/>
                <w:color w:val="000000"/>
                <w:kern w:val="0"/>
                <w:sz w:val="24"/>
              </w:rPr>
            </w:pPr>
            <w:r w:rsidRPr="00121E7E">
              <w:rPr>
                <w:rFonts w:ascii="宋体" w:hAnsi="宋体" w:cs="宋体" w:hint="eastAsia"/>
                <w:color w:val="000000"/>
                <w:kern w:val="0"/>
                <w:sz w:val="24"/>
              </w:rPr>
              <w:t>职务</w:t>
            </w:r>
          </w:p>
        </w:tc>
        <w:tc>
          <w:tcPr>
            <w:tcW w:w="1296" w:type="dxa"/>
            <w:shd w:val="clear" w:color="auto" w:fill="auto"/>
            <w:vAlign w:val="center"/>
          </w:tcPr>
          <w:p w:rsidR="00904190" w:rsidRPr="00121E7E" w:rsidRDefault="00904190" w:rsidP="00EA0995">
            <w:pPr>
              <w:autoSpaceDE w:val="0"/>
              <w:autoSpaceDN w:val="0"/>
              <w:adjustRightInd w:val="0"/>
              <w:jc w:val="center"/>
              <w:rPr>
                <w:rFonts w:ascii="宋体" w:hAnsi="宋体" w:cs="宋体"/>
                <w:color w:val="000000"/>
                <w:kern w:val="0"/>
                <w:sz w:val="24"/>
              </w:rPr>
            </w:pPr>
            <w:r w:rsidRPr="00121E7E">
              <w:rPr>
                <w:rFonts w:ascii="宋体" w:hAnsi="宋体" w:cs="宋体" w:hint="eastAsia"/>
                <w:color w:val="000000"/>
                <w:kern w:val="0"/>
                <w:sz w:val="24"/>
              </w:rPr>
              <w:t>持有股数（股）</w:t>
            </w:r>
          </w:p>
        </w:tc>
        <w:tc>
          <w:tcPr>
            <w:tcW w:w="1242" w:type="dxa"/>
            <w:shd w:val="clear" w:color="auto" w:fill="auto"/>
            <w:vAlign w:val="center"/>
          </w:tcPr>
          <w:p w:rsidR="00904190" w:rsidRPr="00121E7E" w:rsidRDefault="00904190" w:rsidP="00EA0995">
            <w:pPr>
              <w:autoSpaceDE w:val="0"/>
              <w:autoSpaceDN w:val="0"/>
              <w:adjustRightInd w:val="0"/>
              <w:jc w:val="center"/>
              <w:rPr>
                <w:rFonts w:ascii="宋体" w:hAnsi="宋体" w:cs="宋体"/>
                <w:color w:val="000000"/>
                <w:kern w:val="0"/>
                <w:sz w:val="24"/>
              </w:rPr>
            </w:pPr>
            <w:r w:rsidRPr="00121E7E">
              <w:rPr>
                <w:rFonts w:ascii="宋体" w:hAnsi="宋体" w:cs="宋体" w:hint="eastAsia"/>
                <w:color w:val="000000"/>
                <w:kern w:val="0"/>
                <w:sz w:val="24"/>
              </w:rPr>
              <w:t>占总股本比例</w:t>
            </w:r>
          </w:p>
        </w:tc>
        <w:tc>
          <w:tcPr>
            <w:tcW w:w="1242" w:type="dxa"/>
            <w:shd w:val="clear" w:color="auto" w:fill="auto"/>
            <w:vAlign w:val="center"/>
          </w:tcPr>
          <w:p w:rsidR="00904190" w:rsidRPr="00121E7E" w:rsidRDefault="00904190" w:rsidP="00EA0995">
            <w:pPr>
              <w:autoSpaceDE w:val="0"/>
              <w:autoSpaceDN w:val="0"/>
              <w:adjustRightInd w:val="0"/>
              <w:jc w:val="center"/>
              <w:rPr>
                <w:rFonts w:ascii="宋体" w:hAnsi="宋体" w:cs="宋体"/>
                <w:color w:val="000000"/>
                <w:kern w:val="0"/>
                <w:sz w:val="24"/>
              </w:rPr>
            </w:pPr>
            <w:r w:rsidRPr="00121E7E">
              <w:rPr>
                <w:rFonts w:ascii="宋体" w:hAnsi="宋体" w:cs="宋体" w:hint="eastAsia"/>
                <w:color w:val="000000"/>
                <w:kern w:val="0"/>
                <w:sz w:val="24"/>
              </w:rPr>
              <w:t>无限</w:t>
            </w:r>
            <w:proofErr w:type="gramStart"/>
            <w:r w:rsidRPr="00121E7E">
              <w:rPr>
                <w:rFonts w:ascii="宋体" w:hAnsi="宋体" w:cs="宋体" w:hint="eastAsia"/>
                <w:color w:val="000000"/>
                <w:kern w:val="0"/>
                <w:sz w:val="24"/>
              </w:rPr>
              <w:t>售流通</w:t>
            </w:r>
            <w:proofErr w:type="gramEnd"/>
            <w:r w:rsidRPr="00121E7E">
              <w:rPr>
                <w:rFonts w:ascii="宋体" w:hAnsi="宋体" w:cs="宋体" w:hint="eastAsia"/>
                <w:color w:val="000000"/>
                <w:kern w:val="0"/>
                <w:sz w:val="24"/>
              </w:rPr>
              <w:t>股（股）</w:t>
            </w:r>
          </w:p>
        </w:tc>
        <w:tc>
          <w:tcPr>
            <w:tcW w:w="1242" w:type="dxa"/>
            <w:shd w:val="clear" w:color="auto" w:fill="auto"/>
            <w:vAlign w:val="center"/>
          </w:tcPr>
          <w:p w:rsidR="00904190" w:rsidRPr="00121E7E" w:rsidRDefault="00904190" w:rsidP="00EA0995">
            <w:pPr>
              <w:autoSpaceDE w:val="0"/>
              <w:autoSpaceDN w:val="0"/>
              <w:adjustRightInd w:val="0"/>
              <w:jc w:val="center"/>
              <w:rPr>
                <w:rFonts w:ascii="宋体" w:hAnsi="宋体" w:cs="宋体"/>
                <w:color w:val="000000"/>
                <w:kern w:val="0"/>
                <w:sz w:val="24"/>
              </w:rPr>
            </w:pPr>
            <w:r w:rsidRPr="00121E7E">
              <w:rPr>
                <w:rFonts w:ascii="宋体" w:hAnsi="宋体" w:cs="宋体" w:hint="eastAsia"/>
                <w:color w:val="000000"/>
                <w:kern w:val="0"/>
                <w:sz w:val="24"/>
              </w:rPr>
              <w:t>拟减持数量（不超过）</w:t>
            </w:r>
          </w:p>
        </w:tc>
        <w:tc>
          <w:tcPr>
            <w:tcW w:w="1242" w:type="dxa"/>
            <w:shd w:val="clear" w:color="auto" w:fill="auto"/>
            <w:vAlign w:val="center"/>
          </w:tcPr>
          <w:p w:rsidR="00904190" w:rsidRPr="00121E7E" w:rsidRDefault="00904190" w:rsidP="00EA0995">
            <w:pPr>
              <w:autoSpaceDE w:val="0"/>
              <w:autoSpaceDN w:val="0"/>
              <w:adjustRightInd w:val="0"/>
              <w:jc w:val="center"/>
              <w:rPr>
                <w:rFonts w:ascii="宋体" w:hAnsi="宋体" w:cs="宋体"/>
                <w:color w:val="000000"/>
                <w:kern w:val="0"/>
                <w:sz w:val="24"/>
              </w:rPr>
            </w:pPr>
            <w:r w:rsidRPr="00121E7E">
              <w:rPr>
                <w:rFonts w:ascii="宋体" w:hAnsi="宋体" w:cs="宋体" w:hint="eastAsia"/>
                <w:color w:val="000000"/>
                <w:kern w:val="0"/>
                <w:sz w:val="24"/>
              </w:rPr>
              <w:t>拟减持股数占总股本的比例</w:t>
            </w:r>
          </w:p>
        </w:tc>
      </w:tr>
      <w:tr w:rsidR="00904190" w:rsidRPr="00121E7E" w:rsidTr="001B194D">
        <w:tc>
          <w:tcPr>
            <w:tcW w:w="1225" w:type="dxa"/>
            <w:shd w:val="clear" w:color="auto" w:fill="auto"/>
          </w:tcPr>
          <w:p w:rsidR="00904190" w:rsidRPr="00121E7E" w:rsidRDefault="00904190" w:rsidP="00EA0995">
            <w:pPr>
              <w:autoSpaceDE w:val="0"/>
              <w:autoSpaceDN w:val="0"/>
              <w:adjustRightInd w:val="0"/>
              <w:spacing w:line="360" w:lineRule="auto"/>
              <w:jc w:val="left"/>
              <w:rPr>
                <w:rFonts w:ascii="宋体" w:hAnsi="宋体" w:cs="宋体"/>
                <w:color w:val="000000"/>
                <w:kern w:val="0"/>
                <w:sz w:val="24"/>
              </w:rPr>
            </w:pPr>
            <w:r w:rsidRPr="00121E7E">
              <w:rPr>
                <w:rFonts w:ascii="宋体" w:hAnsi="宋体" w:cs="宋体" w:hint="eastAsia"/>
                <w:color w:val="000000"/>
                <w:kern w:val="0"/>
                <w:sz w:val="24"/>
              </w:rPr>
              <w:t>朱翠云</w:t>
            </w:r>
          </w:p>
        </w:tc>
        <w:tc>
          <w:tcPr>
            <w:tcW w:w="1232" w:type="dxa"/>
            <w:shd w:val="clear" w:color="auto" w:fill="auto"/>
          </w:tcPr>
          <w:p w:rsidR="00904190" w:rsidRPr="00121E7E" w:rsidRDefault="00904190" w:rsidP="00EA0995">
            <w:pPr>
              <w:autoSpaceDE w:val="0"/>
              <w:autoSpaceDN w:val="0"/>
              <w:adjustRightInd w:val="0"/>
              <w:spacing w:line="360" w:lineRule="auto"/>
              <w:jc w:val="left"/>
              <w:rPr>
                <w:rFonts w:ascii="宋体" w:hAnsi="宋体" w:cs="宋体"/>
                <w:color w:val="000000"/>
                <w:kern w:val="0"/>
                <w:sz w:val="24"/>
              </w:rPr>
            </w:pPr>
            <w:r w:rsidRPr="00121E7E">
              <w:rPr>
                <w:rFonts w:ascii="宋体" w:hAnsi="宋体" w:cs="宋体" w:hint="eastAsia"/>
                <w:color w:val="000000"/>
                <w:kern w:val="0"/>
                <w:sz w:val="24"/>
              </w:rPr>
              <w:t>研发总监</w:t>
            </w:r>
          </w:p>
        </w:tc>
        <w:tc>
          <w:tcPr>
            <w:tcW w:w="1296" w:type="dxa"/>
            <w:shd w:val="clear" w:color="auto" w:fill="auto"/>
            <w:vAlign w:val="center"/>
          </w:tcPr>
          <w:p w:rsidR="00904190" w:rsidRPr="00121E7E" w:rsidRDefault="00904190" w:rsidP="00EA0995">
            <w:pPr>
              <w:autoSpaceDE w:val="0"/>
              <w:autoSpaceDN w:val="0"/>
              <w:adjustRightInd w:val="0"/>
              <w:spacing w:line="360" w:lineRule="auto"/>
              <w:jc w:val="right"/>
              <w:rPr>
                <w:rFonts w:ascii="宋体" w:hAnsi="宋体" w:cs="宋体"/>
                <w:color w:val="000000"/>
                <w:kern w:val="0"/>
                <w:sz w:val="24"/>
              </w:rPr>
            </w:pPr>
            <w:r w:rsidRPr="00121E7E">
              <w:rPr>
                <w:rFonts w:ascii="宋体" w:hAnsi="宋体" w:cs="宋体" w:hint="eastAsia"/>
                <w:color w:val="000000"/>
                <w:kern w:val="0"/>
                <w:sz w:val="24"/>
              </w:rPr>
              <w:t>1</w:t>
            </w:r>
            <w:r>
              <w:rPr>
                <w:rFonts w:ascii="宋体" w:hAnsi="宋体" w:cs="宋体" w:hint="eastAsia"/>
                <w:color w:val="000000"/>
                <w:kern w:val="0"/>
                <w:sz w:val="24"/>
              </w:rPr>
              <w:t>,</w:t>
            </w:r>
            <w:r w:rsidRPr="00121E7E">
              <w:rPr>
                <w:rFonts w:ascii="宋体" w:hAnsi="宋体" w:cs="宋体" w:hint="eastAsia"/>
                <w:color w:val="000000"/>
                <w:kern w:val="0"/>
                <w:sz w:val="24"/>
              </w:rPr>
              <w:t>134</w:t>
            </w:r>
            <w:r>
              <w:rPr>
                <w:rFonts w:ascii="宋体" w:hAnsi="宋体" w:cs="宋体" w:hint="eastAsia"/>
                <w:color w:val="000000"/>
                <w:kern w:val="0"/>
                <w:sz w:val="24"/>
              </w:rPr>
              <w:t>,</w:t>
            </w:r>
            <w:r w:rsidRPr="00121E7E">
              <w:rPr>
                <w:rFonts w:ascii="宋体" w:hAnsi="宋体" w:cs="宋体" w:hint="eastAsia"/>
                <w:color w:val="000000"/>
                <w:kern w:val="0"/>
                <w:sz w:val="24"/>
              </w:rPr>
              <w:t>000</w:t>
            </w:r>
          </w:p>
        </w:tc>
        <w:tc>
          <w:tcPr>
            <w:tcW w:w="1242" w:type="dxa"/>
            <w:shd w:val="clear" w:color="auto" w:fill="auto"/>
            <w:vAlign w:val="center"/>
          </w:tcPr>
          <w:p w:rsidR="00904190" w:rsidRPr="00121E7E" w:rsidRDefault="00904190" w:rsidP="00EA0995">
            <w:pPr>
              <w:spacing w:line="360" w:lineRule="auto"/>
              <w:jc w:val="right"/>
              <w:rPr>
                <w:rFonts w:ascii="宋体" w:hAnsi="宋体" w:cs="宋体"/>
                <w:color w:val="000000"/>
                <w:sz w:val="24"/>
              </w:rPr>
            </w:pPr>
            <w:r w:rsidRPr="00121E7E">
              <w:rPr>
                <w:rFonts w:ascii="宋体" w:hAnsi="宋体" w:hint="eastAsia"/>
                <w:color w:val="000000"/>
                <w:sz w:val="24"/>
              </w:rPr>
              <w:t>0.1120%</w:t>
            </w:r>
          </w:p>
        </w:tc>
        <w:tc>
          <w:tcPr>
            <w:tcW w:w="1242" w:type="dxa"/>
            <w:shd w:val="clear" w:color="auto" w:fill="auto"/>
            <w:vAlign w:val="center"/>
          </w:tcPr>
          <w:p w:rsidR="00904190" w:rsidRPr="00121E7E" w:rsidRDefault="00904190" w:rsidP="00EA0995">
            <w:pPr>
              <w:autoSpaceDE w:val="0"/>
              <w:autoSpaceDN w:val="0"/>
              <w:adjustRightInd w:val="0"/>
              <w:spacing w:line="360" w:lineRule="auto"/>
              <w:jc w:val="right"/>
              <w:rPr>
                <w:rFonts w:ascii="宋体" w:hAnsi="宋体" w:cs="宋体"/>
                <w:color w:val="000000"/>
                <w:kern w:val="0"/>
                <w:sz w:val="24"/>
              </w:rPr>
            </w:pPr>
            <w:r w:rsidRPr="00121E7E">
              <w:rPr>
                <w:rFonts w:ascii="宋体" w:hAnsi="宋体" w:cs="宋体" w:hint="eastAsia"/>
                <w:color w:val="000000"/>
                <w:kern w:val="0"/>
                <w:sz w:val="24"/>
              </w:rPr>
              <w:t>283,500</w:t>
            </w:r>
          </w:p>
        </w:tc>
        <w:tc>
          <w:tcPr>
            <w:tcW w:w="1242" w:type="dxa"/>
            <w:shd w:val="clear" w:color="auto" w:fill="auto"/>
            <w:vAlign w:val="center"/>
          </w:tcPr>
          <w:p w:rsidR="00904190" w:rsidRPr="00121E7E" w:rsidRDefault="00904190" w:rsidP="00EA0995">
            <w:pPr>
              <w:autoSpaceDE w:val="0"/>
              <w:autoSpaceDN w:val="0"/>
              <w:adjustRightInd w:val="0"/>
              <w:spacing w:line="360" w:lineRule="auto"/>
              <w:jc w:val="right"/>
              <w:rPr>
                <w:rFonts w:ascii="宋体" w:hAnsi="宋体" w:cs="宋体"/>
                <w:color w:val="000000"/>
                <w:kern w:val="0"/>
                <w:sz w:val="24"/>
              </w:rPr>
            </w:pPr>
            <w:r w:rsidRPr="00121E7E">
              <w:rPr>
                <w:rFonts w:ascii="宋体" w:hAnsi="宋体" w:cs="宋体" w:hint="eastAsia"/>
                <w:color w:val="000000"/>
                <w:kern w:val="0"/>
                <w:sz w:val="24"/>
              </w:rPr>
              <w:t>283,500</w:t>
            </w:r>
          </w:p>
        </w:tc>
        <w:tc>
          <w:tcPr>
            <w:tcW w:w="1242" w:type="dxa"/>
            <w:shd w:val="clear" w:color="auto" w:fill="auto"/>
            <w:vAlign w:val="center"/>
          </w:tcPr>
          <w:p w:rsidR="00904190" w:rsidRPr="00121E7E" w:rsidRDefault="00904190" w:rsidP="00EA0995">
            <w:pPr>
              <w:spacing w:line="360" w:lineRule="auto"/>
              <w:jc w:val="right"/>
              <w:rPr>
                <w:rFonts w:ascii="宋体" w:hAnsi="宋体" w:cs="宋体"/>
                <w:color w:val="000000"/>
                <w:sz w:val="24"/>
              </w:rPr>
            </w:pPr>
            <w:r w:rsidRPr="00121E7E">
              <w:rPr>
                <w:rFonts w:ascii="宋体" w:hAnsi="宋体" w:hint="eastAsia"/>
                <w:color w:val="000000"/>
                <w:sz w:val="24"/>
              </w:rPr>
              <w:t>0.0280%</w:t>
            </w:r>
          </w:p>
        </w:tc>
      </w:tr>
      <w:tr w:rsidR="00904190" w:rsidRPr="00121E7E" w:rsidTr="001B194D">
        <w:tc>
          <w:tcPr>
            <w:tcW w:w="1225" w:type="dxa"/>
            <w:shd w:val="clear" w:color="auto" w:fill="auto"/>
          </w:tcPr>
          <w:p w:rsidR="00904190" w:rsidRPr="00121E7E" w:rsidRDefault="00904190" w:rsidP="00EA0995">
            <w:pPr>
              <w:autoSpaceDE w:val="0"/>
              <w:autoSpaceDN w:val="0"/>
              <w:adjustRightInd w:val="0"/>
              <w:spacing w:line="360" w:lineRule="auto"/>
              <w:jc w:val="left"/>
              <w:rPr>
                <w:rFonts w:ascii="宋体" w:hAnsi="宋体" w:cs="宋体"/>
                <w:color w:val="000000"/>
                <w:kern w:val="0"/>
                <w:sz w:val="24"/>
              </w:rPr>
            </w:pPr>
            <w:r w:rsidRPr="00121E7E">
              <w:rPr>
                <w:rFonts w:ascii="宋体" w:hAnsi="宋体" w:cs="宋体" w:hint="eastAsia"/>
                <w:color w:val="000000"/>
                <w:kern w:val="0"/>
                <w:sz w:val="24"/>
              </w:rPr>
              <w:t>陈守荣</w:t>
            </w:r>
          </w:p>
        </w:tc>
        <w:tc>
          <w:tcPr>
            <w:tcW w:w="1232" w:type="dxa"/>
            <w:shd w:val="clear" w:color="auto" w:fill="auto"/>
          </w:tcPr>
          <w:p w:rsidR="00904190" w:rsidRPr="00121E7E" w:rsidRDefault="00904190" w:rsidP="00EA0995">
            <w:pPr>
              <w:autoSpaceDE w:val="0"/>
              <w:autoSpaceDN w:val="0"/>
              <w:adjustRightInd w:val="0"/>
              <w:spacing w:line="360" w:lineRule="auto"/>
              <w:jc w:val="left"/>
              <w:rPr>
                <w:rFonts w:ascii="宋体" w:hAnsi="宋体" w:cs="宋体"/>
                <w:color w:val="000000"/>
                <w:kern w:val="0"/>
                <w:sz w:val="24"/>
              </w:rPr>
            </w:pPr>
            <w:r w:rsidRPr="00121E7E">
              <w:rPr>
                <w:rFonts w:ascii="宋体" w:hAnsi="宋体" w:cs="宋体" w:hint="eastAsia"/>
                <w:color w:val="000000"/>
                <w:kern w:val="0"/>
                <w:sz w:val="24"/>
              </w:rPr>
              <w:t>监事</w:t>
            </w:r>
          </w:p>
        </w:tc>
        <w:tc>
          <w:tcPr>
            <w:tcW w:w="1296" w:type="dxa"/>
            <w:shd w:val="clear" w:color="auto" w:fill="auto"/>
            <w:vAlign w:val="center"/>
          </w:tcPr>
          <w:p w:rsidR="00904190" w:rsidRPr="00121E7E" w:rsidRDefault="00904190" w:rsidP="00EA0995">
            <w:pPr>
              <w:autoSpaceDE w:val="0"/>
              <w:autoSpaceDN w:val="0"/>
              <w:adjustRightInd w:val="0"/>
              <w:spacing w:line="360" w:lineRule="auto"/>
              <w:jc w:val="right"/>
              <w:rPr>
                <w:rFonts w:ascii="宋体" w:hAnsi="宋体" w:cs="宋体"/>
                <w:color w:val="000000"/>
                <w:kern w:val="0"/>
                <w:sz w:val="24"/>
              </w:rPr>
            </w:pPr>
            <w:r w:rsidRPr="00121E7E">
              <w:rPr>
                <w:rFonts w:ascii="宋体" w:hAnsi="宋体" w:cs="宋体" w:hint="eastAsia"/>
                <w:color w:val="000000"/>
                <w:kern w:val="0"/>
                <w:sz w:val="24"/>
              </w:rPr>
              <w:t>72</w:t>
            </w:r>
            <w:r>
              <w:rPr>
                <w:rFonts w:ascii="宋体" w:hAnsi="宋体" w:cs="宋体" w:hint="eastAsia"/>
                <w:color w:val="000000"/>
                <w:kern w:val="0"/>
                <w:sz w:val="24"/>
              </w:rPr>
              <w:t>,</w:t>
            </w:r>
            <w:r w:rsidRPr="00121E7E">
              <w:rPr>
                <w:rFonts w:ascii="宋体" w:hAnsi="宋体" w:cs="宋体" w:hint="eastAsia"/>
                <w:color w:val="000000"/>
                <w:kern w:val="0"/>
                <w:sz w:val="24"/>
              </w:rPr>
              <w:t>000</w:t>
            </w:r>
          </w:p>
        </w:tc>
        <w:tc>
          <w:tcPr>
            <w:tcW w:w="1242" w:type="dxa"/>
            <w:shd w:val="clear" w:color="auto" w:fill="auto"/>
            <w:vAlign w:val="center"/>
          </w:tcPr>
          <w:p w:rsidR="00904190" w:rsidRPr="00121E7E" w:rsidRDefault="00904190" w:rsidP="00EA0995">
            <w:pPr>
              <w:spacing w:line="360" w:lineRule="auto"/>
              <w:jc w:val="right"/>
              <w:rPr>
                <w:rFonts w:ascii="宋体" w:hAnsi="宋体" w:cs="宋体"/>
                <w:color w:val="000000"/>
                <w:sz w:val="24"/>
              </w:rPr>
            </w:pPr>
            <w:r w:rsidRPr="00121E7E">
              <w:rPr>
                <w:rFonts w:ascii="宋体" w:hAnsi="宋体" w:hint="eastAsia"/>
                <w:color w:val="000000"/>
                <w:sz w:val="24"/>
              </w:rPr>
              <w:t>0.0071%</w:t>
            </w:r>
          </w:p>
        </w:tc>
        <w:tc>
          <w:tcPr>
            <w:tcW w:w="1242" w:type="dxa"/>
            <w:shd w:val="clear" w:color="auto" w:fill="auto"/>
            <w:vAlign w:val="center"/>
          </w:tcPr>
          <w:p w:rsidR="00904190" w:rsidRPr="00121E7E" w:rsidRDefault="00904190" w:rsidP="00EA0995">
            <w:pPr>
              <w:autoSpaceDE w:val="0"/>
              <w:autoSpaceDN w:val="0"/>
              <w:adjustRightInd w:val="0"/>
              <w:spacing w:line="360" w:lineRule="auto"/>
              <w:jc w:val="right"/>
              <w:rPr>
                <w:rFonts w:ascii="宋体" w:hAnsi="宋体" w:cs="宋体"/>
                <w:color w:val="000000"/>
                <w:kern w:val="0"/>
                <w:sz w:val="24"/>
              </w:rPr>
            </w:pPr>
            <w:r w:rsidRPr="00121E7E">
              <w:rPr>
                <w:rFonts w:ascii="宋体" w:hAnsi="宋体" w:cs="宋体" w:hint="eastAsia"/>
                <w:color w:val="000000"/>
                <w:kern w:val="0"/>
                <w:sz w:val="24"/>
              </w:rPr>
              <w:t>18,000</w:t>
            </w:r>
          </w:p>
        </w:tc>
        <w:tc>
          <w:tcPr>
            <w:tcW w:w="1242" w:type="dxa"/>
            <w:shd w:val="clear" w:color="auto" w:fill="auto"/>
            <w:vAlign w:val="center"/>
          </w:tcPr>
          <w:p w:rsidR="00904190" w:rsidRPr="00121E7E" w:rsidRDefault="00904190" w:rsidP="00EA0995">
            <w:pPr>
              <w:autoSpaceDE w:val="0"/>
              <w:autoSpaceDN w:val="0"/>
              <w:adjustRightInd w:val="0"/>
              <w:spacing w:line="360" w:lineRule="auto"/>
              <w:jc w:val="right"/>
              <w:rPr>
                <w:rFonts w:ascii="宋体" w:hAnsi="宋体" w:cs="宋体"/>
                <w:color w:val="000000"/>
                <w:kern w:val="0"/>
                <w:sz w:val="24"/>
              </w:rPr>
            </w:pPr>
            <w:r w:rsidRPr="00121E7E">
              <w:rPr>
                <w:rFonts w:ascii="宋体" w:hAnsi="宋体" w:cs="宋体" w:hint="eastAsia"/>
                <w:color w:val="000000"/>
                <w:kern w:val="0"/>
                <w:sz w:val="24"/>
              </w:rPr>
              <w:t>18,000</w:t>
            </w:r>
          </w:p>
        </w:tc>
        <w:tc>
          <w:tcPr>
            <w:tcW w:w="1242" w:type="dxa"/>
            <w:shd w:val="clear" w:color="auto" w:fill="auto"/>
            <w:vAlign w:val="center"/>
          </w:tcPr>
          <w:p w:rsidR="00904190" w:rsidRPr="00121E7E" w:rsidRDefault="00904190" w:rsidP="00EA0995">
            <w:pPr>
              <w:spacing w:line="360" w:lineRule="auto"/>
              <w:jc w:val="right"/>
              <w:rPr>
                <w:rFonts w:ascii="宋体" w:hAnsi="宋体" w:cs="宋体"/>
                <w:color w:val="000000"/>
                <w:sz w:val="24"/>
              </w:rPr>
            </w:pPr>
            <w:r w:rsidRPr="00121E7E">
              <w:rPr>
                <w:rFonts w:ascii="宋体" w:hAnsi="宋体" w:hint="eastAsia"/>
                <w:color w:val="000000"/>
                <w:sz w:val="24"/>
              </w:rPr>
              <w:t>0.0018%</w:t>
            </w:r>
          </w:p>
        </w:tc>
      </w:tr>
    </w:tbl>
    <w:p w:rsidR="00904190" w:rsidRPr="00121E7E" w:rsidRDefault="00904190" w:rsidP="00904190">
      <w:pPr>
        <w:autoSpaceDE w:val="0"/>
        <w:autoSpaceDN w:val="0"/>
        <w:adjustRightInd w:val="0"/>
        <w:spacing w:line="500" w:lineRule="exact"/>
        <w:ind w:firstLineChars="200" w:firstLine="482"/>
        <w:jc w:val="left"/>
        <w:rPr>
          <w:rFonts w:ascii="宋体" w:hAnsi="宋体" w:cs="宋体"/>
          <w:b/>
          <w:color w:val="000000"/>
          <w:kern w:val="0"/>
          <w:sz w:val="24"/>
        </w:rPr>
      </w:pPr>
      <w:r w:rsidRPr="00121E7E">
        <w:rPr>
          <w:rFonts w:ascii="宋体" w:hAnsi="宋体" w:cs="宋体" w:hint="eastAsia"/>
          <w:b/>
          <w:color w:val="000000"/>
          <w:kern w:val="0"/>
          <w:sz w:val="24"/>
        </w:rPr>
        <w:t>二、本次减</w:t>
      </w:r>
      <w:proofErr w:type="gramStart"/>
      <w:r w:rsidRPr="00121E7E">
        <w:rPr>
          <w:rFonts w:ascii="宋体" w:hAnsi="宋体" w:cs="宋体" w:hint="eastAsia"/>
          <w:b/>
          <w:color w:val="000000"/>
          <w:kern w:val="0"/>
          <w:sz w:val="24"/>
        </w:rPr>
        <w:t>持计划</w:t>
      </w:r>
      <w:proofErr w:type="gramEnd"/>
      <w:r w:rsidRPr="00121E7E">
        <w:rPr>
          <w:rFonts w:ascii="宋体" w:hAnsi="宋体" w:cs="宋体" w:hint="eastAsia"/>
          <w:b/>
          <w:color w:val="000000"/>
          <w:kern w:val="0"/>
          <w:sz w:val="24"/>
        </w:rPr>
        <w:t>的主要内容</w:t>
      </w:r>
    </w:p>
    <w:p w:rsidR="00904190" w:rsidRPr="00121E7E" w:rsidRDefault="00904190" w:rsidP="00904190">
      <w:pPr>
        <w:autoSpaceDE w:val="0"/>
        <w:autoSpaceDN w:val="0"/>
        <w:adjustRightInd w:val="0"/>
        <w:spacing w:line="500" w:lineRule="exact"/>
        <w:ind w:firstLineChars="200" w:firstLine="480"/>
        <w:jc w:val="left"/>
        <w:rPr>
          <w:rFonts w:ascii="宋体" w:hAnsi="宋体" w:cs="宋体"/>
          <w:color w:val="000000"/>
          <w:kern w:val="0"/>
          <w:sz w:val="24"/>
        </w:rPr>
      </w:pPr>
      <w:r w:rsidRPr="00121E7E">
        <w:rPr>
          <w:rFonts w:ascii="宋体" w:hAnsi="宋体"/>
          <w:color w:val="000000"/>
          <w:kern w:val="0"/>
          <w:sz w:val="24"/>
        </w:rPr>
        <w:t>1</w:t>
      </w:r>
      <w:r w:rsidRPr="00121E7E">
        <w:rPr>
          <w:rFonts w:ascii="宋体" w:hAnsi="宋体" w:cs="宋体" w:hint="eastAsia"/>
          <w:color w:val="000000"/>
          <w:kern w:val="0"/>
          <w:sz w:val="24"/>
        </w:rPr>
        <w:t>、本次拟减持的计划</w:t>
      </w:r>
    </w:p>
    <w:p w:rsidR="00904190" w:rsidRPr="00121E7E" w:rsidRDefault="00904190" w:rsidP="00904190">
      <w:pPr>
        <w:autoSpaceDE w:val="0"/>
        <w:autoSpaceDN w:val="0"/>
        <w:adjustRightInd w:val="0"/>
        <w:spacing w:line="500" w:lineRule="exact"/>
        <w:ind w:firstLineChars="100" w:firstLine="240"/>
        <w:jc w:val="left"/>
        <w:rPr>
          <w:rFonts w:ascii="宋体" w:hAnsi="宋体" w:cs="宋体"/>
          <w:color w:val="000000"/>
          <w:kern w:val="0"/>
          <w:sz w:val="24"/>
        </w:rPr>
      </w:pPr>
      <w:r w:rsidRPr="00121E7E">
        <w:rPr>
          <w:rFonts w:ascii="宋体" w:hAnsi="宋体" w:cs="宋体" w:hint="eastAsia"/>
          <w:color w:val="000000"/>
          <w:kern w:val="0"/>
          <w:sz w:val="24"/>
        </w:rPr>
        <w:t>（</w:t>
      </w:r>
      <w:r w:rsidRPr="00121E7E">
        <w:rPr>
          <w:rFonts w:ascii="宋体" w:hAnsi="宋体"/>
          <w:color w:val="000000"/>
          <w:kern w:val="0"/>
          <w:sz w:val="24"/>
        </w:rPr>
        <w:t>1</w:t>
      </w:r>
      <w:r w:rsidRPr="00121E7E">
        <w:rPr>
          <w:rFonts w:ascii="宋体" w:hAnsi="宋体" w:cs="宋体" w:hint="eastAsia"/>
          <w:color w:val="000000"/>
          <w:kern w:val="0"/>
          <w:sz w:val="24"/>
        </w:rPr>
        <w:t>）拟减持原因：个人资金需求</w:t>
      </w:r>
      <w:r w:rsidR="00E25853">
        <w:rPr>
          <w:rFonts w:ascii="宋体" w:hAnsi="宋体" w:cs="宋体" w:hint="eastAsia"/>
          <w:color w:val="000000"/>
          <w:kern w:val="0"/>
          <w:sz w:val="24"/>
        </w:rPr>
        <w:t>；</w:t>
      </w:r>
    </w:p>
    <w:p w:rsidR="00904190" w:rsidRPr="00121E7E" w:rsidRDefault="00904190" w:rsidP="00904190">
      <w:pPr>
        <w:autoSpaceDE w:val="0"/>
        <w:autoSpaceDN w:val="0"/>
        <w:adjustRightInd w:val="0"/>
        <w:spacing w:line="500" w:lineRule="exact"/>
        <w:ind w:firstLineChars="100" w:firstLine="240"/>
        <w:jc w:val="left"/>
        <w:rPr>
          <w:rFonts w:ascii="宋体" w:hAnsi="宋体" w:cs="宋体"/>
          <w:color w:val="000000"/>
          <w:kern w:val="0"/>
          <w:sz w:val="24"/>
        </w:rPr>
      </w:pPr>
      <w:r w:rsidRPr="00121E7E">
        <w:rPr>
          <w:rFonts w:ascii="宋体" w:hAnsi="宋体" w:cs="宋体" w:hint="eastAsia"/>
          <w:color w:val="000000"/>
          <w:kern w:val="0"/>
          <w:sz w:val="24"/>
        </w:rPr>
        <w:t>（</w:t>
      </w:r>
      <w:r w:rsidRPr="00121E7E">
        <w:rPr>
          <w:rFonts w:ascii="宋体" w:hAnsi="宋体"/>
          <w:color w:val="000000"/>
          <w:kern w:val="0"/>
          <w:sz w:val="24"/>
        </w:rPr>
        <w:t>2</w:t>
      </w:r>
      <w:r w:rsidRPr="00121E7E">
        <w:rPr>
          <w:rFonts w:ascii="宋体" w:hAnsi="宋体" w:cs="宋体" w:hint="eastAsia"/>
          <w:color w:val="000000"/>
          <w:kern w:val="0"/>
          <w:sz w:val="24"/>
        </w:rPr>
        <w:t>）减持股份来源：</w:t>
      </w:r>
      <w:r w:rsidR="00363273">
        <w:rPr>
          <w:rFonts w:ascii="宋体" w:hAnsi="宋体" w:cs="宋体" w:hint="eastAsia"/>
          <w:color w:val="000000"/>
          <w:kern w:val="0"/>
          <w:sz w:val="24"/>
        </w:rPr>
        <w:t>陈守荣的股份来源为股权激励计划行权获得的</w:t>
      </w:r>
      <w:r>
        <w:rPr>
          <w:rFonts w:ascii="宋体" w:hAnsi="宋体" w:cs="宋体" w:hint="eastAsia"/>
          <w:color w:val="000000"/>
          <w:kern w:val="0"/>
          <w:sz w:val="24"/>
        </w:rPr>
        <w:t>股份；朱翠云的股份来源为</w:t>
      </w:r>
      <w:r w:rsidRPr="00CA6904">
        <w:rPr>
          <w:rFonts w:ascii="宋体" w:hAnsi="宋体" w:cs="宋体" w:hint="eastAsia"/>
          <w:color w:val="000000"/>
          <w:kern w:val="0"/>
          <w:sz w:val="24"/>
        </w:rPr>
        <w:t>公司</w:t>
      </w:r>
      <w:r>
        <w:rPr>
          <w:rFonts w:ascii="宋体" w:hAnsi="宋体" w:cs="宋体" w:hint="eastAsia"/>
          <w:color w:val="000000"/>
          <w:kern w:val="0"/>
          <w:sz w:val="24"/>
        </w:rPr>
        <w:t>非</w:t>
      </w:r>
      <w:r w:rsidRPr="00CA6904">
        <w:rPr>
          <w:rFonts w:ascii="宋体" w:hAnsi="宋体" w:cs="宋体" w:hint="eastAsia"/>
          <w:color w:val="000000"/>
          <w:kern w:val="0"/>
          <w:sz w:val="24"/>
        </w:rPr>
        <w:t>公开发行的股份（含该等股份因资本公积转增股本而相应增加的股份）</w:t>
      </w:r>
      <w:r w:rsidR="00363273">
        <w:rPr>
          <w:rFonts w:ascii="宋体" w:hAnsi="宋体" w:cs="宋体" w:hint="eastAsia"/>
          <w:color w:val="000000"/>
          <w:kern w:val="0"/>
          <w:sz w:val="24"/>
        </w:rPr>
        <w:t>以及股权激励计划行权获得</w:t>
      </w:r>
      <w:bookmarkStart w:id="0" w:name="_GoBack"/>
      <w:bookmarkEnd w:id="0"/>
      <w:r>
        <w:rPr>
          <w:rFonts w:ascii="宋体" w:hAnsi="宋体" w:cs="宋体" w:hint="eastAsia"/>
          <w:color w:val="000000"/>
          <w:kern w:val="0"/>
          <w:sz w:val="24"/>
        </w:rPr>
        <w:t>的股份</w:t>
      </w:r>
      <w:r w:rsidRPr="00CA6904">
        <w:rPr>
          <w:rFonts w:ascii="宋体" w:hAnsi="宋体" w:cs="宋体" w:hint="eastAsia"/>
          <w:color w:val="000000"/>
          <w:kern w:val="0"/>
          <w:sz w:val="24"/>
        </w:rPr>
        <w:t>；</w:t>
      </w:r>
    </w:p>
    <w:p w:rsidR="00904190" w:rsidRPr="00121E7E" w:rsidRDefault="00904190" w:rsidP="00904190">
      <w:pPr>
        <w:autoSpaceDE w:val="0"/>
        <w:autoSpaceDN w:val="0"/>
        <w:adjustRightInd w:val="0"/>
        <w:spacing w:line="500" w:lineRule="exact"/>
        <w:ind w:firstLineChars="100" w:firstLine="240"/>
        <w:jc w:val="left"/>
        <w:rPr>
          <w:rFonts w:ascii="宋体" w:hAnsi="宋体" w:cs="宋体"/>
          <w:color w:val="000000"/>
          <w:kern w:val="0"/>
          <w:sz w:val="24"/>
        </w:rPr>
      </w:pPr>
      <w:r w:rsidRPr="00121E7E">
        <w:rPr>
          <w:rFonts w:ascii="宋体" w:hAnsi="宋体" w:cs="宋体" w:hint="eastAsia"/>
          <w:color w:val="000000"/>
          <w:kern w:val="0"/>
          <w:sz w:val="24"/>
        </w:rPr>
        <w:t>（</w:t>
      </w:r>
      <w:r w:rsidRPr="00121E7E">
        <w:rPr>
          <w:rFonts w:ascii="宋体" w:hAnsi="宋体"/>
          <w:color w:val="000000"/>
          <w:kern w:val="0"/>
          <w:sz w:val="24"/>
        </w:rPr>
        <w:t>3</w:t>
      </w:r>
      <w:r w:rsidRPr="00121E7E">
        <w:rPr>
          <w:rFonts w:ascii="宋体" w:hAnsi="宋体" w:cs="宋体" w:hint="eastAsia"/>
          <w:color w:val="000000"/>
          <w:kern w:val="0"/>
          <w:sz w:val="24"/>
        </w:rPr>
        <w:t>）减持期间：</w:t>
      </w:r>
      <w:r w:rsidR="00970E89">
        <w:rPr>
          <w:rFonts w:ascii="宋体" w:hAnsi="宋体" w:cs="宋体" w:hint="eastAsia"/>
          <w:color w:val="000000"/>
          <w:kern w:val="0"/>
          <w:sz w:val="24"/>
        </w:rPr>
        <w:t>2018</w:t>
      </w:r>
      <w:r w:rsidRPr="00121E7E">
        <w:rPr>
          <w:rFonts w:ascii="宋体" w:hAnsi="宋体" w:cs="宋体" w:hint="eastAsia"/>
          <w:color w:val="000000"/>
          <w:kern w:val="0"/>
          <w:sz w:val="24"/>
        </w:rPr>
        <w:t>年</w:t>
      </w:r>
      <w:r>
        <w:rPr>
          <w:rFonts w:ascii="宋体" w:hAnsi="宋体" w:cs="宋体" w:hint="eastAsia"/>
          <w:color w:val="000000"/>
          <w:kern w:val="0"/>
          <w:sz w:val="24"/>
        </w:rPr>
        <w:t>1</w:t>
      </w:r>
      <w:r w:rsidRPr="00121E7E">
        <w:rPr>
          <w:rFonts w:ascii="宋体" w:hAnsi="宋体" w:cs="宋体" w:hint="eastAsia"/>
          <w:color w:val="000000"/>
          <w:kern w:val="0"/>
          <w:sz w:val="24"/>
        </w:rPr>
        <w:t>月</w:t>
      </w:r>
      <w:r w:rsidR="00970E89">
        <w:rPr>
          <w:rFonts w:ascii="宋体" w:hAnsi="宋体" w:cs="宋体" w:hint="eastAsia"/>
          <w:color w:val="000000"/>
          <w:kern w:val="0"/>
          <w:sz w:val="24"/>
        </w:rPr>
        <w:t>23</w:t>
      </w:r>
      <w:r w:rsidRPr="00121E7E">
        <w:rPr>
          <w:rFonts w:ascii="宋体" w:hAnsi="宋体" w:cs="宋体" w:hint="eastAsia"/>
          <w:color w:val="000000"/>
          <w:kern w:val="0"/>
          <w:sz w:val="24"/>
        </w:rPr>
        <w:t>日至2018年</w:t>
      </w:r>
      <w:r>
        <w:rPr>
          <w:rFonts w:ascii="宋体" w:hAnsi="宋体" w:cs="宋体" w:hint="eastAsia"/>
          <w:color w:val="000000"/>
          <w:kern w:val="0"/>
          <w:sz w:val="24"/>
        </w:rPr>
        <w:t>7</w:t>
      </w:r>
      <w:r w:rsidRPr="00121E7E">
        <w:rPr>
          <w:rFonts w:ascii="宋体" w:hAnsi="宋体" w:cs="宋体" w:hint="eastAsia"/>
          <w:color w:val="000000"/>
          <w:kern w:val="0"/>
          <w:sz w:val="24"/>
        </w:rPr>
        <w:t>月</w:t>
      </w:r>
      <w:r w:rsidR="00970E89">
        <w:rPr>
          <w:rFonts w:ascii="宋体" w:hAnsi="宋体" w:cs="宋体" w:hint="eastAsia"/>
          <w:color w:val="000000"/>
          <w:kern w:val="0"/>
          <w:sz w:val="24"/>
        </w:rPr>
        <w:t>22</w:t>
      </w:r>
      <w:r w:rsidRPr="00121E7E">
        <w:rPr>
          <w:rFonts w:ascii="宋体" w:hAnsi="宋体" w:cs="宋体" w:hint="eastAsia"/>
          <w:color w:val="000000"/>
          <w:kern w:val="0"/>
          <w:sz w:val="24"/>
        </w:rPr>
        <w:t>日</w:t>
      </w:r>
      <w:r>
        <w:rPr>
          <w:rFonts w:ascii="宋体" w:hAnsi="宋体" w:cs="宋体" w:hint="eastAsia"/>
          <w:color w:val="000000"/>
          <w:kern w:val="0"/>
          <w:sz w:val="24"/>
        </w:rPr>
        <w:t>（窗口期内不得减持）</w:t>
      </w:r>
      <w:r w:rsidR="00E25853">
        <w:rPr>
          <w:rFonts w:ascii="宋体" w:hAnsi="宋体" w:cs="宋体" w:hint="eastAsia"/>
          <w:color w:val="000000"/>
          <w:kern w:val="0"/>
          <w:sz w:val="24"/>
        </w:rPr>
        <w:t>；</w:t>
      </w:r>
    </w:p>
    <w:p w:rsidR="00904190" w:rsidRPr="00121E7E" w:rsidRDefault="00904190" w:rsidP="00904190">
      <w:pPr>
        <w:autoSpaceDE w:val="0"/>
        <w:autoSpaceDN w:val="0"/>
        <w:adjustRightInd w:val="0"/>
        <w:spacing w:line="500" w:lineRule="exact"/>
        <w:ind w:firstLineChars="100" w:firstLine="240"/>
        <w:jc w:val="left"/>
        <w:rPr>
          <w:rFonts w:ascii="宋体" w:hAnsi="宋体" w:cs="宋体"/>
          <w:color w:val="000000"/>
          <w:kern w:val="0"/>
          <w:sz w:val="24"/>
        </w:rPr>
      </w:pPr>
      <w:r w:rsidRPr="00121E7E">
        <w:rPr>
          <w:rFonts w:ascii="宋体" w:hAnsi="宋体" w:cs="宋体" w:hint="eastAsia"/>
          <w:color w:val="000000"/>
          <w:kern w:val="0"/>
          <w:sz w:val="24"/>
        </w:rPr>
        <w:t>（</w:t>
      </w:r>
      <w:r w:rsidRPr="00121E7E">
        <w:rPr>
          <w:rFonts w:ascii="宋体" w:hAnsi="宋体"/>
          <w:color w:val="000000"/>
          <w:kern w:val="0"/>
          <w:sz w:val="24"/>
        </w:rPr>
        <w:t>4</w:t>
      </w:r>
      <w:r w:rsidR="00E25853">
        <w:rPr>
          <w:rFonts w:ascii="宋体" w:hAnsi="宋体" w:cs="宋体" w:hint="eastAsia"/>
          <w:color w:val="000000"/>
          <w:kern w:val="0"/>
          <w:sz w:val="24"/>
        </w:rPr>
        <w:t>）价格区间：按减持时的市场价格确定；</w:t>
      </w:r>
    </w:p>
    <w:p w:rsidR="00904190" w:rsidRPr="00121E7E" w:rsidRDefault="00904190" w:rsidP="00904190">
      <w:pPr>
        <w:pStyle w:val="Default"/>
        <w:spacing w:line="500" w:lineRule="exact"/>
        <w:ind w:firstLineChars="100" w:firstLine="240"/>
        <w:rPr>
          <w:rFonts w:ascii="宋体" w:eastAsia="宋体" w:hAnsi="宋体" w:cs="宋体"/>
        </w:rPr>
      </w:pPr>
      <w:r w:rsidRPr="00121E7E">
        <w:rPr>
          <w:rFonts w:ascii="宋体" w:eastAsia="宋体" w:hAnsi="宋体" w:cs="宋体" w:hint="eastAsia"/>
        </w:rPr>
        <w:t>（</w:t>
      </w:r>
      <w:r w:rsidRPr="00121E7E">
        <w:rPr>
          <w:rFonts w:ascii="宋体" w:eastAsia="宋体" w:hAnsi="宋体" w:cs="Times New Roman"/>
        </w:rPr>
        <w:t>5</w:t>
      </w:r>
      <w:r w:rsidR="00E25853">
        <w:rPr>
          <w:rFonts w:ascii="宋体" w:eastAsia="宋体" w:hAnsi="宋体" w:cs="宋体" w:hint="eastAsia"/>
        </w:rPr>
        <w:t>）减持方式：集中竞价交易。</w:t>
      </w:r>
    </w:p>
    <w:p w:rsidR="00904190" w:rsidRPr="00121E7E" w:rsidRDefault="00904190" w:rsidP="00904190">
      <w:pPr>
        <w:autoSpaceDE w:val="0"/>
        <w:autoSpaceDN w:val="0"/>
        <w:adjustRightInd w:val="0"/>
        <w:spacing w:line="500" w:lineRule="exact"/>
        <w:ind w:firstLineChars="177" w:firstLine="425"/>
        <w:jc w:val="left"/>
        <w:rPr>
          <w:rFonts w:ascii="宋体" w:hAnsi="宋体" w:cs="宋体"/>
          <w:color w:val="000000"/>
          <w:kern w:val="0"/>
          <w:sz w:val="24"/>
        </w:rPr>
      </w:pPr>
      <w:r w:rsidRPr="00121E7E">
        <w:rPr>
          <w:rFonts w:ascii="宋体" w:hAnsi="宋体"/>
          <w:color w:val="000000"/>
          <w:kern w:val="0"/>
          <w:sz w:val="24"/>
        </w:rPr>
        <w:lastRenderedPageBreak/>
        <w:t>2</w:t>
      </w:r>
      <w:r w:rsidRPr="00121E7E">
        <w:rPr>
          <w:rFonts w:ascii="宋体" w:hAnsi="宋体" w:cs="宋体" w:hint="eastAsia"/>
          <w:color w:val="000000"/>
          <w:kern w:val="0"/>
          <w:sz w:val="24"/>
        </w:rPr>
        <w:t>、本次拟减持事项是否与相关股东此前已披露的意向、承诺一致</w:t>
      </w:r>
    </w:p>
    <w:p w:rsidR="00904190" w:rsidRPr="00121E7E" w:rsidRDefault="00904190" w:rsidP="00904190">
      <w:pPr>
        <w:autoSpaceDE w:val="0"/>
        <w:autoSpaceDN w:val="0"/>
        <w:adjustRightInd w:val="0"/>
        <w:spacing w:line="500" w:lineRule="exact"/>
        <w:ind w:firstLineChars="100" w:firstLine="240"/>
        <w:jc w:val="left"/>
        <w:rPr>
          <w:rFonts w:ascii="宋体" w:hAnsi="宋体" w:cs="宋体"/>
          <w:color w:val="000000"/>
          <w:kern w:val="0"/>
          <w:sz w:val="24"/>
        </w:rPr>
      </w:pPr>
      <w:r w:rsidRPr="00121E7E">
        <w:rPr>
          <w:rFonts w:ascii="宋体" w:hAnsi="宋体" w:cs="宋体" w:hint="eastAsia"/>
          <w:kern w:val="0"/>
          <w:sz w:val="24"/>
        </w:rPr>
        <w:t>（1</w:t>
      </w:r>
      <w:r w:rsidR="00E25853">
        <w:rPr>
          <w:rFonts w:ascii="宋体" w:hAnsi="宋体" w:cs="宋体" w:hint="eastAsia"/>
          <w:kern w:val="0"/>
          <w:sz w:val="24"/>
        </w:rPr>
        <w:t>）激励</w:t>
      </w:r>
      <w:proofErr w:type="gramStart"/>
      <w:r w:rsidR="00E25853">
        <w:rPr>
          <w:rFonts w:ascii="宋体" w:hAnsi="宋体" w:cs="宋体" w:hint="eastAsia"/>
          <w:kern w:val="0"/>
          <w:sz w:val="24"/>
        </w:rPr>
        <w:t>对象获</w:t>
      </w:r>
      <w:proofErr w:type="gramEnd"/>
      <w:r w:rsidR="00E25853">
        <w:rPr>
          <w:rFonts w:ascii="宋体" w:hAnsi="宋体" w:cs="宋体" w:hint="eastAsia"/>
          <w:kern w:val="0"/>
          <w:sz w:val="24"/>
        </w:rPr>
        <w:t>授的股票期权不得转让、用于担保或偿还债务；</w:t>
      </w:r>
    </w:p>
    <w:p w:rsidR="00904190" w:rsidRPr="00121E7E" w:rsidRDefault="00904190" w:rsidP="00904190">
      <w:pPr>
        <w:autoSpaceDE w:val="0"/>
        <w:autoSpaceDN w:val="0"/>
        <w:adjustRightInd w:val="0"/>
        <w:spacing w:line="500" w:lineRule="exact"/>
        <w:ind w:firstLineChars="100" w:firstLine="240"/>
        <w:jc w:val="left"/>
        <w:rPr>
          <w:rFonts w:ascii="宋体" w:hAnsi="宋体" w:cs="宋体"/>
          <w:color w:val="000000"/>
          <w:kern w:val="0"/>
          <w:sz w:val="24"/>
        </w:rPr>
      </w:pPr>
      <w:r w:rsidRPr="00121E7E">
        <w:rPr>
          <w:rFonts w:ascii="宋体" w:hAnsi="宋体" w:cs="宋体" w:hint="eastAsia"/>
          <w:color w:val="000000"/>
          <w:kern w:val="0"/>
          <w:sz w:val="24"/>
        </w:rPr>
        <w:t>（2）公司所有董事、监事、高级管理人员承诺在任职期间每年转让的股份不得超过其所持有的公司股份总数的</w:t>
      </w:r>
      <w:r w:rsidRPr="00121E7E">
        <w:rPr>
          <w:rFonts w:ascii="宋体" w:hAnsi="宋体"/>
          <w:color w:val="000000"/>
          <w:kern w:val="0"/>
          <w:sz w:val="24"/>
        </w:rPr>
        <w:t>25%</w:t>
      </w:r>
      <w:r w:rsidR="00E25853">
        <w:rPr>
          <w:rFonts w:ascii="宋体" w:hAnsi="宋体" w:cs="宋体" w:hint="eastAsia"/>
          <w:color w:val="000000"/>
          <w:kern w:val="0"/>
          <w:sz w:val="24"/>
        </w:rPr>
        <w:t>；</w:t>
      </w:r>
    </w:p>
    <w:p w:rsidR="00904190" w:rsidRPr="00121E7E" w:rsidRDefault="00904190" w:rsidP="00904190">
      <w:pPr>
        <w:autoSpaceDE w:val="0"/>
        <w:autoSpaceDN w:val="0"/>
        <w:adjustRightInd w:val="0"/>
        <w:spacing w:line="500" w:lineRule="exact"/>
        <w:ind w:firstLineChars="100" w:firstLine="240"/>
        <w:jc w:val="left"/>
        <w:rPr>
          <w:rFonts w:ascii="宋体" w:hAnsi="宋体" w:cs="宋体"/>
          <w:color w:val="000000"/>
          <w:kern w:val="0"/>
          <w:sz w:val="24"/>
        </w:rPr>
      </w:pPr>
      <w:r w:rsidRPr="00121E7E">
        <w:rPr>
          <w:rFonts w:ascii="宋体" w:hAnsi="宋体" w:cs="宋体" w:hint="eastAsia"/>
          <w:color w:val="000000"/>
          <w:kern w:val="0"/>
          <w:sz w:val="24"/>
        </w:rPr>
        <w:t>（3）本次减持股份的高管和监事承诺在2017年度取得股权激励所得股份后六个月内不减持（承诺截止日期为2017年12月22日）</w:t>
      </w:r>
      <w:r w:rsidR="00E25853">
        <w:rPr>
          <w:rFonts w:ascii="宋体" w:hAnsi="宋体" w:cs="宋体" w:hint="eastAsia"/>
          <w:color w:val="000000"/>
          <w:kern w:val="0"/>
          <w:sz w:val="24"/>
        </w:rPr>
        <w:t>。</w:t>
      </w:r>
    </w:p>
    <w:p w:rsidR="00904190" w:rsidRPr="00121E7E" w:rsidRDefault="00904190" w:rsidP="00904190">
      <w:pPr>
        <w:pStyle w:val="Default"/>
        <w:spacing w:line="500" w:lineRule="exact"/>
        <w:ind w:firstLineChars="200" w:firstLine="480"/>
        <w:rPr>
          <w:rFonts w:ascii="宋体" w:eastAsia="宋体" w:hAnsi="宋体" w:cs="宋体"/>
        </w:rPr>
      </w:pPr>
      <w:r w:rsidRPr="00121E7E">
        <w:rPr>
          <w:rFonts w:ascii="宋体" w:eastAsia="宋体" w:hAnsi="宋体" w:cs="宋体" w:hint="eastAsia"/>
        </w:rPr>
        <w:t>截至本公告日，本次减持高管、监事均严格履行了上述承诺。</w:t>
      </w:r>
    </w:p>
    <w:p w:rsidR="00904190" w:rsidRPr="00121E7E" w:rsidRDefault="00904190" w:rsidP="00904190">
      <w:pPr>
        <w:pStyle w:val="Default"/>
        <w:spacing w:line="500" w:lineRule="exact"/>
        <w:ind w:firstLineChars="200" w:firstLine="482"/>
        <w:rPr>
          <w:rFonts w:ascii="宋体" w:eastAsia="宋体" w:hAnsi="宋体" w:cs="宋体"/>
          <w:b/>
        </w:rPr>
      </w:pPr>
      <w:r w:rsidRPr="00121E7E">
        <w:rPr>
          <w:rFonts w:ascii="宋体" w:eastAsia="宋体" w:hAnsi="宋体" w:cs="宋体" w:hint="eastAsia"/>
          <w:b/>
        </w:rPr>
        <w:t>三、相关风险提示</w:t>
      </w:r>
    </w:p>
    <w:p w:rsidR="00904190" w:rsidRPr="00E25853" w:rsidRDefault="00904190" w:rsidP="00E25853">
      <w:pPr>
        <w:autoSpaceDE w:val="0"/>
        <w:autoSpaceDN w:val="0"/>
        <w:adjustRightInd w:val="0"/>
        <w:spacing w:line="500" w:lineRule="exact"/>
        <w:ind w:firstLineChars="200" w:firstLine="480"/>
        <w:jc w:val="left"/>
        <w:rPr>
          <w:rFonts w:ascii="宋体" w:hAnsi="宋体" w:cs="宋体"/>
          <w:color w:val="000000"/>
          <w:kern w:val="0"/>
          <w:sz w:val="24"/>
        </w:rPr>
      </w:pPr>
      <w:r w:rsidRPr="00E25853">
        <w:rPr>
          <w:rFonts w:ascii="宋体" w:hAnsi="宋体" w:cs="宋体"/>
          <w:color w:val="000000"/>
          <w:kern w:val="0"/>
          <w:sz w:val="24"/>
        </w:rPr>
        <w:t>1</w:t>
      </w:r>
      <w:r w:rsidRPr="00E25853">
        <w:rPr>
          <w:rFonts w:ascii="宋体" w:hAnsi="宋体" w:cs="宋体" w:hint="eastAsia"/>
          <w:color w:val="000000"/>
          <w:kern w:val="0"/>
          <w:sz w:val="24"/>
        </w:rPr>
        <w:t>、本次减</w:t>
      </w:r>
      <w:proofErr w:type="gramStart"/>
      <w:r w:rsidRPr="00E25853">
        <w:rPr>
          <w:rFonts w:ascii="宋体" w:hAnsi="宋体" w:cs="宋体" w:hint="eastAsia"/>
          <w:color w:val="000000"/>
          <w:kern w:val="0"/>
          <w:sz w:val="24"/>
        </w:rPr>
        <w:t>持计划</w:t>
      </w:r>
      <w:proofErr w:type="gramEnd"/>
      <w:r w:rsidRPr="00E25853">
        <w:rPr>
          <w:rFonts w:ascii="宋体" w:hAnsi="宋体" w:cs="宋体" w:hint="eastAsia"/>
          <w:color w:val="000000"/>
          <w:kern w:val="0"/>
          <w:sz w:val="24"/>
        </w:rPr>
        <w:t>符合《</w:t>
      </w:r>
      <w:r w:rsidR="00970E89" w:rsidRPr="00E25853">
        <w:rPr>
          <w:rFonts w:ascii="宋体" w:hAnsi="宋体" w:cs="宋体" w:hint="eastAsia"/>
          <w:color w:val="000000"/>
          <w:kern w:val="0"/>
          <w:sz w:val="24"/>
        </w:rPr>
        <w:t>中华人民共和国</w:t>
      </w:r>
      <w:r w:rsidRPr="00E25853">
        <w:rPr>
          <w:rFonts w:ascii="宋体" w:hAnsi="宋体" w:cs="宋体" w:hint="eastAsia"/>
          <w:color w:val="000000"/>
          <w:kern w:val="0"/>
          <w:sz w:val="24"/>
        </w:rPr>
        <w:t>公司法》、《</w:t>
      </w:r>
      <w:r w:rsidR="00970E89" w:rsidRPr="00E25853">
        <w:rPr>
          <w:rFonts w:ascii="宋体" w:hAnsi="宋体" w:cs="宋体" w:hint="eastAsia"/>
          <w:color w:val="000000"/>
          <w:kern w:val="0"/>
          <w:sz w:val="24"/>
        </w:rPr>
        <w:t>中华人民共和国</w:t>
      </w:r>
      <w:r w:rsidRPr="00E25853">
        <w:rPr>
          <w:rFonts w:ascii="宋体" w:hAnsi="宋体" w:cs="宋体" w:hint="eastAsia"/>
          <w:color w:val="000000"/>
          <w:kern w:val="0"/>
          <w:sz w:val="24"/>
        </w:rPr>
        <w:t>证券法》、《上市公司股东、董监高减持股份的若干规定》、《深圳证券交易所中小板股票上市规则》、《深圳证券交易所中小板上市公司规范运作指引》、《深圳证券交易所上市公司股东及董事、监事、高级管理人员减持股份实施细则》等法律法规和规范性文件的相关规定。</w:t>
      </w:r>
    </w:p>
    <w:p w:rsidR="00904190" w:rsidRPr="00E25853" w:rsidRDefault="00904190" w:rsidP="00E25853">
      <w:pPr>
        <w:autoSpaceDE w:val="0"/>
        <w:autoSpaceDN w:val="0"/>
        <w:adjustRightInd w:val="0"/>
        <w:spacing w:line="500" w:lineRule="exact"/>
        <w:ind w:firstLineChars="200" w:firstLine="480"/>
        <w:jc w:val="left"/>
        <w:rPr>
          <w:rFonts w:ascii="宋体" w:hAnsi="宋体" w:cs="宋体"/>
          <w:color w:val="000000"/>
          <w:kern w:val="0"/>
          <w:sz w:val="24"/>
        </w:rPr>
      </w:pPr>
      <w:r w:rsidRPr="00E25853">
        <w:rPr>
          <w:rFonts w:ascii="宋体" w:hAnsi="宋体" w:cs="宋体"/>
          <w:color w:val="000000"/>
          <w:kern w:val="0"/>
          <w:sz w:val="24"/>
        </w:rPr>
        <w:t>2</w:t>
      </w:r>
      <w:r w:rsidRPr="00E25853">
        <w:rPr>
          <w:rFonts w:ascii="宋体" w:hAnsi="宋体" w:cs="宋体" w:hint="eastAsia"/>
          <w:color w:val="000000"/>
          <w:kern w:val="0"/>
          <w:sz w:val="24"/>
        </w:rPr>
        <w:t>、本次减</w:t>
      </w:r>
      <w:proofErr w:type="gramStart"/>
      <w:r w:rsidRPr="00E25853">
        <w:rPr>
          <w:rFonts w:ascii="宋体" w:hAnsi="宋体" w:cs="宋体" w:hint="eastAsia"/>
          <w:color w:val="000000"/>
          <w:kern w:val="0"/>
          <w:sz w:val="24"/>
        </w:rPr>
        <w:t>持计划</w:t>
      </w:r>
      <w:proofErr w:type="gramEnd"/>
      <w:r w:rsidRPr="00E25853">
        <w:rPr>
          <w:rFonts w:ascii="宋体" w:hAnsi="宋体" w:cs="宋体" w:hint="eastAsia"/>
          <w:color w:val="000000"/>
          <w:kern w:val="0"/>
          <w:sz w:val="24"/>
        </w:rPr>
        <w:t>实施具有不确定性，公司董事、高级管理人员将根据市场情况、公司股价情况等决定是否实施本次股份减持计划。</w:t>
      </w:r>
    </w:p>
    <w:p w:rsidR="00904190" w:rsidRPr="00E25853" w:rsidRDefault="00904190" w:rsidP="00E25853">
      <w:pPr>
        <w:autoSpaceDE w:val="0"/>
        <w:autoSpaceDN w:val="0"/>
        <w:adjustRightInd w:val="0"/>
        <w:spacing w:line="500" w:lineRule="exact"/>
        <w:ind w:firstLineChars="200" w:firstLine="480"/>
        <w:jc w:val="left"/>
        <w:rPr>
          <w:rFonts w:ascii="宋体" w:hAnsi="宋体" w:cs="宋体"/>
          <w:color w:val="000000"/>
          <w:kern w:val="0"/>
          <w:sz w:val="24"/>
        </w:rPr>
      </w:pPr>
      <w:r w:rsidRPr="00E25853">
        <w:rPr>
          <w:rFonts w:ascii="宋体" w:hAnsi="宋体" w:cs="宋体"/>
          <w:color w:val="000000"/>
          <w:kern w:val="0"/>
          <w:sz w:val="24"/>
        </w:rPr>
        <w:t>3</w:t>
      </w:r>
      <w:r w:rsidRPr="00E25853">
        <w:rPr>
          <w:rFonts w:ascii="宋体" w:hAnsi="宋体" w:cs="宋体" w:hint="eastAsia"/>
          <w:color w:val="000000"/>
          <w:kern w:val="0"/>
          <w:sz w:val="24"/>
        </w:rPr>
        <w:t>、本次减</w:t>
      </w:r>
      <w:proofErr w:type="gramStart"/>
      <w:r w:rsidRPr="00E25853">
        <w:rPr>
          <w:rFonts w:ascii="宋体" w:hAnsi="宋体" w:cs="宋体" w:hint="eastAsia"/>
          <w:color w:val="000000"/>
          <w:kern w:val="0"/>
          <w:sz w:val="24"/>
        </w:rPr>
        <w:t>持计划</w:t>
      </w:r>
      <w:proofErr w:type="gramEnd"/>
      <w:r w:rsidRPr="00E25853">
        <w:rPr>
          <w:rFonts w:ascii="宋体" w:hAnsi="宋体" w:cs="宋体" w:hint="eastAsia"/>
          <w:color w:val="000000"/>
          <w:kern w:val="0"/>
          <w:sz w:val="24"/>
        </w:rPr>
        <w:t>实施期间，公司将遵守有关法律法规及公司规章制度，及时履行信息披露义务。</w:t>
      </w:r>
    </w:p>
    <w:p w:rsidR="00904190" w:rsidRPr="00E25853" w:rsidRDefault="00904190" w:rsidP="00E25853">
      <w:pPr>
        <w:autoSpaceDE w:val="0"/>
        <w:autoSpaceDN w:val="0"/>
        <w:adjustRightInd w:val="0"/>
        <w:spacing w:line="500" w:lineRule="exact"/>
        <w:ind w:firstLineChars="200" w:firstLine="480"/>
        <w:jc w:val="left"/>
        <w:rPr>
          <w:rFonts w:ascii="宋体" w:hAnsi="宋体" w:cs="宋体"/>
          <w:color w:val="000000"/>
          <w:kern w:val="0"/>
          <w:sz w:val="24"/>
        </w:rPr>
      </w:pPr>
      <w:r w:rsidRPr="00E25853">
        <w:rPr>
          <w:rFonts w:ascii="宋体" w:hAnsi="宋体" w:cs="宋体"/>
          <w:color w:val="000000"/>
          <w:kern w:val="0"/>
          <w:sz w:val="24"/>
        </w:rPr>
        <w:t>4</w:t>
      </w:r>
      <w:r w:rsidRPr="00E25853">
        <w:rPr>
          <w:rFonts w:ascii="宋体" w:hAnsi="宋体" w:cs="宋体" w:hint="eastAsia"/>
          <w:color w:val="000000"/>
          <w:kern w:val="0"/>
          <w:sz w:val="24"/>
        </w:rPr>
        <w:t>、本次减</w:t>
      </w:r>
      <w:proofErr w:type="gramStart"/>
      <w:r w:rsidRPr="00E25853">
        <w:rPr>
          <w:rFonts w:ascii="宋体" w:hAnsi="宋体" w:cs="宋体" w:hint="eastAsia"/>
          <w:color w:val="000000"/>
          <w:kern w:val="0"/>
          <w:sz w:val="24"/>
        </w:rPr>
        <w:t>持计划</w:t>
      </w:r>
      <w:proofErr w:type="gramEnd"/>
      <w:r w:rsidRPr="00E25853">
        <w:rPr>
          <w:rFonts w:ascii="宋体" w:hAnsi="宋体" w:cs="宋体" w:hint="eastAsia"/>
          <w:color w:val="000000"/>
          <w:kern w:val="0"/>
          <w:sz w:val="24"/>
        </w:rPr>
        <w:t>实施不会导致公司控制权发生变化，不会对公司的持续性经营产生影响，公司基本面未发生重大变化。</w:t>
      </w:r>
    </w:p>
    <w:p w:rsidR="00904190" w:rsidRPr="00121E7E" w:rsidRDefault="00904190" w:rsidP="00904190">
      <w:pPr>
        <w:pStyle w:val="Default"/>
        <w:spacing w:line="500" w:lineRule="exact"/>
        <w:ind w:firstLineChars="200" w:firstLine="482"/>
        <w:rPr>
          <w:rFonts w:ascii="宋体" w:eastAsia="宋体" w:hAnsi="宋体" w:cs="宋体"/>
          <w:b/>
          <w:color w:val="323232"/>
        </w:rPr>
      </w:pPr>
      <w:r w:rsidRPr="00121E7E">
        <w:rPr>
          <w:rFonts w:ascii="宋体" w:eastAsia="宋体" w:hAnsi="宋体" w:cs="宋体" w:hint="eastAsia"/>
          <w:b/>
          <w:color w:val="323232"/>
        </w:rPr>
        <w:t>四、备查文件</w:t>
      </w:r>
    </w:p>
    <w:p w:rsidR="00904190" w:rsidRPr="00E25853" w:rsidRDefault="00904190" w:rsidP="00E25853">
      <w:pPr>
        <w:autoSpaceDE w:val="0"/>
        <w:autoSpaceDN w:val="0"/>
        <w:adjustRightInd w:val="0"/>
        <w:spacing w:line="500" w:lineRule="exact"/>
        <w:ind w:firstLineChars="200" w:firstLine="480"/>
        <w:jc w:val="left"/>
        <w:rPr>
          <w:rFonts w:ascii="宋体" w:hAnsi="宋体" w:cs="宋体"/>
          <w:color w:val="000000"/>
          <w:kern w:val="0"/>
          <w:sz w:val="24"/>
        </w:rPr>
      </w:pPr>
      <w:r w:rsidRPr="00E25853">
        <w:rPr>
          <w:rFonts w:ascii="宋体" w:hAnsi="宋体" w:cs="宋体" w:hint="eastAsia"/>
          <w:color w:val="000000"/>
          <w:kern w:val="0"/>
          <w:sz w:val="24"/>
        </w:rPr>
        <w:t>1、朱翠云《关于减持公司股份的告知函》；</w:t>
      </w:r>
    </w:p>
    <w:p w:rsidR="00904190" w:rsidRPr="00E25853" w:rsidRDefault="001B194D" w:rsidP="00E25853">
      <w:pPr>
        <w:autoSpaceDE w:val="0"/>
        <w:autoSpaceDN w:val="0"/>
        <w:adjustRightInd w:val="0"/>
        <w:spacing w:line="500" w:lineRule="exact"/>
        <w:ind w:firstLineChars="200" w:firstLine="480"/>
        <w:jc w:val="left"/>
        <w:rPr>
          <w:rFonts w:ascii="宋体" w:hAnsi="宋体" w:cs="宋体"/>
          <w:color w:val="000000"/>
          <w:kern w:val="0"/>
          <w:sz w:val="24"/>
        </w:rPr>
      </w:pPr>
      <w:r w:rsidRPr="00E25853">
        <w:rPr>
          <w:rFonts w:ascii="宋体" w:hAnsi="宋体" w:cs="宋体" w:hint="eastAsia"/>
          <w:color w:val="000000"/>
          <w:kern w:val="0"/>
          <w:sz w:val="24"/>
        </w:rPr>
        <w:t>2</w:t>
      </w:r>
      <w:r w:rsidR="00904190" w:rsidRPr="00E25853">
        <w:rPr>
          <w:rFonts w:ascii="宋体" w:hAnsi="宋体" w:cs="宋体" w:hint="eastAsia"/>
          <w:color w:val="000000"/>
          <w:kern w:val="0"/>
          <w:sz w:val="24"/>
        </w:rPr>
        <w:t>、陈守荣《关于减持公司股份的告知函》。</w:t>
      </w:r>
    </w:p>
    <w:p w:rsidR="00904190" w:rsidRPr="00121E7E" w:rsidRDefault="00904190" w:rsidP="00904190">
      <w:pPr>
        <w:pStyle w:val="Default"/>
        <w:spacing w:line="500" w:lineRule="exact"/>
        <w:ind w:firstLineChars="200" w:firstLine="480"/>
        <w:jc w:val="right"/>
        <w:rPr>
          <w:rFonts w:ascii="宋体" w:eastAsia="宋体" w:hAnsi="宋体" w:cs="宋体"/>
          <w:color w:val="323232"/>
        </w:rPr>
      </w:pPr>
      <w:r w:rsidRPr="00121E7E">
        <w:rPr>
          <w:rFonts w:ascii="宋体" w:eastAsia="宋体" w:hAnsi="宋体" w:cs="宋体" w:hint="eastAsia"/>
          <w:color w:val="323232"/>
        </w:rPr>
        <w:t>华孚时尚股份有限公司董事会</w:t>
      </w:r>
    </w:p>
    <w:p w:rsidR="00904190" w:rsidRDefault="00904190" w:rsidP="00904190">
      <w:pPr>
        <w:pStyle w:val="Default"/>
        <w:spacing w:line="500" w:lineRule="exact"/>
        <w:ind w:firstLineChars="200" w:firstLine="480"/>
        <w:jc w:val="right"/>
        <w:rPr>
          <w:rFonts w:ascii="宋体" w:hAnsi="宋体"/>
          <w:bCs/>
        </w:rPr>
      </w:pPr>
      <w:r w:rsidRPr="00121E7E">
        <w:rPr>
          <w:rFonts w:ascii="宋体" w:eastAsia="宋体" w:hAnsi="宋体" w:cs="宋体" w:hint="eastAsia"/>
          <w:color w:val="323232"/>
        </w:rPr>
        <w:t>二〇一七年十二月</w:t>
      </w:r>
      <w:r w:rsidR="00970E89">
        <w:rPr>
          <w:rFonts w:ascii="宋体" w:eastAsia="宋体" w:hAnsi="宋体" w:cs="宋体" w:hint="eastAsia"/>
          <w:color w:val="323232"/>
        </w:rPr>
        <w:t>二十八</w:t>
      </w:r>
      <w:r w:rsidRPr="00121E7E">
        <w:rPr>
          <w:rFonts w:ascii="宋体" w:eastAsia="宋体" w:hAnsi="宋体" w:cs="宋体" w:hint="eastAsia"/>
          <w:color w:val="323232"/>
        </w:rPr>
        <w:t>日</w:t>
      </w:r>
    </w:p>
    <w:p w:rsidR="0060371E" w:rsidRDefault="0060371E"/>
    <w:sectPr w:rsidR="0060371E" w:rsidSect="00285F82">
      <w:footerReference w:type="even" r:id="rId7"/>
      <w:footerReference w:type="default" r:id="rId8"/>
      <w:pgSz w:w="11906" w:h="16838" w:code="9"/>
      <w:pgMar w:top="1558" w:right="1700" w:bottom="1418" w:left="1701" w:header="1418"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6BE" w:rsidRDefault="00FD76BE">
      <w:r>
        <w:separator/>
      </w:r>
    </w:p>
  </w:endnote>
  <w:endnote w:type="continuationSeparator" w:id="0">
    <w:p w:rsidR="00FD76BE" w:rsidRDefault="00FD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60" w:rsidRDefault="001B194D" w:rsidP="00876A8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B3A60" w:rsidRDefault="00FD76BE" w:rsidP="004A43F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60" w:rsidRDefault="00FD76BE">
    <w:pPr>
      <w:pStyle w:val="a3"/>
      <w:jc w:val="center"/>
      <w:rPr>
        <w:lang w:eastAsia="zh-CN"/>
      </w:rPr>
    </w:pPr>
  </w:p>
  <w:p w:rsidR="004B3A60" w:rsidRDefault="00FD76BE" w:rsidP="004A43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6BE" w:rsidRDefault="00FD76BE">
      <w:r>
        <w:separator/>
      </w:r>
    </w:p>
  </w:footnote>
  <w:footnote w:type="continuationSeparator" w:id="0">
    <w:p w:rsidR="00FD76BE" w:rsidRDefault="00FD7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90"/>
    <w:rsid w:val="00034C3B"/>
    <w:rsid w:val="000515A3"/>
    <w:rsid w:val="00090865"/>
    <w:rsid w:val="000F68EA"/>
    <w:rsid w:val="00110CA2"/>
    <w:rsid w:val="001563E9"/>
    <w:rsid w:val="00160828"/>
    <w:rsid w:val="00171561"/>
    <w:rsid w:val="001834CB"/>
    <w:rsid w:val="001B194D"/>
    <w:rsid w:val="00243212"/>
    <w:rsid w:val="00287EF9"/>
    <w:rsid w:val="002E4AAA"/>
    <w:rsid w:val="003164A8"/>
    <w:rsid w:val="00345818"/>
    <w:rsid w:val="00363273"/>
    <w:rsid w:val="003E3AAF"/>
    <w:rsid w:val="004011FC"/>
    <w:rsid w:val="004311AF"/>
    <w:rsid w:val="004C48BA"/>
    <w:rsid w:val="004E7761"/>
    <w:rsid w:val="005363B3"/>
    <w:rsid w:val="00571393"/>
    <w:rsid w:val="00583371"/>
    <w:rsid w:val="005C6441"/>
    <w:rsid w:val="0060371E"/>
    <w:rsid w:val="00630782"/>
    <w:rsid w:val="00642779"/>
    <w:rsid w:val="00666BB4"/>
    <w:rsid w:val="00677B15"/>
    <w:rsid w:val="006822AB"/>
    <w:rsid w:val="00701A90"/>
    <w:rsid w:val="007308AF"/>
    <w:rsid w:val="00832685"/>
    <w:rsid w:val="00841BE8"/>
    <w:rsid w:val="00862A46"/>
    <w:rsid w:val="00883E38"/>
    <w:rsid w:val="008B2B72"/>
    <w:rsid w:val="008C75BA"/>
    <w:rsid w:val="00904190"/>
    <w:rsid w:val="00914B09"/>
    <w:rsid w:val="00970E89"/>
    <w:rsid w:val="009D0419"/>
    <w:rsid w:val="009F6BAB"/>
    <w:rsid w:val="00A22881"/>
    <w:rsid w:val="00AC591E"/>
    <w:rsid w:val="00AE3B72"/>
    <w:rsid w:val="00B217D3"/>
    <w:rsid w:val="00B22311"/>
    <w:rsid w:val="00BF13AE"/>
    <w:rsid w:val="00C16C58"/>
    <w:rsid w:val="00C45E59"/>
    <w:rsid w:val="00C506C1"/>
    <w:rsid w:val="00C673D9"/>
    <w:rsid w:val="00C75E81"/>
    <w:rsid w:val="00CF0030"/>
    <w:rsid w:val="00D53DF0"/>
    <w:rsid w:val="00D6418C"/>
    <w:rsid w:val="00D851B2"/>
    <w:rsid w:val="00DA360D"/>
    <w:rsid w:val="00E1799A"/>
    <w:rsid w:val="00E20D88"/>
    <w:rsid w:val="00E21D99"/>
    <w:rsid w:val="00E25853"/>
    <w:rsid w:val="00EA3E93"/>
    <w:rsid w:val="00EA532A"/>
    <w:rsid w:val="00EB559B"/>
    <w:rsid w:val="00EE2D35"/>
    <w:rsid w:val="00F01039"/>
    <w:rsid w:val="00F04B88"/>
    <w:rsid w:val="00F54AEF"/>
    <w:rsid w:val="00F758CC"/>
    <w:rsid w:val="00F841B4"/>
    <w:rsid w:val="00FB3F0F"/>
    <w:rsid w:val="00FD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04190"/>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904190"/>
    <w:rPr>
      <w:rFonts w:ascii="Times New Roman" w:eastAsia="宋体" w:hAnsi="Times New Roman" w:cs="Times New Roman"/>
      <w:sz w:val="18"/>
      <w:szCs w:val="18"/>
      <w:lang w:val="x-none" w:eastAsia="x-none"/>
    </w:rPr>
  </w:style>
  <w:style w:type="character" w:styleId="a4">
    <w:name w:val="page number"/>
    <w:basedOn w:val="a0"/>
    <w:rsid w:val="00904190"/>
  </w:style>
  <w:style w:type="paragraph" w:customStyle="1" w:styleId="Default">
    <w:name w:val="Default"/>
    <w:rsid w:val="00904190"/>
    <w:pPr>
      <w:widowControl w:val="0"/>
      <w:autoSpaceDE w:val="0"/>
      <w:autoSpaceDN w:val="0"/>
      <w:adjustRightInd w:val="0"/>
    </w:pPr>
    <w:rPr>
      <w:rFonts w:ascii="黑体" w:eastAsia="黑体" w:hAnsi="Times New Roman" w:cs="黑体"/>
      <w:color w:val="000000"/>
      <w:kern w:val="0"/>
      <w:sz w:val="24"/>
      <w:szCs w:val="24"/>
    </w:rPr>
  </w:style>
  <w:style w:type="paragraph" w:styleId="a5">
    <w:name w:val="header"/>
    <w:basedOn w:val="a"/>
    <w:link w:val="Char0"/>
    <w:uiPriority w:val="99"/>
    <w:unhideWhenUsed/>
    <w:rsid w:val="003632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6327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04190"/>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904190"/>
    <w:rPr>
      <w:rFonts w:ascii="Times New Roman" w:eastAsia="宋体" w:hAnsi="Times New Roman" w:cs="Times New Roman"/>
      <w:sz w:val="18"/>
      <w:szCs w:val="18"/>
      <w:lang w:val="x-none" w:eastAsia="x-none"/>
    </w:rPr>
  </w:style>
  <w:style w:type="character" w:styleId="a4">
    <w:name w:val="page number"/>
    <w:basedOn w:val="a0"/>
    <w:rsid w:val="00904190"/>
  </w:style>
  <w:style w:type="paragraph" w:customStyle="1" w:styleId="Default">
    <w:name w:val="Default"/>
    <w:rsid w:val="00904190"/>
    <w:pPr>
      <w:widowControl w:val="0"/>
      <w:autoSpaceDE w:val="0"/>
      <w:autoSpaceDN w:val="0"/>
      <w:adjustRightInd w:val="0"/>
    </w:pPr>
    <w:rPr>
      <w:rFonts w:ascii="黑体" w:eastAsia="黑体" w:hAnsi="Times New Roman" w:cs="黑体"/>
      <w:color w:val="000000"/>
      <w:kern w:val="0"/>
      <w:sz w:val="24"/>
      <w:szCs w:val="24"/>
    </w:rPr>
  </w:style>
  <w:style w:type="paragraph" w:styleId="a5">
    <w:name w:val="header"/>
    <w:basedOn w:val="a"/>
    <w:link w:val="Char0"/>
    <w:uiPriority w:val="99"/>
    <w:unhideWhenUsed/>
    <w:rsid w:val="003632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632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193</Words>
  <Characters>1103</Characters>
  <Application>Microsoft Office Word</Application>
  <DocSecurity>0</DocSecurity>
  <Lines>9</Lines>
  <Paragraphs>2</Paragraphs>
  <ScaleCrop>false</ScaleCrop>
  <Company>Lenovo</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8</cp:revision>
  <cp:lastPrinted>2017-12-27T08:12:00Z</cp:lastPrinted>
  <dcterms:created xsi:type="dcterms:W3CDTF">2017-12-26T08:33:00Z</dcterms:created>
  <dcterms:modified xsi:type="dcterms:W3CDTF">2017-12-27T08:47:00Z</dcterms:modified>
</cp:coreProperties>
</file>